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C18" w:rsidRPr="00262C72" w:rsidRDefault="00262C72" w:rsidP="00262C72">
      <w:pPr>
        <w:spacing w:line="480" w:lineRule="auto"/>
        <w:rPr>
          <w:i/>
          <w:sz w:val="24"/>
          <w:szCs w:val="24"/>
        </w:rPr>
      </w:pPr>
      <w:r w:rsidRPr="00262C72">
        <w:rPr>
          <w:i/>
          <w:sz w:val="24"/>
          <w:szCs w:val="24"/>
        </w:rPr>
        <w:t>УДК 577.4</w:t>
      </w:r>
    </w:p>
    <w:p w:rsidR="00DC537E" w:rsidRPr="00281C35" w:rsidRDefault="00281C35" w:rsidP="00262C72">
      <w:pPr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Возможности </w:t>
      </w:r>
      <w:r>
        <w:rPr>
          <w:b/>
          <w:sz w:val="24"/>
          <w:szCs w:val="24"/>
          <w:lang w:val="en-US"/>
        </w:rPr>
        <w:t>in</w:t>
      </w:r>
      <w:r w:rsidRPr="00281C35">
        <w:rPr>
          <w:b/>
          <w:sz w:val="24"/>
          <w:szCs w:val="24"/>
        </w:rPr>
        <w:t>_</w:t>
      </w:r>
      <w:r>
        <w:rPr>
          <w:b/>
          <w:sz w:val="24"/>
          <w:szCs w:val="24"/>
          <w:lang w:val="en-US"/>
        </w:rPr>
        <w:t>situ</w:t>
      </w:r>
      <w:r w:rsidRPr="00112615">
        <w:rPr>
          <w:b/>
          <w:sz w:val="24"/>
          <w:szCs w:val="24"/>
        </w:rPr>
        <w:t xml:space="preserve">-технологии </w:t>
      </w:r>
      <w:r w:rsidR="005437A8" w:rsidRPr="00112615">
        <w:rPr>
          <w:b/>
          <w:sz w:val="24"/>
          <w:szCs w:val="24"/>
        </w:rPr>
        <w:t>контроля экологического</w:t>
      </w:r>
      <w:r w:rsidR="005437A8">
        <w:rPr>
          <w:b/>
          <w:sz w:val="24"/>
          <w:szCs w:val="24"/>
        </w:rPr>
        <w:t xml:space="preserve"> состояния </w:t>
      </w:r>
      <w:r w:rsidR="00FA5847">
        <w:rPr>
          <w:b/>
          <w:sz w:val="24"/>
          <w:szCs w:val="24"/>
        </w:rPr>
        <w:t>водных об</w:t>
      </w:r>
      <w:r w:rsidR="00FA5847">
        <w:rPr>
          <w:b/>
          <w:sz w:val="24"/>
          <w:szCs w:val="24"/>
        </w:rPr>
        <w:t>ъ</w:t>
      </w:r>
      <w:r w:rsidR="00FA5847">
        <w:rPr>
          <w:b/>
          <w:sz w:val="24"/>
          <w:szCs w:val="24"/>
        </w:rPr>
        <w:t xml:space="preserve">ектов </w:t>
      </w:r>
      <w:r>
        <w:rPr>
          <w:b/>
          <w:sz w:val="24"/>
          <w:szCs w:val="24"/>
        </w:rPr>
        <w:t>на основе биоиндикации</w:t>
      </w:r>
      <w:r w:rsidR="00A82A7D">
        <w:rPr>
          <w:b/>
          <w:sz w:val="24"/>
          <w:szCs w:val="24"/>
        </w:rPr>
        <w:t>. Часть 1</w:t>
      </w:r>
      <w:r w:rsidR="00DE690D">
        <w:rPr>
          <w:b/>
          <w:sz w:val="24"/>
          <w:szCs w:val="24"/>
        </w:rPr>
        <w:t>. Выявление и ранжирование факторов среды, приводящих к экологическому неблагополучию</w:t>
      </w:r>
    </w:p>
    <w:p w:rsidR="0066063D" w:rsidRPr="00112615" w:rsidRDefault="00262C72" w:rsidP="00262C72">
      <w:pPr>
        <w:spacing w:line="480" w:lineRule="auto"/>
        <w:jc w:val="center"/>
        <w:rPr>
          <w:b/>
          <w:sz w:val="24"/>
          <w:szCs w:val="24"/>
        </w:rPr>
      </w:pPr>
      <w:r w:rsidRPr="00112615">
        <w:rPr>
          <w:b/>
          <w:sz w:val="24"/>
          <w:szCs w:val="24"/>
        </w:rPr>
        <w:t>© 2014 г. А.П. Левич, Д.В. Рисник, Н.Г. Булгаков</w:t>
      </w:r>
      <w:r w:rsidR="00FE6173" w:rsidRPr="00112615">
        <w:rPr>
          <w:b/>
          <w:sz w:val="24"/>
          <w:szCs w:val="24"/>
        </w:rPr>
        <w:t>, П.В. Фурсова</w:t>
      </w:r>
    </w:p>
    <w:p w:rsidR="00262C72" w:rsidRPr="00262C72" w:rsidRDefault="00262C72" w:rsidP="00262C72">
      <w:pPr>
        <w:spacing w:line="480" w:lineRule="auto"/>
        <w:jc w:val="center"/>
        <w:rPr>
          <w:sz w:val="24"/>
          <w:szCs w:val="24"/>
        </w:rPr>
      </w:pPr>
      <w:r w:rsidRPr="00112615">
        <w:rPr>
          <w:sz w:val="24"/>
          <w:szCs w:val="24"/>
        </w:rPr>
        <w:t>М</w:t>
      </w:r>
      <w:r w:rsidR="00AA2275" w:rsidRPr="00112615">
        <w:rPr>
          <w:sz w:val="24"/>
          <w:szCs w:val="24"/>
        </w:rPr>
        <w:t>ГУ</w:t>
      </w:r>
      <w:r w:rsidRPr="00112615">
        <w:rPr>
          <w:sz w:val="24"/>
          <w:szCs w:val="24"/>
        </w:rPr>
        <w:t xml:space="preserve"> им</w:t>
      </w:r>
      <w:r w:rsidR="00AA2275" w:rsidRPr="00112615">
        <w:rPr>
          <w:sz w:val="24"/>
          <w:szCs w:val="24"/>
        </w:rPr>
        <w:t>ени</w:t>
      </w:r>
      <w:r w:rsidRPr="00112615">
        <w:rPr>
          <w:sz w:val="24"/>
          <w:szCs w:val="24"/>
        </w:rPr>
        <w:t xml:space="preserve"> М.В.Ломоносова, биологический факультет,</w:t>
      </w:r>
    </w:p>
    <w:p w:rsidR="00262C72" w:rsidRPr="004C0C1D" w:rsidRDefault="00262C72" w:rsidP="00262C72">
      <w:pPr>
        <w:spacing w:line="480" w:lineRule="auto"/>
        <w:jc w:val="center"/>
        <w:rPr>
          <w:sz w:val="24"/>
          <w:szCs w:val="24"/>
        </w:rPr>
      </w:pPr>
      <w:r w:rsidRPr="00262C72">
        <w:rPr>
          <w:sz w:val="24"/>
          <w:szCs w:val="24"/>
        </w:rPr>
        <w:t>119899 Москва, Воробьевы горы</w:t>
      </w:r>
      <w:r w:rsidR="004C0C1D" w:rsidRPr="004C0C1D">
        <w:rPr>
          <w:sz w:val="24"/>
          <w:szCs w:val="24"/>
        </w:rPr>
        <w:t xml:space="preserve">, </w:t>
      </w:r>
      <w:r w:rsidR="004C0C1D">
        <w:rPr>
          <w:sz w:val="24"/>
          <w:szCs w:val="24"/>
        </w:rPr>
        <w:t>д. 1, стр. 12</w:t>
      </w:r>
    </w:p>
    <w:p w:rsidR="00262C72" w:rsidRPr="00281C35" w:rsidRDefault="00262C72" w:rsidP="00262C72">
      <w:pPr>
        <w:spacing w:line="480" w:lineRule="auto"/>
        <w:jc w:val="center"/>
        <w:rPr>
          <w:sz w:val="24"/>
          <w:szCs w:val="24"/>
          <w:lang w:val="en-US"/>
        </w:rPr>
      </w:pPr>
      <w:proofErr w:type="gramStart"/>
      <w:r w:rsidRPr="00262C72">
        <w:rPr>
          <w:sz w:val="24"/>
          <w:szCs w:val="24"/>
          <w:lang w:val="en-US"/>
        </w:rPr>
        <w:t>e</w:t>
      </w:r>
      <w:r w:rsidRPr="00281C35">
        <w:rPr>
          <w:sz w:val="24"/>
          <w:szCs w:val="24"/>
          <w:lang w:val="en-US"/>
        </w:rPr>
        <w:t>-</w:t>
      </w:r>
      <w:r w:rsidRPr="00262C72">
        <w:rPr>
          <w:sz w:val="24"/>
          <w:szCs w:val="24"/>
          <w:lang w:val="en-US"/>
        </w:rPr>
        <w:t>mail</w:t>
      </w:r>
      <w:proofErr w:type="gramEnd"/>
      <w:r w:rsidRPr="00281C35">
        <w:rPr>
          <w:sz w:val="24"/>
          <w:szCs w:val="24"/>
          <w:lang w:val="en-US"/>
        </w:rPr>
        <w:t xml:space="preserve">: </w:t>
      </w:r>
      <w:r w:rsidRPr="00262C72">
        <w:rPr>
          <w:sz w:val="24"/>
          <w:szCs w:val="24"/>
          <w:lang w:val="en-US"/>
        </w:rPr>
        <w:t>apl</w:t>
      </w:r>
      <w:r w:rsidRPr="00281C35">
        <w:rPr>
          <w:sz w:val="24"/>
          <w:szCs w:val="24"/>
          <w:lang w:val="en-US"/>
        </w:rPr>
        <w:t>@</w:t>
      </w:r>
      <w:r w:rsidRPr="00262C72">
        <w:rPr>
          <w:sz w:val="24"/>
          <w:szCs w:val="24"/>
          <w:lang w:val="en-US"/>
        </w:rPr>
        <w:t>chronos</w:t>
      </w:r>
      <w:r w:rsidRPr="00281C35">
        <w:rPr>
          <w:sz w:val="24"/>
          <w:szCs w:val="24"/>
          <w:lang w:val="en-US"/>
        </w:rPr>
        <w:t>.</w:t>
      </w:r>
      <w:r w:rsidRPr="00262C72">
        <w:rPr>
          <w:sz w:val="24"/>
          <w:szCs w:val="24"/>
          <w:lang w:val="en-US"/>
        </w:rPr>
        <w:t>msu</w:t>
      </w:r>
      <w:r w:rsidRPr="00281C35">
        <w:rPr>
          <w:sz w:val="24"/>
          <w:szCs w:val="24"/>
          <w:lang w:val="en-US"/>
        </w:rPr>
        <w:t>.</w:t>
      </w:r>
      <w:r w:rsidRPr="00262C72">
        <w:rPr>
          <w:sz w:val="24"/>
          <w:szCs w:val="24"/>
          <w:lang w:val="en-US"/>
        </w:rPr>
        <w:t>ru</w:t>
      </w:r>
    </w:p>
    <w:p w:rsidR="00262C72" w:rsidRPr="00281C35" w:rsidRDefault="00262C72" w:rsidP="00262C72">
      <w:pPr>
        <w:spacing w:line="480" w:lineRule="auto"/>
        <w:rPr>
          <w:sz w:val="24"/>
          <w:szCs w:val="24"/>
          <w:lang w:val="en-US"/>
        </w:rPr>
      </w:pPr>
    </w:p>
    <w:p w:rsidR="00550482" w:rsidRDefault="00401BD8" w:rsidP="00550482">
      <w:pPr>
        <w:spacing w:line="360" w:lineRule="auto"/>
        <w:ind w:left="851" w:right="850"/>
      </w:pPr>
      <w:r w:rsidRPr="00E72795">
        <w:t>В предложенном читателю цикле статей п</w:t>
      </w:r>
      <w:r w:rsidR="00CC06A4" w:rsidRPr="00E72795">
        <w:t xml:space="preserve">риведены примеры использования </w:t>
      </w:r>
      <w:proofErr w:type="spellStart"/>
      <w:r w:rsidR="00CC06A4" w:rsidRPr="00E72795">
        <w:t>in_situ</w:t>
      </w:r>
      <w:proofErr w:type="spellEnd"/>
      <w:r w:rsidR="00CC06A4" w:rsidRPr="00E72795">
        <w:t xml:space="preserve">-технологии </w:t>
      </w:r>
      <w:r w:rsidR="00BF73D3" w:rsidRPr="00E72795">
        <w:t xml:space="preserve">контроля </w:t>
      </w:r>
      <w:r w:rsidR="00C95275" w:rsidRPr="00E72795">
        <w:t>экологического</w:t>
      </w:r>
      <w:r w:rsidR="00CC06A4" w:rsidRPr="00E72795">
        <w:t xml:space="preserve"> состояния </w:t>
      </w:r>
      <w:r w:rsidR="00BF73D3" w:rsidRPr="00E72795">
        <w:t>для водных объектов</w:t>
      </w:r>
      <w:r w:rsidR="00CC06A4" w:rsidRPr="00E72795">
        <w:t xml:space="preserve"> России и с</w:t>
      </w:r>
      <w:r w:rsidR="00CC06A4" w:rsidRPr="00E72795">
        <w:t>о</w:t>
      </w:r>
      <w:r w:rsidR="00CC06A4" w:rsidRPr="00E72795">
        <w:t xml:space="preserve">предельных стран. </w:t>
      </w:r>
      <w:r w:rsidR="00CC06A4" w:rsidRPr="00E72795">
        <w:rPr>
          <w:lang w:val="en-US"/>
        </w:rPr>
        <w:t>I</w:t>
      </w:r>
      <w:proofErr w:type="spellStart"/>
      <w:r w:rsidR="00CC06A4" w:rsidRPr="00E72795">
        <w:t>n_situ</w:t>
      </w:r>
      <w:proofErr w:type="spellEnd"/>
      <w:r w:rsidR="00CC06A4" w:rsidRPr="00E72795">
        <w:t>-технология предоставляет следующие возможности:</w:t>
      </w:r>
      <w:r w:rsidR="00BF067B" w:rsidRPr="00E72795">
        <w:t xml:space="preserve"> 1</w:t>
      </w:r>
      <w:r w:rsidR="008348D8" w:rsidRPr="00E72795">
        <w:t>) </w:t>
      </w:r>
      <w:r w:rsidR="00BF067B" w:rsidRPr="00E72795">
        <w:t>учет влияния особенностей отбора и обработки проб; 2</w:t>
      </w:r>
      <w:r w:rsidR="008348D8" w:rsidRPr="00E72795">
        <w:t>) </w:t>
      </w:r>
      <w:r w:rsidR="00CC06A4" w:rsidRPr="00E72795">
        <w:t>выяв</w:t>
      </w:r>
      <w:r w:rsidRPr="00E72795">
        <w:t>ление</w:t>
      </w:r>
      <w:r w:rsidR="00CC06A4" w:rsidRPr="00E72795">
        <w:t xml:space="preserve"> групп</w:t>
      </w:r>
      <w:r w:rsidR="00C95275" w:rsidRPr="00E72795">
        <w:t xml:space="preserve"> набл</w:t>
      </w:r>
      <w:r w:rsidR="00C95275" w:rsidRPr="00E72795">
        <w:t>ю</w:t>
      </w:r>
      <w:r w:rsidR="00C95275" w:rsidRPr="00E72795">
        <w:t>дений</w:t>
      </w:r>
      <w:r w:rsidR="00CC06A4" w:rsidRPr="00E72795">
        <w:t>, однородны</w:t>
      </w:r>
      <w:r w:rsidRPr="00E72795">
        <w:t>х</w:t>
      </w:r>
      <w:r w:rsidR="00CC06A4" w:rsidRPr="00E72795">
        <w:t xml:space="preserve"> по отношению </w:t>
      </w:r>
      <w:r w:rsidR="00016E7B" w:rsidRPr="00E72795">
        <w:t xml:space="preserve">к </w:t>
      </w:r>
      <w:r w:rsidR="00CC06A4" w:rsidRPr="00E72795">
        <w:t>факторам</w:t>
      </w:r>
      <w:r w:rsidR="00C95275" w:rsidRPr="00E72795">
        <w:t>,</w:t>
      </w:r>
      <w:r w:rsidR="00CC06A4" w:rsidRPr="00E72795">
        <w:t xml:space="preserve"> </w:t>
      </w:r>
      <w:r w:rsidR="00C95275" w:rsidRPr="00E72795">
        <w:t>не</w:t>
      </w:r>
      <w:r w:rsidR="00CC06A4" w:rsidRPr="00E72795">
        <w:t xml:space="preserve"> оказываю</w:t>
      </w:r>
      <w:r w:rsidR="00BF067B" w:rsidRPr="00E72795">
        <w:t>щим</w:t>
      </w:r>
      <w:r w:rsidR="00CC06A4" w:rsidRPr="00E72795">
        <w:t xml:space="preserve"> вл</w:t>
      </w:r>
      <w:r w:rsidRPr="00E72795">
        <w:t>ияния на благ</w:t>
      </w:r>
      <w:r w:rsidRPr="00E72795">
        <w:t>о</w:t>
      </w:r>
      <w:r w:rsidRPr="00E72795">
        <w:t xml:space="preserve">получие экосистем; </w:t>
      </w:r>
      <w:r w:rsidR="00BF067B" w:rsidRPr="00E72795">
        <w:t>3</w:t>
      </w:r>
      <w:r w:rsidR="008348D8" w:rsidRPr="00E72795">
        <w:t>) </w:t>
      </w:r>
      <w:r w:rsidR="00C95275" w:rsidRPr="00E72795">
        <w:t>поиск</w:t>
      </w:r>
      <w:r w:rsidRPr="00E72795">
        <w:t xml:space="preserve"> факторов</w:t>
      </w:r>
      <w:r w:rsidR="00C95275" w:rsidRPr="00E72795">
        <w:t>,</w:t>
      </w:r>
      <w:r w:rsidRPr="00E72795">
        <w:t xml:space="preserve"> оказывающих влияние на</w:t>
      </w:r>
      <w:r w:rsidR="00C95275" w:rsidRPr="00E72795">
        <w:t xml:space="preserve"> </w:t>
      </w:r>
      <w:r w:rsidRPr="00E72795">
        <w:t>состояние экос</w:t>
      </w:r>
      <w:r w:rsidRPr="00E72795">
        <w:t>и</w:t>
      </w:r>
      <w:r w:rsidRPr="00E72795">
        <w:t>стем</w:t>
      </w:r>
      <w:r w:rsidR="00BF067B" w:rsidRPr="00E72795">
        <w:t>; 4</w:t>
      </w:r>
      <w:r w:rsidR="008348D8" w:rsidRPr="00E72795">
        <w:t>) </w:t>
      </w:r>
      <w:r w:rsidRPr="00E72795">
        <w:t xml:space="preserve">ранжирование </w:t>
      </w:r>
      <w:r w:rsidR="00C95275" w:rsidRPr="00E72795">
        <w:t xml:space="preserve">этих </w:t>
      </w:r>
      <w:r w:rsidRPr="00E72795">
        <w:t xml:space="preserve">факторов по </w:t>
      </w:r>
      <w:r w:rsidR="00112615" w:rsidRPr="00E72795">
        <w:t xml:space="preserve">частоте </w:t>
      </w:r>
      <w:r w:rsidR="00DE690D" w:rsidRPr="00E72795">
        <w:t xml:space="preserve">встречаемости </w:t>
      </w:r>
      <w:r w:rsidR="00112615" w:rsidRPr="00E72795">
        <w:t>случаев неблагопр</w:t>
      </w:r>
      <w:r w:rsidR="00112615" w:rsidRPr="00E72795">
        <w:t>и</w:t>
      </w:r>
      <w:r w:rsidR="00112615" w:rsidRPr="00E72795">
        <w:t>ятного воздействия</w:t>
      </w:r>
      <w:r w:rsidRPr="00E72795">
        <w:t xml:space="preserve">; </w:t>
      </w:r>
      <w:r w:rsidR="00BF067B" w:rsidRPr="00E72795">
        <w:t>5</w:t>
      </w:r>
      <w:r w:rsidR="008348D8" w:rsidRPr="00E72795">
        <w:t>) </w:t>
      </w:r>
      <w:r w:rsidR="00BF067B" w:rsidRPr="00E72795">
        <w:t>расчет положения границ, разделяющих "благополучные" и "неблагополучные" значения биологического индикатора состояния экосистем; 6</w:t>
      </w:r>
      <w:r w:rsidR="008348D8" w:rsidRPr="00E72795">
        <w:t>) </w:t>
      </w:r>
      <w:r w:rsidR="00BF067B" w:rsidRPr="00E72795">
        <w:t>расчет положения границ, разделяющих "допустимые" и "недопустимые" значения факторов</w:t>
      </w:r>
      <w:r w:rsidR="008348D8" w:rsidRPr="00E72795">
        <w:t>, влияющих на состояние экосистем</w:t>
      </w:r>
      <w:r w:rsidR="00BF067B" w:rsidRPr="00E72795">
        <w:t xml:space="preserve">; </w:t>
      </w:r>
      <w:r w:rsidR="008348D8" w:rsidRPr="00E72795">
        <w:t>7) </w:t>
      </w:r>
      <w:r w:rsidRPr="00E72795">
        <w:t>определение достаточности пр</w:t>
      </w:r>
      <w:r w:rsidRPr="00E72795">
        <w:t>о</w:t>
      </w:r>
      <w:r w:rsidRPr="00E72795">
        <w:t>граммы наблюдений для диагности</w:t>
      </w:r>
      <w:r w:rsidR="00AA2275" w:rsidRPr="00E72795">
        <w:t>ки</w:t>
      </w:r>
      <w:r w:rsidRPr="00E72795">
        <w:t xml:space="preserve"> причин</w:t>
      </w:r>
      <w:r w:rsidR="00AA2275" w:rsidRPr="00E72795">
        <w:t xml:space="preserve"> экологического</w:t>
      </w:r>
      <w:r w:rsidRPr="00E72795">
        <w:t xml:space="preserve"> неблагополучия; </w:t>
      </w:r>
      <w:r w:rsidR="008348D8" w:rsidRPr="00E72795">
        <w:t>8) </w:t>
      </w:r>
      <w:r w:rsidRPr="00E72795">
        <w:t>диагностика причин</w:t>
      </w:r>
      <w:r w:rsidR="00AA2275" w:rsidRPr="00E72795">
        <w:t xml:space="preserve"> экологического</w:t>
      </w:r>
      <w:r w:rsidRPr="00E72795">
        <w:t xml:space="preserve"> неблагополучия в отдельных пунктах набл</w:t>
      </w:r>
      <w:r w:rsidRPr="00E72795">
        <w:t>ю</w:t>
      </w:r>
      <w:r w:rsidRPr="00E72795">
        <w:t>дений</w:t>
      </w:r>
      <w:r w:rsidR="008348D8" w:rsidRPr="00E72795">
        <w:t>; 9) сравнение эффективности индикаторов для отражения причин неблагоп</w:t>
      </w:r>
      <w:r w:rsidR="008348D8" w:rsidRPr="00E72795">
        <w:t>о</w:t>
      </w:r>
      <w:r w:rsidR="008348D8" w:rsidRPr="00E72795">
        <w:t>лучия</w:t>
      </w:r>
      <w:r w:rsidRPr="00E72795">
        <w:t>.</w:t>
      </w:r>
      <w:r w:rsidR="00E243FD" w:rsidRPr="00E72795">
        <w:t xml:space="preserve"> В первой части статьи освещены </w:t>
      </w:r>
      <w:r w:rsidR="008348D8" w:rsidRPr="00E72795">
        <w:t>вторая, третья и четвертая</w:t>
      </w:r>
      <w:r w:rsidR="00E243FD" w:rsidRPr="00E72795">
        <w:t xml:space="preserve"> из перечисленных возможностей.</w:t>
      </w:r>
    </w:p>
    <w:p w:rsidR="00BF067B" w:rsidRDefault="00BF067B" w:rsidP="00262C72">
      <w:pPr>
        <w:spacing w:line="480" w:lineRule="auto"/>
        <w:rPr>
          <w:sz w:val="24"/>
          <w:szCs w:val="24"/>
        </w:rPr>
      </w:pPr>
    </w:p>
    <w:p w:rsidR="00080AB2" w:rsidRPr="00080AB2" w:rsidRDefault="00080AB2" w:rsidP="00080AB2">
      <w:pPr>
        <w:spacing w:line="480" w:lineRule="auto"/>
        <w:rPr>
          <w:sz w:val="24"/>
          <w:szCs w:val="24"/>
        </w:rPr>
      </w:pPr>
      <w:proofErr w:type="gramStart"/>
      <w:r w:rsidRPr="00F973EA">
        <w:rPr>
          <w:i/>
          <w:sz w:val="24"/>
          <w:szCs w:val="24"/>
        </w:rPr>
        <w:t>Ключевые слова</w:t>
      </w:r>
      <w:r w:rsidRPr="00F973EA">
        <w:rPr>
          <w:sz w:val="24"/>
          <w:szCs w:val="24"/>
        </w:rPr>
        <w:t>:</w:t>
      </w:r>
      <w:r w:rsidRPr="00F973EA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качество</w:t>
      </w:r>
      <w:r w:rsidR="00DE690D">
        <w:rPr>
          <w:sz w:val="24"/>
          <w:szCs w:val="24"/>
        </w:rPr>
        <w:t xml:space="preserve"> вод</w:t>
      </w:r>
      <w:r>
        <w:rPr>
          <w:sz w:val="24"/>
          <w:szCs w:val="24"/>
        </w:rPr>
        <w:t xml:space="preserve">, </w:t>
      </w:r>
      <w:r w:rsidR="00DE690D">
        <w:rPr>
          <w:sz w:val="24"/>
          <w:szCs w:val="24"/>
        </w:rPr>
        <w:t xml:space="preserve">экологический </w:t>
      </w:r>
      <w:r>
        <w:rPr>
          <w:sz w:val="24"/>
          <w:szCs w:val="24"/>
        </w:rPr>
        <w:t>контроль, состояние</w:t>
      </w:r>
      <w:r w:rsidR="00DE690D">
        <w:rPr>
          <w:sz w:val="24"/>
          <w:szCs w:val="24"/>
        </w:rPr>
        <w:t xml:space="preserve"> экосистем</w:t>
      </w:r>
      <w:r>
        <w:rPr>
          <w:sz w:val="24"/>
          <w:szCs w:val="24"/>
        </w:rPr>
        <w:t>, фит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планктон, </w:t>
      </w:r>
      <w:r w:rsidR="00DE690D">
        <w:rPr>
          <w:sz w:val="24"/>
          <w:szCs w:val="24"/>
        </w:rPr>
        <w:t>зоо</w:t>
      </w:r>
      <w:r>
        <w:rPr>
          <w:sz w:val="24"/>
          <w:szCs w:val="24"/>
        </w:rPr>
        <w:t xml:space="preserve">бентос, </w:t>
      </w:r>
      <w:r w:rsidR="00DE690D">
        <w:rPr>
          <w:sz w:val="24"/>
          <w:szCs w:val="24"/>
        </w:rPr>
        <w:t>ихтиофауна</w:t>
      </w:r>
      <w:proofErr w:type="gramEnd"/>
    </w:p>
    <w:p w:rsidR="00080AB2" w:rsidRPr="00262C72" w:rsidRDefault="00080AB2" w:rsidP="00262C72">
      <w:pPr>
        <w:spacing w:line="480" w:lineRule="auto"/>
        <w:rPr>
          <w:sz w:val="24"/>
          <w:szCs w:val="24"/>
        </w:rPr>
      </w:pPr>
    </w:p>
    <w:p w:rsidR="0066063D" w:rsidRPr="00262C72" w:rsidRDefault="0066063D" w:rsidP="00262C72">
      <w:pPr>
        <w:pStyle w:val="1"/>
        <w:numPr>
          <w:ilvl w:val="0"/>
          <w:numId w:val="15"/>
        </w:numPr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62C72">
        <w:rPr>
          <w:rFonts w:ascii="Times New Roman" w:hAnsi="Times New Roman" w:cs="Times New Roman"/>
          <w:color w:val="auto"/>
          <w:sz w:val="24"/>
          <w:szCs w:val="24"/>
        </w:rPr>
        <w:lastRenderedPageBreak/>
        <w:t>ВВЕДЕНИЕ</w:t>
      </w:r>
    </w:p>
    <w:p w:rsidR="00E72795" w:rsidRPr="003F6EF6" w:rsidRDefault="00E72795" w:rsidP="00262C72">
      <w:pPr>
        <w:pStyle w:val="ac"/>
        <w:spacing w:before="0" w:beforeAutospacing="0" w:after="0" w:afterAutospacing="0" w:line="480" w:lineRule="auto"/>
        <w:ind w:firstLine="567"/>
        <w:jc w:val="both"/>
      </w:pPr>
      <w:r w:rsidRPr="003F6EF6">
        <w:t>В настоящее время в практике использования водных объектов отсутствует пон</w:t>
      </w:r>
      <w:r w:rsidRPr="003F6EF6">
        <w:t>я</w:t>
      </w:r>
      <w:r w:rsidRPr="003F6EF6">
        <w:t xml:space="preserve">тие об объективном значении </w:t>
      </w:r>
      <w:r w:rsidR="003F6EF6" w:rsidRPr="003F6EF6">
        <w:t xml:space="preserve">экологической </w:t>
      </w:r>
      <w:r w:rsidRPr="003F6EF6">
        <w:t xml:space="preserve">нормы состояния. </w:t>
      </w:r>
      <w:r w:rsidR="00BA6D81" w:rsidRPr="003F6EF6">
        <w:t>Границы в существу</w:t>
      </w:r>
      <w:r w:rsidR="00BA6D81" w:rsidRPr="003F6EF6">
        <w:t>ю</w:t>
      </w:r>
      <w:r w:rsidR="00BA6D81" w:rsidRPr="003F6EF6">
        <w:t xml:space="preserve">щих биологических и физико-химических классификаторах качества вод, как правило, задают независимо друг от друга. Значения этих границ в той или иной степени носят </w:t>
      </w:r>
      <w:r w:rsidR="003F6EF6" w:rsidRPr="003F6EF6">
        <w:t xml:space="preserve">экспертный или </w:t>
      </w:r>
      <w:r w:rsidR="00BA6D81" w:rsidRPr="003F6EF6">
        <w:t>лабораторный характер. Некорректность некоторых классификаторов</w:t>
      </w:r>
      <w:r w:rsidR="003F6EF6" w:rsidRPr="003F6EF6">
        <w:t>,</w:t>
      </w:r>
      <w:r w:rsidR="00BA6D81" w:rsidRPr="003F6EF6">
        <w:t xml:space="preserve"> в частности</w:t>
      </w:r>
      <w:r w:rsidR="003F6EF6" w:rsidRPr="003F6EF6">
        <w:t>,</w:t>
      </w:r>
      <w:r w:rsidR="00BA6D81" w:rsidRPr="003F6EF6">
        <w:t xml:space="preserve"> обуславливает экстраполяци</w:t>
      </w:r>
      <w:r w:rsidR="007B36CD">
        <w:t>я</w:t>
      </w:r>
      <w:r w:rsidR="00BA6D81" w:rsidRPr="003F6EF6">
        <w:t xml:space="preserve"> лабораторных экспериментов на природные объекты</w:t>
      </w:r>
      <w:r w:rsidR="00D36896" w:rsidRPr="003F6EF6">
        <w:t xml:space="preserve"> со сложным комплексом одновременно действующих факторов,</w:t>
      </w:r>
      <w:r w:rsidR="007B36CD">
        <w:t xml:space="preserve"> а также</w:t>
      </w:r>
      <w:r w:rsidR="00D36896" w:rsidRPr="003F6EF6">
        <w:t xml:space="preserve"> по</w:t>
      </w:r>
      <w:r w:rsidR="00D36896" w:rsidRPr="003F6EF6">
        <w:t>д</w:t>
      </w:r>
      <w:r w:rsidR="00D36896" w:rsidRPr="003F6EF6">
        <w:t xml:space="preserve">мена понятий, заключающаяся в оценке состояния водного объекта не по состоянию населяющей его биоты, а по концентрациям химических веществ. </w:t>
      </w:r>
    </w:p>
    <w:p w:rsidR="0066063D" w:rsidRPr="00262C72" w:rsidRDefault="00D36896" w:rsidP="00262C72">
      <w:pPr>
        <w:spacing w:line="480" w:lineRule="auto"/>
        <w:ind w:right="-1" w:firstLine="567"/>
        <w:rPr>
          <w:sz w:val="24"/>
          <w:szCs w:val="24"/>
        </w:rPr>
      </w:pPr>
      <w:r w:rsidRPr="003F6EF6">
        <w:rPr>
          <w:sz w:val="24"/>
          <w:szCs w:val="24"/>
        </w:rPr>
        <w:t>Согласно биотической концепции контроля природной среды [1, 12, 20] оценку состояния экосистем на шкале "благополучие-неблагополучие" следует проводить не по уровням абиотических факторов, а по биологически</w:t>
      </w:r>
      <w:r w:rsidR="007B36CD">
        <w:rPr>
          <w:sz w:val="24"/>
          <w:szCs w:val="24"/>
        </w:rPr>
        <w:t>м</w:t>
      </w:r>
      <w:r w:rsidRPr="003F6EF6">
        <w:rPr>
          <w:sz w:val="24"/>
          <w:szCs w:val="24"/>
        </w:rPr>
        <w:t xml:space="preserve"> индикатор</w:t>
      </w:r>
      <w:r w:rsidR="007B36CD">
        <w:rPr>
          <w:sz w:val="24"/>
          <w:szCs w:val="24"/>
        </w:rPr>
        <w:t>ам</w:t>
      </w:r>
      <w:r w:rsidRPr="003F6EF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56B1E" w:rsidRPr="00112615">
        <w:rPr>
          <w:sz w:val="24"/>
          <w:szCs w:val="24"/>
        </w:rPr>
        <w:t>Этот подход р</w:t>
      </w:r>
      <w:r w:rsidR="00956B1E" w:rsidRPr="00112615">
        <w:rPr>
          <w:sz w:val="24"/>
          <w:szCs w:val="24"/>
        </w:rPr>
        <w:t>е</w:t>
      </w:r>
      <w:r w:rsidR="00956B1E" w:rsidRPr="00112615">
        <w:rPr>
          <w:sz w:val="24"/>
          <w:szCs w:val="24"/>
        </w:rPr>
        <w:t xml:space="preserve">ализует </w:t>
      </w:r>
      <w:r w:rsidR="00DC4FB4" w:rsidRPr="00112615">
        <w:rPr>
          <w:sz w:val="24"/>
          <w:szCs w:val="24"/>
        </w:rPr>
        <w:t>используемый в настоящей работе</w:t>
      </w:r>
      <w:r w:rsidR="0066063D" w:rsidRPr="00112615">
        <w:rPr>
          <w:sz w:val="24"/>
          <w:szCs w:val="24"/>
        </w:rPr>
        <w:t xml:space="preserve"> метод </w:t>
      </w:r>
      <w:r w:rsidR="00700A4C" w:rsidRPr="00112615">
        <w:rPr>
          <w:sz w:val="24"/>
          <w:szCs w:val="24"/>
        </w:rPr>
        <w:t>установления локальных</w:t>
      </w:r>
      <w:r w:rsidR="00700A4C" w:rsidRPr="00262C72">
        <w:rPr>
          <w:sz w:val="24"/>
          <w:szCs w:val="24"/>
        </w:rPr>
        <w:t xml:space="preserve"> </w:t>
      </w:r>
      <w:r w:rsidR="0066063D" w:rsidRPr="00262C72">
        <w:rPr>
          <w:sz w:val="24"/>
          <w:szCs w:val="24"/>
        </w:rPr>
        <w:t>экологич</w:t>
      </w:r>
      <w:r w:rsidR="0066063D" w:rsidRPr="00262C72">
        <w:rPr>
          <w:sz w:val="24"/>
          <w:szCs w:val="24"/>
        </w:rPr>
        <w:t>е</w:t>
      </w:r>
      <w:r w:rsidR="0066063D" w:rsidRPr="00262C72">
        <w:rPr>
          <w:sz w:val="24"/>
          <w:szCs w:val="24"/>
        </w:rPr>
        <w:t>ски</w:t>
      </w:r>
      <w:r w:rsidR="00700A4C" w:rsidRPr="00262C72">
        <w:rPr>
          <w:sz w:val="24"/>
          <w:szCs w:val="24"/>
        </w:rPr>
        <w:t>х норм</w:t>
      </w:r>
      <w:r w:rsidR="0066063D" w:rsidRPr="00262C72">
        <w:rPr>
          <w:sz w:val="24"/>
          <w:szCs w:val="24"/>
        </w:rPr>
        <w:t xml:space="preserve"> (</w:t>
      </w:r>
      <w:r w:rsidR="00700A4C" w:rsidRPr="00B608A3">
        <w:rPr>
          <w:b/>
          <w:sz w:val="24"/>
          <w:szCs w:val="24"/>
        </w:rPr>
        <w:t>метод ЛЭН</w:t>
      </w:r>
      <w:r w:rsidR="00700A4C" w:rsidRPr="00262C72">
        <w:rPr>
          <w:sz w:val="24"/>
          <w:szCs w:val="24"/>
        </w:rPr>
        <w:t>)</w:t>
      </w:r>
      <w:r w:rsidR="0066063D" w:rsidRPr="00262C72">
        <w:rPr>
          <w:sz w:val="24"/>
          <w:szCs w:val="24"/>
        </w:rPr>
        <w:t xml:space="preserve"> </w:t>
      </w:r>
      <w:r w:rsidR="004D4FEE" w:rsidRPr="004D4FEE">
        <w:rPr>
          <w:sz w:val="24"/>
          <w:szCs w:val="24"/>
        </w:rPr>
        <w:t>[</w:t>
      </w:r>
      <w:r w:rsidR="000024A1" w:rsidRPr="000024A1">
        <w:rPr>
          <w:sz w:val="24"/>
          <w:szCs w:val="24"/>
        </w:rPr>
        <w:t>1</w:t>
      </w:r>
      <w:r w:rsidR="007D5C4C">
        <w:rPr>
          <w:sz w:val="24"/>
          <w:szCs w:val="24"/>
        </w:rPr>
        <w:t>3–1</w:t>
      </w:r>
      <w:r w:rsidR="000024A1">
        <w:rPr>
          <w:sz w:val="24"/>
          <w:szCs w:val="24"/>
        </w:rPr>
        <w:t xml:space="preserve">6, 18, </w:t>
      </w:r>
      <w:r w:rsidR="000024A1" w:rsidRPr="004A7E06">
        <w:rPr>
          <w:sz w:val="24"/>
          <w:szCs w:val="24"/>
        </w:rPr>
        <w:t>19</w:t>
      </w:r>
      <w:r w:rsidR="004D4FEE" w:rsidRPr="004D4FEE">
        <w:rPr>
          <w:sz w:val="24"/>
          <w:szCs w:val="24"/>
        </w:rPr>
        <w:t>]</w:t>
      </w:r>
      <w:r w:rsidR="0066063D" w:rsidRPr="00262C72">
        <w:rPr>
          <w:sz w:val="24"/>
          <w:szCs w:val="24"/>
        </w:rPr>
        <w:t xml:space="preserve">. </w:t>
      </w:r>
    </w:p>
    <w:p w:rsidR="00332051" w:rsidRDefault="00AC247C" w:rsidP="00262C72">
      <w:pPr>
        <w:spacing w:line="480" w:lineRule="auto"/>
        <w:ind w:right="-1" w:firstLine="567"/>
        <w:rPr>
          <w:sz w:val="24"/>
          <w:szCs w:val="24"/>
        </w:rPr>
      </w:pPr>
      <w:r>
        <w:rPr>
          <w:sz w:val="24"/>
          <w:szCs w:val="24"/>
          <w:lang w:val="en-US"/>
        </w:rPr>
        <w:t>In</w:t>
      </w:r>
      <w:r w:rsidR="000C1314">
        <w:rPr>
          <w:sz w:val="24"/>
          <w:szCs w:val="24"/>
        </w:rPr>
        <w:t>_</w:t>
      </w:r>
      <w:r>
        <w:rPr>
          <w:sz w:val="24"/>
          <w:szCs w:val="24"/>
          <w:lang w:val="en-US"/>
        </w:rPr>
        <w:t>situ</w:t>
      </w:r>
      <w:r w:rsidR="000C1314">
        <w:rPr>
          <w:sz w:val="24"/>
          <w:szCs w:val="24"/>
        </w:rPr>
        <w:t>-</w:t>
      </w:r>
      <w:r>
        <w:rPr>
          <w:sz w:val="24"/>
          <w:szCs w:val="24"/>
        </w:rPr>
        <w:t xml:space="preserve">технология включает: 1) </w:t>
      </w:r>
      <w:r w:rsidR="00332051">
        <w:rPr>
          <w:sz w:val="24"/>
          <w:szCs w:val="24"/>
        </w:rPr>
        <w:t>методологию;</w:t>
      </w:r>
      <w:r>
        <w:rPr>
          <w:sz w:val="24"/>
          <w:szCs w:val="24"/>
        </w:rPr>
        <w:t xml:space="preserve"> 2) метод ЛЭН</w:t>
      </w:r>
      <w:r w:rsidR="00332051">
        <w:rPr>
          <w:sz w:val="24"/>
          <w:szCs w:val="24"/>
        </w:rPr>
        <w:t xml:space="preserve">; 3) программное обеспечение, реализующее метод ЛЭН </w:t>
      </w:r>
      <w:r w:rsidR="00332051" w:rsidRPr="00332051">
        <w:rPr>
          <w:sz w:val="24"/>
          <w:szCs w:val="24"/>
        </w:rPr>
        <w:t>[5]</w:t>
      </w:r>
      <w:r w:rsidR="00332051">
        <w:rPr>
          <w:sz w:val="24"/>
          <w:szCs w:val="24"/>
        </w:rPr>
        <w:t>; 4) сопутствующие методы.</w:t>
      </w:r>
    </w:p>
    <w:p w:rsidR="00BF02AA" w:rsidRPr="00D36896" w:rsidRDefault="00BF067B" w:rsidP="00262C72">
      <w:pPr>
        <w:spacing w:line="480" w:lineRule="auto"/>
        <w:ind w:right="-1" w:firstLine="567"/>
        <w:rPr>
          <w:sz w:val="24"/>
          <w:szCs w:val="24"/>
        </w:rPr>
      </w:pPr>
      <w:proofErr w:type="gramStart"/>
      <w:r w:rsidRPr="00D36896">
        <w:rPr>
          <w:sz w:val="24"/>
          <w:szCs w:val="24"/>
        </w:rPr>
        <w:t>Возможности м</w:t>
      </w:r>
      <w:r w:rsidR="00D84495" w:rsidRPr="00D36896">
        <w:rPr>
          <w:sz w:val="24"/>
          <w:szCs w:val="24"/>
        </w:rPr>
        <w:t>етод</w:t>
      </w:r>
      <w:r w:rsidRPr="00D36896">
        <w:rPr>
          <w:sz w:val="24"/>
          <w:szCs w:val="24"/>
        </w:rPr>
        <w:t>а</w:t>
      </w:r>
      <w:r w:rsidR="00D84495" w:rsidRPr="00D36896">
        <w:rPr>
          <w:sz w:val="24"/>
          <w:szCs w:val="24"/>
        </w:rPr>
        <w:t xml:space="preserve"> ЛЭН: 1) на основе биотических оценок экологического с</w:t>
      </w:r>
      <w:r w:rsidR="00D84495" w:rsidRPr="00D36896">
        <w:rPr>
          <w:sz w:val="24"/>
          <w:szCs w:val="24"/>
        </w:rPr>
        <w:t>о</w:t>
      </w:r>
      <w:r w:rsidR="00D84495" w:rsidRPr="00D36896">
        <w:rPr>
          <w:sz w:val="24"/>
          <w:szCs w:val="24"/>
        </w:rPr>
        <w:t>стояния водных экосистем провести</w:t>
      </w:r>
      <w:r w:rsidR="008630F0" w:rsidRPr="00D36896">
        <w:rPr>
          <w:sz w:val="24"/>
          <w:szCs w:val="24"/>
        </w:rPr>
        <w:t xml:space="preserve"> экологическую</w:t>
      </w:r>
      <w:r w:rsidR="00D84495" w:rsidRPr="00D36896">
        <w:rPr>
          <w:sz w:val="24"/>
          <w:szCs w:val="24"/>
        </w:rPr>
        <w:t xml:space="preserve"> диагностику, т.е. составить список факторов, </w:t>
      </w:r>
      <w:r w:rsidR="00665EE6" w:rsidRPr="00D36896">
        <w:rPr>
          <w:sz w:val="24"/>
          <w:szCs w:val="24"/>
        </w:rPr>
        <w:t>существенно</w:t>
      </w:r>
      <w:r w:rsidR="00D84495" w:rsidRPr="00D36896">
        <w:rPr>
          <w:sz w:val="24"/>
          <w:szCs w:val="24"/>
        </w:rPr>
        <w:t xml:space="preserve"> влияющих на </w:t>
      </w:r>
      <w:r w:rsidR="00874D80" w:rsidRPr="00D36896">
        <w:rPr>
          <w:sz w:val="24"/>
          <w:szCs w:val="24"/>
        </w:rPr>
        <w:t>состояние</w:t>
      </w:r>
      <w:r w:rsidR="00D84495" w:rsidRPr="00D36896">
        <w:rPr>
          <w:sz w:val="24"/>
          <w:szCs w:val="24"/>
        </w:rPr>
        <w:t xml:space="preserve"> биоты</w:t>
      </w:r>
      <w:r w:rsidR="00F34C61" w:rsidRPr="00F34C61">
        <w:rPr>
          <w:sz w:val="24"/>
          <w:szCs w:val="24"/>
        </w:rPr>
        <w:t xml:space="preserve"> [25-27]</w:t>
      </w:r>
      <w:r w:rsidR="00D84495" w:rsidRPr="00D36896">
        <w:rPr>
          <w:sz w:val="24"/>
          <w:szCs w:val="24"/>
        </w:rPr>
        <w:t xml:space="preserve">; </w:t>
      </w:r>
      <w:r w:rsidR="00874D80" w:rsidRPr="00D36896">
        <w:rPr>
          <w:sz w:val="24"/>
          <w:szCs w:val="24"/>
        </w:rPr>
        <w:t>2) упорядочить этот список по</w:t>
      </w:r>
      <w:r w:rsidR="008630F0" w:rsidRPr="00D36896">
        <w:rPr>
          <w:sz w:val="24"/>
          <w:szCs w:val="24"/>
        </w:rPr>
        <w:t xml:space="preserve"> частоте случаев</w:t>
      </w:r>
      <w:r w:rsidR="00874D80" w:rsidRPr="00D36896">
        <w:rPr>
          <w:sz w:val="24"/>
          <w:szCs w:val="24"/>
        </w:rPr>
        <w:t xml:space="preserve"> неблагоприятного воздействия; </w:t>
      </w:r>
      <w:r w:rsidR="00BF02AA" w:rsidRPr="00D36896">
        <w:rPr>
          <w:sz w:val="24"/>
          <w:szCs w:val="24"/>
        </w:rPr>
        <w:t>3</w:t>
      </w:r>
      <w:r w:rsidR="00332051" w:rsidRPr="00D36896">
        <w:rPr>
          <w:sz w:val="24"/>
          <w:szCs w:val="24"/>
        </w:rPr>
        <w:t>) провести градуировку биоиндикаторов, т.е. рассчитать границы нормы индикаторов (</w:t>
      </w:r>
      <w:r w:rsidR="00332051" w:rsidRPr="00D36896">
        <w:rPr>
          <w:b/>
          <w:sz w:val="24"/>
          <w:szCs w:val="24"/>
        </w:rPr>
        <w:t>ГНИ</w:t>
      </w:r>
      <w:r w:rsidR="00332051" w:rsidRPr="00D36896">
        <w:rPr>
          <w:sz w:val="24"/>
          <w:szCs w:val="24"/>
        </w:rPr>
        <w:t>), разделяющие их "благополучные" и "неблагополучные" значения;</w:t>
      </w:r>
      <w:proofErr w:type="gramEnd"/>
      <w:r w:rsidR="00332051" w:rsidRPr="00D36896">
        <w:rPr>
          <w:sz w:val="24"/>
          <w:szCs w:val="24"/>
        </w:rPr>
        <w:t xml:space="preserve"> </w:t>
      </w:r>
      <w:r w:rsidR="00BF02AA" w:rsidRPr="00D36896">
        <w:rPr>
          <w:sz w:val="24"/>
          <w:szCs w:val="24"/>
        </w:rPr>
        <w:t>4</w:t>
      </w:r>
      <w:r w:rsidR="00332051" w:rsidRPr="00D36896">
        <w:rPr>
          <w:sz w:val="24"/>
          <w:szCs w:val="24"/>
        </w:rPr>
        <w:t>) провести градуировку факторов среды, т.е. вычислить границы нормы факторов (</w:t>
      </w:r>
      <w:r w:rsidR="00332051" w:rsidRPr="00D36896">
        <w:rPr>
          <w:b/>
          <w:sz w:val="24"/>
          <w:szCs w:val="24"/>
        </w:rPr>
        <w:t>ГНФ</w:t>
      </w:r>
      <w:r w:rsidR="00332051" w:rsidRPr="00D36896">
        <w:rPr>
          <w:sz w:val="24"/>
          <w:szCs w:val="24"/>
        </w:rPr>
        <w:t>) – границы, разделяющие "доп</w:t>
      </w:r>
      <w:r w:rsidR="00332051" w:rsidRPr="00D36896">
        <w:rPr>
          <w:sz w:val="24"/>
          <w:szCs w:val="24"/>
        </w:rPr>
        <w:t>у</w:t>
      </w:r>
      <w:r w:rsidR="00332051" w:rsidRPr="00D36896">
        <w:rPr>
          <w:sz w:val="24"/>
          <w:szCs w:val="24"/>
        </w:rPr>
        <w:t>стимые" и "недопустимые" значения для существенных физико-химических факторов</w:t>
      </w:r>
      <w:r w:rsidR="00F34C61" w:rsidRPr="00F34C61">
        <w:rPr>
          <w:sz w:val="24"/>
          <w:szCs w:val="24"/>
        </w:rPr>
        <w:t xml:space="preserve"> </w:t>
      </w:r>
      <w:r w:rsidR="00F34C61" w:rsidRPr="00F34C61">
        <w:rPr>
          <w:sz w:val="24"/>
          <w:szCs w:val="24"/>
        </w:rPr>
        <w:lastRenderedPageBreak/>
        <w:t>[28]</w:t>
      </w:r>
      <w:r w:rsidR="00332051" w:rsidRPr="00D36896">
        <w:rPr>
          <w:sz w:val="24"/>
          <w:szCs w:val="24"/>
        </w:rPr>
        <w:t xml:space="preserve">; </w:t>
      </w:r>
      <w:r w:rsidR="00BF02AA" w:rsidRPr="00D36896">
        <w:rPr>
          <w:sz w:val="24"/>
          <w:szCs w:val="24"/>
        </w:rPr>
        <w:t>5</w:t>
      </w:r>
      <w:r w:rsidR="00874D80" w:rsidRPr="00D36896">
        <w:rPr>
          <w:sz w:val="24"/>
          <w:szCs w:val="24"/>
        </w:rPr>
        <w:t>) определить достаточность программы наблюдений</w:t>
      </w:r>
      <w:r w:rsidR="00112615" w:rsidRPr="00D36896">
        <w:rPr>
          <w:sz w:val="24"/>
          <w:szCs w:val="24"/>
        </w:rPr>
        <w:t xml:space="preserve"> </w:t>
      </w:r>
      <w:r w:rsidR="0024256F" w:rsidRPr="00D36896">
        <w:rPr>
          <w:sz w:val="24"/>
          <w:szCs w:val="24"/>
        </w:rPr>
        <w:t xml:space="preserve">за потенциальными </w:t>
      </w:r>
      <w:r w:rsidR="00874D80" w:rsidRPr="00D36896">
        <w:rPr>
          <w:sz w:val="24"/>
          <w:szCs w:val="24"/>
        </w:rPr>
        <w:t>прич</w:t>
      </w:r>
      <w:r w:rsidR="00874D80" w:rsidRPr="00D36896">
        <w:rPr>
          <w:sz w:val="24"/>
          <w:szCs w:val="24"/>
        </w:rPr>
        <w:t>и</w:t>
      </w:r>
      <w:r w:rsidR="00874D80" w:rsidRPr="00D36896">
        <w:rPr>
          <w:sz w:val="24"/>
          <w:szCs w:val="24"/>
        </w:rPr>
        <w:t>н</w:t>
      </w:r>
      <w:r w:rsidR="0024256F" w:rsidRPr="00D36896">
        <w:rPr>
          <w:sz w:val="24"/>
          <w:szCs w:val="24"/>
        </w:rPr>
        <w:t>ами</w:t>
      </w:r>
      <w:r w:rsidR="00874D80" w:rsidRPr="00D36896">
        <w:rPr>
          <w:sz w:val="24"/>
          <w:szCs w:val="24"/>
        </w:rPr>
        <w:t xml:space="preserve"> экологического неблагопо</w:t>
      </w:r>
      <w:r w:rsidR="00112615" w:rsidRPr="00D36896">
        <w:rPr>
          <w:sz w:val="24"/>
          <w:szCs w:val="24"/>
        </w:rPr>
        <w:t>лучия</w:t>
      </w:r>
      <w:r w:rsidR="000C1314" w:rsidRPr="00D36896">
        <w:rPr>
          <w:sz w:val="24"/>
          <w:szCs w:val="24"/>
        </w:rPr>
        <w:t>.</w:t>
      </w:r>
      <w:r w:rsidR="00874D80" w:rsidRPr="00D36896">
        <w:rPr>
          <w:sz w:val="24"/>
          <w:szCs w:val="24"/>
        </w:rPr>
        <w:t xml:space="preserve"> </w:t>
      </w:r>
    </w:p>
    <w:p w:rsidR="0066063D" w:rsidRPr="00D36896" w:rsidRDefault="00BF067B" w:rsidP="00BF02AA">
      <w:pPr>
        <w:spacing w:line="480" w:lineRule="auto"/>
        <w:ind w:right="-1" w:firstLine="567"/>
        <w:rPr>
          <w:sz w:val="24"/>
          <w:szCs w:val="24"/>
        </w:rPr>
      </w:pPr>
      <w:r w:rsidRPr="00D36896">
        <w:rPr>
          <w:sz w:val="24"/>
          <w:szCs w:val="24"/>
        </w:rPr>
        <w:t>Возможности с</w:t>
      </w:r>
      <w:r w:rsidR="00BF02AA" w:rsidRPr="00D36896">
        <w:rPr>
          <w:sz w:val="24"/>
          <w:szCs w:val="24"/>
        </w:rPr>
        <w:t>опутствующи</w:t>
      </w:r>
      <w:r w:rsidRPr="00D36896">
        <w:rPr>
          <w:sz w:val="24"/>
          <w:szCs w:val="24"/>
        </w:rPr>
        <w:t>х</w:t>
      </w:r>
      <w:r w:rsidR="00BF02AA" w:rsidRPr="00D36896">
        <w:rPr>
          <w:sz w:val="24"/>
          <w:szCs w:val="24"/>
        </w:rPr>
        <w:t xml:space="preserve"> метод</w:t>
      </w:r>
      <w:r w:rsidRPr="00D36896">
        <w:rPr>
          <w:sz w:val="24"/>
          <w:szCs w:val="24"/>
        </w:rPr>
        <w:t>ов</w:t>
      </w:r>
      <w:r w:rsidR="00BF02AA" w:rsidRPr="00D36896">
        <w:rPr>
          <w:sz w:val="24"/>
          <w:szCs w:val="24"/>
        </w:rPr>
        <w:t>: 1) учесть влияние особенностей отбора и обработки проб; 2) выявить группы однородности по отношению к причинам, не ок</w:t>
      </w:r>
      <w:r w:rsidR="00BF02AA" w:rsidRPr="00D36896">
        <w:rPr>
          <w:sz w:val="24"/>
          <w:szCs w:val="24"/>
        </w:rPr>
        <w:t>а</w:t>
      </w:r>
      <w:r w:rsidR="00BF02AA" w:rsidRPr="00D36896">
        <w:rPr>
          <w:sz w:val="24"/>
          <w:szCs w:val="24"/>
        </w:rPr>
        <w:t>зывающим воздействия на качество среды; 3</w:t>
      </w:r>
      <w:r w:rsidR="000E5120" w:rsidRPr="00D36896">
        <w:rPr>
          <w:sz w:val="24"/>
          <w:szCs w:val="24"/>
        </w:rPr>
        <w:t xml:space="preserve">) </w:t>
      </w:r>
      <w:r w:rsidR="00BF02AA" w:rsidRPr="00D36896">
        <w:rPr>
          <w:sz w:val="24"/>
          <w:szCs w:val="24"/>
        </w:rPr>
        <w:t>о</w:t>
      </w:r>
      <w:r w:rsidR="000E5120" w:rsidRPr="00D36896">
        <w:rPr>
          <w:sz w:val="24"/>
          <w:szCs w:val="24"/>
        </w:rPr>
        <w:t>пределить причины экологического н</w:t>
      </w:r>
      <w:r w:rsidR="000E5120" w:rsidRPr="00D36896">
        <w:rPr>
          <w:sz w:val="24"/>
          <w:szCs w:val="24"/>
        </w:rPr>
        <w:t>е</w:t>
      </w:r>
      <w:r w:rsidR="000E5120" w:rsidRPr="00D36896">
        <w:rPr>
          <w:sz w:val="24"/>
          <w:szCs w:val="24"/>
        </w:rPr>
        <w:t>благополучия на отдельных створах наблюдений</w:t>
      </w:r>
      <w:r w:rsidR="00BF02AA" w:rsidRPr="00D36896">
        <w:rPr>
          <w:sz w:val="24"/>
          <w:szCs w:val="24"/>
        </w:rPr>
        <w:t>; 4) сравнить эффективность индик</w:t>
      </w:r>
      <w:r w:rsidR="00BF02AA" w:rsidRPr="00D36896">
        <w:rPr>
          <w:sz w:val="24"/>
          <w:szCs w:val="24"/>
        </w:rPr>
        <w:t>а</w:t>
      </w:r>
      <w:r w:rsidR="00BF02AA" w:rsidRPr="00D36896">
        <w:rPr>
          <w:sz w:val="24"/>
          <w:szCs w:val="24"/>
        </w:rPr>
        <w:t>торов для отражения причин неблагополучия</w:t>
      </w:r>
      <w:r w:rsidR="000E5120" w:rsidRPr="00D36896">
        <w:rPr>
          <w:sz w:val="24"/>
          <w:szCs w:val="24"/>
        </w:rPr>
        <w:t>.</w:t>
      </w:r>
      <w:r w:rsidR="00866EFB" w:rsidRPr="00D36896">
        <w:rPr>
          <w:sz w:val="24"/>
          <w:szCs w:val="24"/>
        </w:rPr>
        <w:t xml:space="preserve"> </w:t>
      </w:r>
    </w:p>
    <w:p w:rsidR="00BF02AA" w:rsidRPr="000E5120" w:rsidRDefault="00BF02AA" w:rsidP="00BF02AA">
      <w:pPr>
        <w:spacing w:line="480" w:lineRule="auto"/>
        <w:ind w:right="-1" w:firstLine="567"/>
        <w:rPr>
          <w:sz w:val="24"/>
          <w:szCs w:val="24"/>
        </w:rPr>
      </w:pPr>
      <w:r w:rsidRPr="00D36896">
        <w:rPr>
          <w:sz w:val="24"/>
          <w:szCs w:val="24"/>
        </w:rPr>
        <w:t xml:space="preserve">В первой части </w:t>
      </w:r>
      <w:r w:rsidR="008348D8" w:rsidRPr="00D36896">
        <w:rPr>
          <w:sz w:val="24"/>
          <w:szCs w:val="24"/>
        </w:rPr>
        <w:t xml:space="preserve">цикла </w:t>
      </w:r>
      <w:r w:rsidRPr="00D36896">
        <w:rPr>
          <w:sz w:val="24"/>
          <w:szCs w:val="24"/>
        </w:rPr>
        <w:t>стат</w:t>
      </w:r>
      <w:r w:rsidR="008348D8" w:rsidRPr="00D36896">
        <w:rPr>
          <w:sz w:val="24"/>
          <w:szCs w:val="24"/>
        </w:rPr>
        <w:t>ей</w:t>
      </w:r>
      <w:r w:rsidRPr="00D36896">
        <w:rPr>
          <w:sz w:val="24"/>
          <w:szCs w:val="24"/>
        </w:rPr>
        <w:t xml:space="preserve"> проиллюстрированы </w:t>
      </w:r>
      <w:r w:rsidR="00BF067B" w:rsidRPr="00D36896">
        <w:rPr>
          <w:sz w:val="24"/>
          <w:szCs w:val="24"/>
        </w:rPr>
        <w:t>первый</w:t>
      </w:r>
      <w:r w:rsidRPr="00D36896">
        <w:rPr>
          <w:sz w:val="24"/>
          <w:szCs w:val="24"/>
        </w:rPr>
        <w:t xml:space="preserve"> и </w:t>
      </w:r>
      <w:r w:rsidR="00BF067B" w:rsidRPr="00D36896">
        <w:rPr>
          <w:sz w:val="24"/>
          <w:szCs w:val="24"/>
        </w:rPr>
        <w:t xml:space="preserve">второй </w:t>
      </w:r>
      <w:r w:rsidRPr="00D36896">
        <w:rPr>
          <w:sz w:val="24"/>
          <w:szCs w:val="24"/>
        </w:rPr>
        <w:t xml:space="preserve">пункты </w:t>
      </w:r>
      <w:r w:rsidR="00BF067B" w:rsidRPr="00D36896">
        <w:rPr>
          <w:sz w:val="24"/>
          <w:szCs w:val="24"/>
        </w:rPr>
        <w:t>из возможностей</w:t>
      </w:r>
      <w:r w:rsidRPr="00D36896">
        <w:rPr>
          <w:sz w:val="24"/>
          <w:szCs w:val="24"/>
        </w:rPr>
        <w:t xml:space="preserve"> метод</w:t>
      </w:r>
      <w:r w:rsidR="00BF067B" w:rsidRPr="00D36896">
        <w:rPr>
          <w:sz w:val="24"/>
          <w:szCs w:val="24"/>
        </w:rPr>
        <w:t>а</w:t>
      </w:r>
      <w:r w:rsidRPr="00D36896">
        <w:rPr>
          <w:sz w:val="24"/>
          <w:szCs w:val="24"/>
        </w:rPr>
        <w:t xml:space="preserve"> ЛЭН и </w:t>
      </w:r>
      <w:r w:rsidR="00BF067B" w:rsidRPr="00D36896">
        <w:rPr>
          <w:sz w:val="24"/>
          <w:szCs w:val="24"/>
        </w:rPr>
        <w:t>второй</w:t>
      </w:r>
      <w:r w:rsidRPr="00D36896">
        <w:rPr>
          <w:sz w:val="24"/>
          <w:szCs w:val="24"/>
        </w:rPr>
        <w:t xml:space="preserve"> пункт из </w:t>
      </w:r>
      <w:r w:rsidR="008348D8" w:rsidRPr="00D36896">
        <w:rPr>
          <w:sz w:val="24"/>
          <w:szCs w:val="24"/>
        </w:rPr>
        <w:t xml:space="preserve">возможностей </w:t>
      </w:r>
      <w:r w:rsidRPr="00D36896">
        <w:rPr>
          <w:sz w:val="24"/>
          <w:szCs w:val="24"/>
        </w:rPr>
        <w:t xml:space="preserve">сопутствующих методов. </w:t>
      </w:r>
      <w:r w:rsidR="00BF067B" w:rsidRPr="00D36896">
        <w:rPr>
          <w:sz w:val="24"/>
          <w:szCs w:val="24"/>
        </w:rPr>
        <w:t>Во второй части</w:t>
      </w:r>
      <w:r w:rsidR="008348D8" w:rsidRPr="00D36896">
        <w:rPr>
          <w:sz w:val="24"/>
          <w:szCs w:val="24"/>
        </w:rPr>
        <w:t xml:space="preserve"> цикла</w:t>
      </w:r>
      <w:r w:rsidR="00BF067B" w:rsidRPr="00D36896">
        <w:rPr>
          <w:sz w:val="24"/>
          <w:szCs w:val="24"/>
        </w:rPr>
        <w:t xml:space="preserve"> </w:t>
      </w:r>
      <w:r w:rsidR="008348D8" w:rsidRPr="00D36896">
        <w:rPr>
          <w:sz w:val="24"/>
          <w:szCs w:val="24"/>
        </w:rPr>
        <w:t>–</w:t>
      </w:r>
      <w:r w:rsidR="00BF067B" w:rsidRPr="00D36896">
        <w:rPr>
          <w:sz w:val="24"/>
          <w:szCs w:val="24"/>
        </w:rPr>
        <w:t xml:space="preserve"> четвертый пункт из возможностей метода ЛЭН. В третьей ч</w:t>
      </w:r>
      <w:r w:rsidR="00BF067B" w:rsidRPr="00D36896">
        <w:rPr>
          <w:sz w:val="24"/>
          <w:szCs w:val="24"/>
        </w:rPr>
        <w:t>а</w:t>
      </w:r>
      <w:r w:rsidR="00BF067B" w:rsidRPr="00D36896">
        <w:rPr>
          <w:sz w:val="24"/>
          <w:szCs w:val="24"/>
        </w:rPr>
        <w:t xml:space="preserve">сти </w:t>
      </w:r>
      <w:r w:rsidR="008348D8" w:rsidRPr="00D36896">
        <w:rPr>
          <w:sz w:val="24"/>
          <w:szCs w:val="24"/>
        </w:rPr>
        <w:t>цикла –</w:t>
      </w:r>
      <w:r w:rsidR="00BF067B" w:rsidRPr="00D36896">
        <w:rPr>
          <w:sz w:val="24"/>
          <w:szCs w:val="24"/>
        </w:rPr>
        <w:t xml:space="preserve"> все оставшиеся пункты из возможностей метода ЛЭН и сопутствующих метод</w:t>
      </w:r>
      <w:r w:rsidR="000C1314" w:rsidRPr="00D36896">
        <w:rPr>
          <w:sz w:val="24"/>
          <w:szCs w:val="24"/>
        </w:rPr>
        <w:t>ов</w:t>
      </w:r>
      <w:r w:rsidR="00BF067B" w:rsidRPr="00D36896">
        <w:rPr>
          <w:sz w:val="24"/>
          <w:szCs w:val="24"/>
        </w:rPr>
        <w:t>.</w:t>
      </w:r>
    </w:p>
    <w:p w:rsidR="00881481" w:rsidRPr="00262C72" w:rsidRDefault="002314FB" w:rsidP="00262C72">
      <w:pPr>
        <w:spacing w:line="480" w:lineRule="auto"/>
        <w:ind w:firstLine="567"/>
        <w:rPr>
          <w:sz w:val="24"/>
          <w:szCs w:val="24"/>
        </w:rPr>
      </w:pPr>
      <w:r w:rsidRPr="00262C72">
        <w:rPr>
          <w:sz w:val="24"/>
          <w:szCs w:val="24"/>
        </w:rPr>
        <w:t xml:space="preserve">В данной работе для </w:t>
      </w:r>
      <w:r w:rsidR="004967AD">
        <w:rPr>
          <w:sz w:val="24"/>
          <w:szCs w:val="24"/>
        </w:rPr>
        <w:t>био</w:t>
      </w:r>
      <w:r w:rsidRPr="00262C72">
        <w:rPr>
          <w:sz w:val="24"/>
          <w:szCs w:val="24"/>
        </w:rPr>
        <w:t xml:space="preserve">индикации качества </w:t>
      </w:r>
      <w:r w:rsidRPr="00112615">
        <w:rPr>
          <w:sz w:val="24"/>
          <w:szCs w:val="24"/>
        </w:rPr>
        <w:t>вод исп</w:t>
      </w:r>
      <w:r w:rsidR="00E95D29" w:rsidRPr="00112615">
        <w:rPr>
          <w:sz w:val="24"/>
          <w:szCs w:val="24"/>
        </w:rPr>
        <w:t>ыт</w:t>
      </w:r>
      <w:r w:rsidRPr="00112615">
        <w:rPr>
          <w:sz w:val="24"/>
          <w:szCs w:val="24"/>
        </w:rPr>
        <w:t xml:space="preserve">аны: </w:t>
      </w:r>
      <w:r w:rsidR="00DF1798" w:rsidRPr="00112615">
        <w:rPr>
          <w:sz w:val="24"/>
          <w:szCs w:val="24"/>
        </w:rPr>
        <w:t xml:space="preserve">1) </w:t>
      </w:r>
      <w:r w:rsidR="0088351D" w:rsidRPr="00112615">
        <w:rPr>
          <w:sz w:val="24"/>
          <w:szCs w:val="24"/>
        </w:rPr>
        <w:t>интегральные п</w:t>
      </w:r>
      <w:r w:rsidR="0088351D" w:rsidRPr="00112615">
        <w:rPr>
          <w:sz w:val="24"/>
          <w:szCs w:val="24"/>
        </w:rPr>
        <w:t>о</w:t>
      </w:r>
      <w:r w:rsidR="0088351D" w:rsidRPr="00112615">
        <w:rPr>
          <w:sz w:val="24"/>
          <w:szCs w:val="24"/>
        </w:rPr>
        <w:t>казатели состояния сообществ фитопланктона, зоопланктона, перифитона (водная то</w:t>
      </w:r>
      <w:r w:rsidR="0088351D" w:rsidRPr="00112615">
        <w:rPr>
          <w:sz w:val="24"/>
          <w:szCs w:val="24"/>
        </w:rPr>
        <w:t>л</w:t>
      </w:r>
      <w:r w:rsidR="0088351D" w:rsidRPr="00112615">
        <w:rPr>
          <w:sz w:val="24"/>
          <w:szCs w:val="24"/>
        </w:rPr>
        <w:t>ща) и интегральные показатели состояния зообентоса (придонный слой). Эти показат</w:t>
      </w:r>
      <w:r w:rsidR="0088351D" w:rsidRPr="00112615">
        <w:rPr>
          <w:sz w:val="24"/>
          <w:szCs w:val="24"/>
        </w:rPr>
        <w:t>е</w:t>
      </w:r>
      <w:r w:rsidR="0088351D" w:rsidRPr="00112615">
        <w:rPr>
          <w:sz w:val="24"/>
          <w:szCs w:val="24"/>
        </w:rPr>
        <w:t xml:space="preserve">ли представляют собой значения по 5-балльной шкале качества вод </w:t>
      </w:r>
      <w:r w:rsidR="007D091B" w:rsidRPr="00112615">
        <w:rPr>
          <w:sz w:val="24"/>
          <w:szCs w:val="24"/>
        </w:rPr>
        <w:t>Роскомгидромета</w:t>
      </w:r>
      <w:r w:rsidR="0088351D" w:rsidRPr="00112615">
        <w:rPr>
          <w:sz w:val="24"/>
          <w:szCs w:val="24"/>
        </w:rPr>
        <w:t>, в которой определенному диапазону показателей присвоен класс качества от 1 до 5 [</w:t>
      </w:r>
      <w:r w:rsidR="000024A1">
        <w:rPr>
          <w:sz w:val="24"/>
          <w:szCs w:val="24"/>
        </w:rPr>
        <w:t>7</w:t>
      </w:r>
      <w:r w:rsidR="0088351D" w:rsidRPr="00112615">
        <w:rPr>
          <w:sz w:val="24"/>
          <w:szCs w:val="24"/>
        </w:rPr>
        <w:t>]</w:t>
      </w:r>
      <w:r w:rsidR="00DF1798" w:rsidRPr="00112615">
        <w:rPr>
          <w:sz w:val="24"/>
          <w:szCs w:val="24"/>
        </w:rPr>
        <w:t xml:space="preserve">; </w:t>
      </w:r>
      <w:r w:rsidR="00881481" w:rsidRPr="00112615">
        <w:rPr>
          <w:sz w:val="24"/>
          <w:szCs w:val="24"/>
        </w:rPr>
        <w:t>2)</w:t>
      </w:r>
      <w:r w:rsidR="00262C72" w:rsidRPr="00112615">
        <w:rPr>
          <w:sz w:val="24"/>
          <w:szCs w:val="24"/>
          <w:lang w:val="en-US"/>
        </w:rPr>
        <w:t> </w:t>
      </w:r>
      <w:r w:rsidR="00881481" w:rsidRPr="00112615">
        <w:rPr>
          <w:sz w:val="24"/>
          <w:szCs w:val="24"/>
        </w:rPr>
        <w:t>показатели видового разнообразия</w:t>
      </w:r>
      <w:r w:rsidR="00317A34" w:rsidRPr="00112615">
        <w:rPr>
          <w:sz w:val="24"/>
          <w:szCs w:val="24"/>
        </w:rPr>
        <w:t>;</w:t>
      </w:r>
      <w:r w:rsidR="0024256F">
        <w:rPr>
          <w:sz w:val="24"/>
          <w:szCs w:val="24"/>
        </w:rPr>
        <w:t xml:space="preserve"> </w:t>
      </w:r>
      <w:r w:rsidR="00317A34">
        <w:rPr>
          <w:sz w:val="24"/>
          <w:szCs w:val="24"/>
        </w:rPr>
        <w:t>3)</w:t>
      </w:r>
      <w:r w:rsidR="00881481" w:rsidRPr="00262C72">
        <w:rPr>
          <w:sz w:val="24"/>
          <w:szCs w:val="24"/>
        </w:rPr>
        <w:t xml:space="preserve"> средн</w:t>
      </w:r>
      <w:r w:rsidR="008B74FA">
        <w:rPr>
          <w:sz w:val="24"/>
          <w:szCs w:val="24"/>
        </w:rPr>
        <w:t>ий</w:t>
      </w:r>
      <w:r w:rsidR="00881481" w:rsidRPr="00262C72">
        <w:rPr>
          <w:sz w:val="24"/>
          <w:szCs w:val="24"/>
        </w:rPr>
        <w:t xml:space="preserve"> </w:t>
      </w:r>
      <w:r w:rsidR="00112615">
        <w:rPr>
          <w:sz w:val="24"/>
          <w:szCs w:val="24"/>
        </w:rPr>
        <w:t>объем</w:t>
      </w:r>
      <w:r w:rsidR="00881481" w:rsidRPr="00262C72">
        <w:rPr>
          <w:sz w:val="24"/>
          <w:szCs w:val="24"/>
        </w:rPr>
        <w:t xml:space="preserve"> клеток фитопланктона; </w:t>
      </w:r>
      <w:r w:rsidR="00317A34">
        <w:rPr>
          <w:sz w:val="24"/>
          <w:szCs w:val="24"/>
        </w:rPr>
        <w:t>4</w:t>
      </w:r>
      <w:r w:rsidR="00881481" w:rsidRPr="00262C72">
        <w:rPr>
          <w:sz w:val="24"/>
          <w:szCs w:val="24"/>
        </w:rPr>
        <w:t xml:space="preserve">) </w:t>
      </w:r>
      <w:r w:rsidR="0036625B">
        <w:rPr>
          <w:sz w:val="24"/>
          <w:szCs w:val="24"/>
        </w:rPr>
        <w:t>чи</w:t>
      </w:r>
      <w:r w:rsidR="0036625B">
        <w:rPr>
          <w:sz w:val="24"/>
          <w:szCs w:val="24"/>
        </w:rPr>
        <w:t>с</w:t>
      </w:r>
      <w:r w:rsidR="0036625B">
        <w:rPr>
          <w:sz w:val="24"/>
          <w:szCs w:val="24"/>
        </w:rPr>
        <w:t>ленность и биомасса отделов</w:t>
      </w:r>
      <w:r w:rsidR="00B34E3A" w:rsidRPr="00262C72">
        <w:rPr>
          <w:sz w:val="24"/>
          <w:szCs w:val="24"/>
        </w:rPr>
        <w:t xml:space="preserve"> зообентоса;</w:t>
      </w:r>
      <w:r w:rsidR="0024256F">
        <w:rPr>
          <w:sz w:val="24"/>
          <w:szCs w:val="24"/>
        </w:rPr>
        <w:t xml:space="preserve"> </w:t>
      </w:r>
      <w:r w:rsidR="00317A34">
        <w:rPr>
          <w:sz w:val="24"/>
          <w:szCs w:val="24"/>
        </w:rPr>
        <w:t>5</w:t>
      </w:r>
      <w:r w:rsidRPr="00262C72">
        <w:rPr>
          <w:sz w:val="24"/>
          <w:szCs w:val="24"/>
        </w:rPr>
        <w:t>) показатели уловов и урожайностей пр</w:t>
      </w:r>
      <w:r w:rsidRPr="00262C72">
        <w:rPr>
          <w:sz w:val="24"/>
          <w:szCs w:val="24"/>
        </w:rPr>
        <w:t>о</w:t>
      </w:r>
      <w:r w:rsidRPr="00262C72">
        <w:rPr>
          <w:sz w:val="24"/>
          <w:szCs w:val="24"/>
        </w:rPr>
        <w:t xml:space="preserve">мысловых рыб; </w:t>
      </w:r>
      <w:r w:rsidR="00276B17">
        <w:rPr>
          <w:sz w:val="24"/>
          <w:szCs w:val="24"/>
        </w:rPr>
        <w:t>6</w:t>
      </w:r>
      <w:r w:rsidR="00881481" w:rsidRPr="00262C72">
        <w:rPr>
          <w:sz w:val="24"/>
          <w:szCs w:val="24"/>
        </w:rPr>
        <w:t>) показатели флуоресценции фитопланктона</w:t>
      </w:r>
      <w:r w:rsidR="00262C72" w:rsidRPr="00262C72">
        <w:rPr>
          <w:sz w:val="24"/>
          <w:szCs w:val="24"/>
        </w:rPr>
        <w:t>.</w:t>
      </w:r>
    </w:p>
    <w:p w:rsidR="002314FB" w:rsidRDefault="002314FB" w:rsidP="00874D80">
      <w:pPr>
        <w:spacing w:line="480" w:lineRule="auto"/>
        <w:ind w:firstLine="567"/>
        <w:rPr>
          <w:sz w:val="24"/>
          <w:szCs w:val="24"/>
        </w:rPr>
      </w:pPr>
      <w:r w:rsidRPr="008B74FA">
        <w:rPr>
          <w:sz w:val="24"/>
          <w:szCs w:val="24"/>
        </w:rPr>
        <w:t>Из перечисленных показателей наиболее</w:t>
      </w:r>
      <w:r w:rsidR="00E95D29" w:rsidRPr="008B74FA">
        <w:rPr>
          <w:sz w:val="24"/>
          <w:szCs w:val="24"/>
        </w:rPr>
        <w:t xml:space="preserve"> трудо</w:t>
      </w:r>
      <w:r w:rsidR="00D66BC0">
        <w:rPr>
          <w:sz w:val="24"/>
          <w:szCs w:val="24"/>
        </w:rPr>
        <w:t>е</w:t>
      </w:r>
      <w:r w:rsidR="00E95D29" w:rsidRPr="008B74FA">
        <w:rPr>
          <w:sz w:val="24"/>
          <w:szCs w:val="24"/>
        </w:rPr>
        <w:t>мки</w:t>
      </w:r>
      <w:r w:rsidRPr="008B74FA">
        <w:rPr>
          <w:sz w:val="24"/>
          <w:szCs w:val="24"/>
        </w:rPr>
        <w:t xml:space="preserve"> в определении интегральные показатели </w:t>
      </w:r>
      <w:r w:rsidR="007D091B" w:rsidRPr="008B74FA">
        <w:rPr>
          <w:sz w:val="24"/>
          <w:szCs w:val="24"/>
        </w:rPr>
        <w:t xml:space="preserve">классов качества вод </w:t>
      </w:r>
      <w:r w:rsidR="00DE690D" w:rsidRPr="008B74FA">
        <w:rPr>
          <w:sz w:val="24"/>
          <w:szCs w:val="24"/>
        </w:rPr>
        <w:t>и</w:t>
      </w:r>
      <w:r w:rsidR="00DE690D" w:rsidRPr="00262C72">
        <w:rPr>
          <w:sz w:val="24"/>
          <w:szCs w:val="24"/>
        </w:rPr>
        <w:t xml:space="preserve"> показатели</w:t>
      </w:r>
      <w:r w:rsidR="00DE690D">
        <w:rPr>
          <w:sz w:val="24"/>
          <w:szCs w:val="24"/>
        </w:rPr>
        <w:t>,</w:t>
      </w:r>
      <w:r w:rsidR="00DE690D" w:rsidRPr="00262C72">
        <w:rPr>
          <w:sz w:val="24"/>
          <w:szCs w:val="24"/>
        </w:rPr>
        <w:t xml:space="preserve"> характеризующие состояние зообентоса</w:t>
      </w:r>
      <w:r w:rsidR="00DE690D" w:rsidRPr="008B74FA">
        <w:rPr>
          <w:sz w:val="24"/>
          <w:szCs w:val="24"/>
        </w:rPr>
        <w:t xml:space="preserve"> </w:t>
      </w:r>
      <w:r w:rsidR="007D091B" w:rsidRPr="008B74FA">
        <w:rPr>
          <w:sz w:val="24"/>
          <w:szCs w:val="24"/>
        </w:rPr>
        <w:t>(в силу необходимости высокой биологической квалификации исполнителей при опр</w:t>
      </w:r>
      <w:r w:rsidR="007D091B" w:rsidRPr="008B74FA">
        <w:rPr>
          <w:sz w:val="24"/>
          <w:szCs w:val="24"/>
        </w:rPr>
        <w:t>е</w:t>
      </w:r>
      <w:r w:rsidR="007D091B" w:rsidRPr="008B74FA">
        <w:rPr>
          <w:sz w:val="24"/>
          <w:szCs w:val="24"/>
        </w:rPr>
        <w:t>делении систематической принадлежности видов и подсч</w:t>
      </w:r>
      <w:r w:rsidR="00D66BC0">
        <w:rPr>
          <w:sz w:val="24"/>
          <w:szCs w:val="24"/>
        </w:rPr>
        <w:t>е</w:t>
      </w:r>
      <w:r w:rsidR="007D091B" w:rsidRPr="008B74FA">
        <w:rPr>
          <w:sz w:val="24"/>
          <w:szCs w:val="24"/>
        </w:rPr>
        <w:t>те их численностей)</w:t>
      </w:r>
      <w:r w:rsidRPr="00262C72">
        <w:rPr>
          <w:sz w:val="24"/>
          <w:szCs w:val="24"/>
        </w:rPr>
        <w:t>. Пр</w:t>
      </w:r>
      <w:r w:rsidRPr="00262C72">
        <w:rPr>
          <w:sz w:val="24"/>
          <w:szCs w:val="24"/>
        </w:rPr>
        <w:t>е</w:t>
      </w:r>
      <w:r w:rsidRPr="00262C72">
        <w:rPr>
          <w:sz w:val="24"/>
          <w:szCs w:val="24"/>
        </w:rPr>
        <w:t xml:space="preserve">имущество применения показателей видового разнообразия заключается, в том, что для </w:t>
      </w:r>
      <w:r w:rsidRPr="00262C72">
        <w:rPr>
          <w:sz w:val="24"/>
          <w:szCs w:val="24"/>
        </w:rPr>
        <w:lastRenderedPageBreak/>
        <w:t>их вычисления необходим только подсчет численностей видов без определения их в</w:t>
      </w:r>
      <w:r w:rsidRPr="00262C72">
        <w:rPr>
          <w:sz w:val="24"/>
          <w:szCs w:val="24"/>
        </w:rPr>
        <w:t>и</w:t>
      </w:r>
      <w:r w:rsidRPr="00262C72">
        <w:rPr>
          <w:sz w:val="24"/>
          <w:szCs w:val="24"/>
        </w:rPr>
        <w:t xml:space="preserve">довой принадлежности. </w:t>
      </w:r>
      <w:r w:rsidRPr="008B74FA">
        <w:rPr>
          <w:sz w:val="24"/>
          <w:szCs w:val="24"/>
        </w:rPr>
        <w:t>Наиболее перспективны</w:t>
      </w:r>
      <w:r w:rsidR="005437A8" w:rsidRPr="008B74FA">
        <w:rPr>
          <w:sz w:val="24"/>
          <w:szCs w:val="24"/>
        </w:rPr>
        <w:t xml:space="preserve"> для инструментального </w:t>
      </w:r>
      <w:r w:rsidRPr="008B74FA">
        <w:rPr>
          <w:sz w:val="24"/>
          <w:szCs w:val="24"/>
        </w:rPr>
        <w:t>мониторинга</w:t>
      </w:r>
      <w:r w:rsidR="005437A8" w:rsidRPr="008B74FA">
        <w:rPr>
          <w:sz w:val="24"/>
          <w:szCs w:val="24"/>
        </w:rPr>
        <w:t xml:space="preserve"> </w:t>
      </w:r>
      <w:r w:rsidRPr="008B74FA">
        <w:rPr>
          <w:sz w:val="24"/>
          <w:szCs w:val="24"/>
        </w:rPr>
        <w:t>состояния среды</w:t>
      </w:r>
      <w:r w:rsidR="005437A8" w:rsidRPr="008B74FA">
        <w:rPr>
          <w:sz w:val="24"/>
          <w:szCs w:val="24"/>
        </w:rPr>
        <w:t xml:space="preserve"> в режиме реального времени</w:t>
      </w:r>
      <w:r w:rsidRPr="008B74FA">
        <w:rPr>
          <w:sz w:val="24"/>
          <w:szCs w:val="24"/>
        </w:rPr>
        <w:t xml:space="preserve"> методы</w:t>
      </w:r>
      <w:r w:rsidRPr="00262C72">
        <w:rPr>
          <w:sz w:val="24"/>
          <w:szCs w:val="24"/>
        </w:rPr>
        <w:t xml:space="preserve"> определения показателей флу</w:t>
      </w:r>
      <w:r w:rsidRPr="00262C72">
        <w:rPr>
          <w:sz w:val="24"/>
          <w:szCs w:val="24"/>
        </w:rPr>
        <w:t>о</w:t>
      </w:r>
      <w:r w:rsidRPr="00262C72">
        <w:rPr>
          <w:sz w:val="24"/>
          <w:szCs w:val="24"/>
        </w:rPr>
        <w:t xml:space="preserve">ресценции и среднего </w:t>
      </w:r>
      <w:r w:rsidR="00DE690D">
        <w:rPr>
          <w:sz w:val="24"/>
          <w:szCs w:val="24"/>
        </w:rPr>
        <w:t>объем</w:t>
      </w:r>
      <w:r w:rsidRPr="00262C72">
        <w:rPr>
          <w:sz w:val="24"/>
          <w:szCs w:val="24"/>
        </w:rPr>
        <w:t>а клеток, т.к. эти методы могут быть полностью автомат</w:t>
      </w:r>
      <w:r w:rsidRPr="00262C72">
        <w:rPr>
          <w:sz w:val="24"/>
          <w:szCs w:val="24"/>
        </w:rPr>
        <w:t>и</w:t>
      </w:r>
      <w:r w:rsidRPr="00262C72">
        <w:rPr>
          <w:sz w:val="24"/>
          <w:szCs w:val="24"/>
        </w:rPr>
        <w:t xml:space="preserve">зированы. </w:t>
      </w:r>
    </w:p>
    <w:p w:rsidR="0066063D" w:rsidRPr="00F33C18" w:rsidRDefault="0066063D" w:rsidP="004C6BD1">
      <w:pPr>
        <w:pStyle w:val="1"/>
        <w:numPr>
          <w:ilvl w:val="0"/>
          <w:numId w:val="15"/>
        </w:numPr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33C18">
        <w:rPr>
          <w:rFonts w:ascii="Times New Roman" w:hAnsi="Times New Roman" w:cs="Times New Roman"/>
          <w:color w:val="auto"/>
          <w:sz w:val="24"/>
          <w:szCs w:val="24"/>
        </w:rPr>
        <w:t>МАТЕРИАЛЫ</w:t>
      </w:r>
    </w:p>
    <w:p w:rsidR="004C0C1D" w:rsidRPr="004C0C1D" w:rsidRDefault="00B6387E" w:rsidP="004C6BD1">
      <w:pPr>
        <w:spacing w:line="480" w:lineRule="auto"/>
        <w:ind w:firstLine="567"/>
        <w:rPr>
          <w:sz w:val="24"/>
          <w:szCs w:val="24"/>
        </w:rPr>
      </w:pPr>
      <w:proofErr w:type="gramStart"/>
      <w:r w:rsidRPr="00EB2173">
        <w:rPr>
          <w:sz w:val="24"/>
          <w:szCs w:val="24"/>
        </w:rPr>
        <w:t>Одни</w:t>
      </w:r>
      <w:r w:rsidR="00DB4BC8" w:rsidRPr="00EB2173">
        <w:rPr>
          <w:sz w:val="24"/>
          <w:szCs w:val="24"/>
        </w:rPr>
        <w:t xml:space="preserve">м </w:t>
      </w:r>
      <w:r w:rsidRPr="00EB2173">
        <w:rPr>
          <w:sz w:val="24"/>
          <w:szCs w:val="24"/>
        </w:rPr>
        <w:t xml:space="preserve">из </w:t>
      </w:r>
      <w:r w:rsidR="00DB4BC8" w:rsidRPr="00EB2173">
        <w:rPr>
          <w:sz w:val="24"/>
          <w:szCs w:val="24"/>
        </w:rPr>
        <w:t>массиво</w:t>
      </w:r>
      <w:r w:rsidRPr="00EB2173">
        <w:rPr>
          <w:sz w:val="24"/>
          <w:szCs w:val="24"/>
        </w:rPr>
        <w:t>в</w:t>
      </w:r>
      <w:r w:rsidR="00DB4BC8" w:rsidRPr="00EB2173">
        <w:rPr>
          <w:sz w:val="24"/>
          <w:szCs w:val="24"/>
        </w:rPr>
        <w:t xml:space="preserve"> для </w:t>
      </w:r>
      <w:r w:rsidRPr="00EB2173">
        <w:rPr>
          <w:sz w:val="24"/>
          <w:szCs w:val="24"/>
        </w:rPr>
        <w:t>применения</w:t>
      </w:r>
      <w:r w:rsidR="00DB4BC8" w:rsidRPr="00EB2173">
        <w:rPr>
          <w:sz w:val="24"/>
          <w:szCs w:val="24"/>
        </w:rPr>
        <w:t xml:space="preserve"> </w:t>
      </w:r>
      <w:proofErr w:type="spellStart"/>
      <w:r w:rsidR="00DB4BC8" w:rsidRPr="00EB2173">
        <w:rPr>
          <w:sz w:val="24"/>
          <w:szCs w:val="24"/>
        </w:rPr>
        <w:t>in_situ</w:t>
      </w:r>
      <w:proofErr w:type="spellEnd"/>
      <w:r w:rsidR="00DB4BC8" w:rsidRPr="00EB2173">
        <w:rPr>
          <w:sz w:val="24"/>
          <w:szCs w:val="24"/>
        </w:rPr>
        <w:t>-технологии послужили данные по среднегодовым значениям</w:t>
      </w:r>
      <w:r w:rsidR="005D2F6A" w:rsidRPr="00EB2173">
        <w:rPr>
          <w:sz w:val="24"/>
          <w:szCs w:val="24"/>
        </w:rPr>
        <w:t xml:space="preserve"> гидробиологических и физико-химических характеристик</w:t>
      </w:r>
      <w:r w:rsidR="00DB4BC8" w:rsidRPr="00EB2173">
        <w:rPr>
          <w:sz w:val="24"/>
          <w:szCs w:val="24"/>
        </w:rPr>
        <w:t xml:space="preserve"> </w:t>
      </w:r>
      <w:r w:rsidRPr="00EB2173">
        <w:rPr>
          <w:sz w:val="24"/>
          <w:szCs w:val="24"/>
        </w:rPr>
        <w:t xml:space="preserve">в </w:t>
      </w:r>
      <w:r w:rsidR="00CF6E4B" w:rsidRPr="00EB2173">
        <w:rPr>
          <w:sz w:val="24"/>
          <w:szCs w:val="24"/>
        </w:rPr>
        <w:t>семи</w:t>
      </w:r>
      <w:r w:rsidR="00831E80" w:rsidRPr="00EB2173">
        <w:rPr>
          <w:sz w:val="24"/>
          <w:szCs w:val="24"/>
        </w:rPr>
        <w:t xml:space="preserve"> бассейн</w:t>
      </w:r>
      <w:r w:rsidRPr="00EB2173">
        <w:rPr>
          <w:sz w:val="24"/>
          <w:szCs w:val="24"/>
        </w:rPr>
        <w:t>ах</w:t>
      </w:r>
      <w:r w:rsidR="00831E80" w:rsidRPr="00EB2173">
        <w:rPr>
          <w:sz w:val="24"/>
          <w:szCs w:val="24"/>
        </w:rPr>
        <w:t xml:space="preserve"> крупнейших</w:t>
      </w:r>
      <w:r w:rsidR="00831E80" w:rsidRPr="00DB4BC8">
        <w:rPr>
          <w:sz w:val="24"/>
          <w:szCs w:val="24"/>
        </w:rPr>
        <w:t xml:space="preserve"> рек Европы</w:t>
      </w:r>
      <w:r w:rsidR="000B3327">
        <w:rPr>
          <w:sz w:val="24"/>
          <w:szCs w:val="24"/>
        </w:rPr>
        <w:t xml:space="preserve"> </w:t>
      </w:r>
      <w:r w:rsidR="00DB4BC8">
        <w:rPr>
          <w:sz w:val="24"/>
          <w:szCs w:val="24"/>
        </w:rPr>
        <w:t>(</w:t>
      </w:r>
      <w:r w:rsidR="00831E80" w:rsidRPr="00DB4BC8">
        <w:rPr>
          <w:sz w:val="24"/>
          <w:szCs w:val="24"/>
        </w:rPr>
        <w:t>бассейн Западной Двины;</w:t>
      </w:r>
      <w:r w:rsidR="000B3327">
        <w:rPr>
          <w:sz w:val="24"/>
          <w:szCs w:val="24"/>
        </w:rPr>
        <w:t xml:space="preserve"> </w:t>
      </w:r>
      <w:r w:rsidR="00831E80" w:rsidRPr="00DB4BC8">
        <w:rPr>
          <w:sz w:val="24"/>
          <w:szCs w:val="24"/>
        </w:rPr>
        <w:t>бассейн Немана;</w:t>
      </w:r>
      <w:r w:rsidR="000B3327">
        <w:rPr>
          <w:sz w:val="24"/>
          <w:szCs w:val="24"/>
        </w:rPr>
        <w:t xml:space="preserve"> </w:t>
      </w:r>
      <w:r w:rsidR="00831E80" w:rsidRPr="00DB4BC8">
        <w:rPr>
          <w:sz w:val="24"/>
          <w:szCs w:val="24"/>
        </w:rPr>
        <w:t>бассейн Дуная;</w:t>
      </w:r>
      <w:r w:rsidR="000B3327">
        <w:rPr>
          <w:sz w:val="24"/>
          <w:szCs w:val="24"/>
        </w:rPr>
        <w:t xml:space="preserve"> </w:t>
      </w:r>
      <w:r w:rsidR="00831E80" w:rsidRPr="00DB4BC8">
        <w:rPr>
          <w:sz w:val="24"/>
          <w:szCs w:val="24"/>
        </w:rPr>
        <w:t>бассейн Днестра;</w:t>
      </w:r>
      <w:r w:rsidR="000B3327">
        <w:rPr>
          <w:sz w:val="24"/>
          <w:szCs w:val="24"/>
        </w:rPr>
        <w:t xml:space="preserve"> </w:t>
      </w:r>
      <w:r w:rsidR="00831E80" w:rsidRPr="00DB4BC8">
        <w:rPr>
          <w:sz w:val="24"/>
          <w:szCs w:val="24"/>
        </w:rPr>
        <w:t>бассейн Днепра;</w:t>
      </w:r>
      <w:r w:rsidR="000B3327">
        <w:rPr>
          <w:sz w:val="24"/>
          <w:szCs w:val="24"/>
        </w:rPr>
        <w:t xml:space="preserve"> </w:t>
      </w:r>
      <w:r w:rsidR="00831E80" w:rsidRPr="00DB4BC8">
        <w:rPr>
          <w:sz w:val="24"/>
          <w:szCs w:val="24"/>
        </w:rPr>
        <w:t>бассейн Волги</w:t>
      </w:r>
      <w:r w:rsidR="00CF6E4B" w:rsidRPr="00DB4BC8">
        <w:rPr>
          <w:sz w:val="24"/>
          <w:szCs w:val="24"/>
        </w:rPr>
        <w:t>;</w:t>
      </w:r>
      <w:r w:rsidR="000B3327">
        <w:rPr>
          <w:sz w:val="24"/>
          <w:szCs w:val="24"/>
        </w:rPr>
        <w:t xml:space="preserve"> </w:t>
      </w:r>
      <w:r w:rsidR="00CF6E4B" w:rsidRPr="00DB4BC8">
        <w:rPr>
          <w:sz w:val="24"/>
          <w:szCs w:val="24"/>
        </w:rPr>
        <w:t>бассейн Нижнего Дона</w:t>
      </w:r>
      <w:r w:rsidR="00DB4BC8">
        <w:rPr>
          <w:sz w:val="24"/>
          <w:szCs w:val="24"/>
        </w:rPr>
        <w:t>) и пяти</w:t>
      </w:r>
      <w:r w:rsidR="00831E80" w:rsidRPr="00F33C18">
        <w:rPr>
          <w:sz w:val="24"/>
          <w:szCs w:val="24"/>
        </w:rPr>
        <w:t xml:space="preserve"> бассейн</w:t>
      </w:r>
      <w:r w:rsidR="00DB4BC8">
        <w:rPr>
          <w:sz w:val="24"/>
          <w:szCs w:val="24"/>
        </w:rPr>
        <w:t>а</w:t>
      </w:r>
      <w:r>
        <w:rPr>
          <w:sz w:val="24"/>
          <w:szCs w:val="24"/>
        </w:rPr>
        <w:t>х</w:t>
      </w:r>
      <w:r w:rsidR="00831E80" w:rsidRPr="00F33C18">
        <w:rPr>
          <w:sz w:val="24"/>
          <w:szCs w:val="24"/>
        </w:rPr>
        <w:t xml:space="preserve"> рек</w:t>
      </w:r>
      <w:r w:rsidR="009A1343" w:rsidRPr="00F33C18">
        <w:rPr>
          <w:sz w:val="24"/>
          <w:szCs w:val="24"/>
        </w:rPr>
        <w:t xml:space="preserve"> азиатской части России и Узбекистана</w:t>
      </w:r>
      <w:r w:rsidR="00DB4BC8">
        <w:rPr>
          <w:sz w:val="24"/>
          <w:szCs w:val="24"/>
        </w:rPr>
        <w:t xml:space="preserve"> (</w:t>
      </w:r>
      <w:r w:rsidR="00831E80" w:rsidRPr="00F33C18">
        <w:rPr>
          <w:sz w:val="24"/>
          <w:szCs w:val="24"/>
        </w:rPr>
        <w:t>бассейн Оби;</w:t>
      </w:r>
      <w:r w:rsidR="000B3327">
        <w:rPr>
          <w:sz w:val="24"/>
          <w:szCs w:val="24"/>
        </w:rPr>
        <w:t xml:space="preserve"> </w:t>
      </w:r>
      <w:r w:rsidR="00831E80" w:rsidRPr="00F33C18">
        <w:rPr>
          <w:sz w:val="24"/>
          <w:szCs w:val="24"/>
        </w:rPr>
        <w:t>ба</w:t>
      </w:r>
      <w:r w:rsidR="00831E80" w:rsidRPr="00F33C18">
        <w:rPr>
          <w:sz w:val="24"/>
          <w:szCs w:val="24"/>
        </w:rPr>
        <w:t>с</w:t>
      </w:r>
      <w:r w:rsidR="00831E80" w:rsidRPr="00F33C18">
        <w:rPr>
          <w:sz w:val="24"/>
          <w:szCs w:val="24"/>
        </w:rPr>
        <w:t>сейн Енисея;</w:t>
      </w:r>
      <w:proofErr w:type="gramEnd"/>
      <w:r w:rsidR="000B3327">
        <w:rPr>
          <w:sz w:val="24"/>
          <w:szCs w:val="24"/>
        </w:rPr>
        <w:t xml:space="preserve"> </w:t>
      </w:r>
      <w:r w:rsidR="00831E80" w:rsidRPr="00F33C18">
        <w:rPr>
          <w:sz w:val="24"/>
          <w:szCs w:val="24"/>
        </w:rPr>
        <w:t>бассейн Лены;</w:t>
      </w:r>
      <w:r w:rsidR="000B3327">
        <w:rPr>
          <w:sz w:val="24"/>
          <w:szCs w:val="24"/>
        </w:rPr>
        <w:t xml:space="preserve"> </w:t>
      </w:r>
      <w:r w:rsidR="00831E80" w:rsidRPr="00F33C18">
        <w:rPr>
          <w:sz w:val="24"/>
          <w:szCs w:val="24"/>
        </w:rPr>
        <w:t>бассейн Амура;</w:t>
      </w:r>
      <w:r w:rsidR="000B3327">
        <w:rPr>
          <w:sz w:val="24"/>
          <w:szCs w:val="24"/>
        </w:rPr>
        <w:t xml:space="preserve"> </w:t>
      </w:r>
      <w:r w:rsidR="00831E80" w:rsidRPr="00F33C18">
        <w:rPr>
          <w:sz w:val="24"/>
          <w:szCs w:val="24"/>
        </w:rPr>
        <w:t>бассейн Сырдарьи</w:t>
      </w:r>
      <w:r w:rsidR="00DB4BC8">
        <w:rPr>
          <w:sz w:val="24"/>
          <w:szCs w:val="24"/>
        </w:rPr>
        <w:t>)</w:t>
      </w:r>
      <w:r w:rsidR="000B3327">
        <w:rPr>
          <w:sz w:val="24"/>
          <w:szCs w:val="24"/>
        </w:rPr>
        <w:t xml:space="preserve"> </w:t>
      </w:r>
      <w:r w:rsidR="004D4FEE" w:rsidRPr="004D4FEE">
        <w:rPr>
          <w:sz w:val="24"/>
          <w:szCs w:val="24"/>
        </w:rPr>
        <w:t>[</w:t>
      </w:r>
      <w:r w:rsidR="000024A1">
        <w:rPr>
          <w:sz w:val="24"/>
          <w:szCs w:val="24"/>
        </w:rPr>
        <w:t>21, 22</w:t>
      </w:r>
      <w:r w:rsidR="004D4FEE" w:rsidRPr="004D4FEE">
        <w:rPr>
          <w:sz w:val="24"/>
          <w:szCs w:val="24"/>
        </w:rPr>
        <w:t>]</w:t>
      </w:r>
      <w:r>
        <w:rPr>
          <w:sz w:val="24"/>
          <w:szCs w:val="24"/>
        </w:rPr>
        <w:t>.</w:t>
      </w:r>
      <w:r w:rsidR="00ED6193">
        <w:rPr>
          <w:sz w:val="24"/>
          <w:szCs w:val="24"/>
        </w:rPr>
        <w:t xml:space="preserve"> </w:t>
      </w:r>
      <w:r w:rsidR="004C0C1D" w:rsidRPr="004C0C1D">
        <w:rPr>
          <w:sz w:val="24"/>
          <w:szCs w:val="24"/>
        </w:rPr>
        <w:t xml:space="preserve">Бассейн Оби был разделен на два </w:t>
      </w:r>
      <w:proofErr w:type="spellStart"/>
      <w:r w:rsidR="004C0C1D" w:rsidRPr="004C0C1D">
        <w:rPr>
          <w:sz w:val="24"/>
          <w:szCs w:val="24"/>
        </w:rPr>
        <w:t>подбассейна</w:t>
      </w:r>
      <w:proofErr w:type="spellEnd"/>
      <w:r w:rsidR="004C0C1D" w:rsidRPr="004C0C1D">
        <w:rPr>
          <w:sz w:val="24"/>
          <w:szCs w:val="24"/>
        </w:rPr>
        <w:t xml:space="preserve"> (район </w:t>
      </w:r>
      <w:r w:rsidR="00CE1DC6" w:rsidRPr="00CE1DC6">
        <w:rPr>
          <w:sz w:val="24"/>
          <w:szCs w:val="24"/>
        </w:rPr>
        <w:t>Канско-Ачинск</w:t>
      </w:r>
      <w:r w:rsidR="00CE1DC6">
        <w:rPr>
          <w:sz w:val="24"/>
          <w:szCs w:val="24"/>
        </w:rPr>
        <w:t>ого</w:t>
      </w:r>
      <w:r w:rsidR="00CE1DC6" w:rsidRPr="00CE1DC6">
        <w:rPr>
          <w:sz w:val="24"/>
          <w:szCs w:val="24"/>
        </w:rPr>
        <w:t xml:space="preserve"> топливно-энергетическ</w:t>
      </w:r>
      <w:r w:rsidR="00CE1DC6">
        <w:rPr>
          <w:sz w:val="24"/>
          <w:szCs w:val="24"/>
        </w:rPr>
        <w:t>ого</w:t>
      </w:r>
      <w:r w:rsidR="00CE1DC6" w:rsidRPr="00CE1DC6">
        <w:rPr>
          <w:sz w:val="24"/>
          <w:szCs w:val="24"/>
        </w:rPr>
        <w:t xml:space="preserve"> комплекс</w:t>
      </w:r>
      <w:r w:rsidR="00CE1DC6">
        <w:rPr>
          <w:sz w:val="24"/>
          <w:szCs w:val="24"/>
        </w:rPr>
        <w:t>а</w:t>
      </w:r>
      <w:r w:rsidR="00CE1DC6" w:rsidRPr="00CE1DC6">
        <w:rPr>
          <w:sz w:val="24"/>
          <w:szCs w:val="24"/>
        </w:rPr>
        <w:t xml:space="preserve"> </w:t>
      </w:r>
      <w:r w:rsidR="00CE1DC6">
        <w:rPr>
          <w:sz w:val="24"/>
          <w:szCs w:val="24"/>
        </w:rPr>
        <w:t>(</w:t>
      </w:r>
      <w:r w:rsidR="004C0C1D" w:rsidRPr="00CE1DC6">
        <w:rPr>
          <w:b/>
          <w:sz w:val="24"/>
          <w:szCs w:val="24"/>
        </w:rPr>
        <w:t>КАТЭК</w:t>
      </w:r>
      <w:r w:rsidR="00CE1DC6">
        <w:rPr>
          <w:sz w:val="24"/>
          <w:szCs w:val="24"/>
        </w:rPr>
        <w:t>)</w:t>
      </w:r>
      <w:r w:rsidR="004C0C1D" w:rsidRPr="004C0C1D">
        <w:rPr>
          <w:sz w:val="24"/>
          <w:szCs w:val="24"/>
        </w:rPr>
        <w:t xml:space="preserve"> и </w:t>
      </w:r>
      <w:proofErr w:type="spellStart"/>
      <w:r w:rsidR="004C0C1D" w:rsidRPr="004C0C1D">
        <w:rPr>
          <w:sz w:val="24"/>
          <w:szCs w:val="24"/>
        </w:rPr>
        <w:t>подбассейн</w:t>
      </w:r>
      <w:proofErr w:type="spellEnd"/>
      <w:r w:rsidR="004C0C1D" w:rsidRPr="004C0C1D">
        <w:rPr>
          <w:sz w:val="24"/>
          <w:szCs w:val="24"/>
        </w:rPr>
        <w:t xml:space="preserve"> Иртыша), бассейн Енисея </w:t>
      </w:r>
      <w:r w:rsidR="005D2F6A" w:rsidRPr="00FA1405">
        <w:rPr>
          <w:sz w:val="24"/>
          <w:szCs w:val="24"/>
        </w:rPr>
        <w:t>–</w:t>
      </w:r>
      <w:r w:rsidR="004C0C1D" w:rsidRPr="004C0C1D">
        <w:rPr>
          <w:sz w:val="24"/>
          <w:szCs w:val="24"/>
        </w:rPr>
        <w:t xml:space="preserve"> на три </w:t>
      </w:r>
      <w:proofErr w:type="spellStart"/>
      <w:r w:rsidR="004C0C1D" w:rsidRPr="004C0C1D">
        <w:rPr>
          <w:sz w:val="24"/>
          <w:szCs w:val="24"/>
        </w:rPr>
        <w:t>подбассейна</w:t>
      </w:r>
      <w:proofErr w:type="spellEnd"/>
      <w:r w:rsidR="004C0C1D" w:rsidRPr="004C0C1D">
        <w:rPr>
          <w:sz w:val="24"/>
          <w:szCs w:val="24"/>
        </w:rPr>
        <w:t xml:space="preserve"> (район Забайкалья, </w:t>
      </w:r>
      <w:proofErr w:type="spellStart"/>
      <w:r w:rsidR="004C0C1D" w:rsidRPr="004C0C1D">
        <w:rPr>
          <w:sz w:val="24"/>
          <w:szCs w:val="24"/>
        </w:rPr>
        <w:t>подбассейны</w:t>
      </w:r>
      <w:proofErr w:type="spellEnd"/>
      <w:r w:rsidR="004C0C1D" w:rsidRPr="004C0C1D">
        <w:rPr>
          <w:sz w:val="24"/>
          <w:szCs w:val="24"/>
        </w:rPr>
        <w:t xml:space="preserve"> Ангары и Верхнего Енисея), бассейн Амура </w:t>
      </w:r>
      <w:r w:rsidR="005D2F6A" w:rsidRPr="00FA1405">
        <w:rPr>
          <w:sz w:val="24"/>
          <w:szCs w:val="24"/>
        </w:rPr>
        <w:t>–</w:t>
      </w:r>
      <w:r w:rsidR="004C0C1D" w:rsidRPr="004C0C1D">
        <w:rPr>
          <w:sz w:val="24"/>
          <w:szCs w:val="24"/>
        </w:rPr>
        <w:t xml:space="preserve"> на два </w:t>
      </w:r>
      <w:proofErr w:type="spellStart"/>
      <w:r w:rsidR="004C0C1D" w:rsidRPr="004C0C1D">
        <w:rPr>
          <w:sz w:val="24"/>
          <w:szCs w:val="24"/>
        </w:rPr>
        <w:t>подбассейна</w:t>
      </w:r>
      <w:proofErr w:type="spellEnd"/>
      <w:r w:rsidR="004C0C1D" w:rsidRPr="004C0C1D">
        <w:rPr>
          <w:sz w:val="24"/>
          <w:szCs w:val="24"/>
        </w:rPr>
        <w:t xml:space="preserve"> (Амура </w:t>
      </w:r>
      <w:r w:rsidR="0043497E">
        <w:rPr>
          <w:sz w:val="24"/>
          <w:szCs w:val="24"/>
        </w:rPr>
        <w:t xml:space="preserve">без Уссури </w:t>
      </w:r>
      <w:r w:rsidR="004C0C1D" w:rsidRPr="004C0C1D">
        <w:rPr>
          <w:sz w:val="24"/>
          <w:szCs w:val="24"/>
        </w:rPr>
        <w:t>и Уссури).</w:t>
      </w:r>
    </w:p>
    <w:p w:rsidR="00CF6E4B" w:rsidRPr="004C0C1D" w:rsidRDefault="00584EAC" w:rsidP="00ED6193">
      <w:pPr>
        <w:spacing w:line="480" w:lineRule="auto"/>
        <w:ind w:firstLine="567"/>
        <w:rPr>
          <w:sz w:val="24"/>
          <w:szCs w:val="24"/>
        </w:rPr>
      </w:pPr>
      <w:r w:rsidRPr="004C0C1D">
        <w:rPr>
          <w:sz w:val="24"/>
          <w:szCs w:val="24"/>
        </w:rPr>
        <w:t>Исходные гидробиологические данные включал</w:t>
      </w:r>
      <w:r w:rsidR="0043497E">
        <w:rPr>
          <w:sz w:val="24"/>
          <w:szCs w:val="24"/>
        </w:rPr>
        <w:t>и в себя сведения о численности</w:t>
      </w:r>
      <w:r w:rsidRPr="004C0C1D">
        <w:rPr>
          <w:sz w:val="24"/>
          <w:szCs w:val="24"/>
        </w:rPr>
        <w:t xml:space="preserve"> и биомассе фито-, зооплан</w:t>
      </w:r>
      <w:r w:rsidR="004D4FEE">
        <w:rPr>
          <w:sz w:val="24"/>
          <w:szCs w:val="24"/>
        </w:rPr>
        <w:t xml:space="preserve">ктона, перифитона и зообентоса </w:t>
      </w:r>
      <w:r w:rsidR="004D4FEE" w:rsidRPr="004D4FEE">
        <w:rPr>
          <w:sz w:val="24"/>
          <w:szCs w:val="24"/>
        </w:rPr>
        <w:t>[</w:t>
      </w:r>
      <w:r w:rsidR="000024A1">
        <w:rPr>
          <w:sz w:val="24"/>
          <w:szCs w:val="24"/>
        </w:rPr>
        <w:t>7</w:t>
      </w:r>
      <w:r w:rsidR="004D4FEE" w:rsidRPr="00EB2173">
        <w:rPr>
          <w:sz w:val="24"/>
          <w:szCs w:val="24"/>
        </w:rPr>
        <w:t>]</w:t>
      </w:r>
      <w:r w:rsidRPr="00EB2173">
        <w:rPr>
          <w:sz w:val="24"/>
          <w:szCs w:val="24"/>
        </w:rPr>
        <w:t xml:space="preserve">. Оценку </w:t>
      </w:r>
      <w:r w:rsidR="007D091B" w:rsidRPr="00EB2173">
        <w:rPr>
          <w:sz w:val="24"/>
          <w:szCs w:val="24"/>
        </w:rPr>
        <w:t>класса качества вод</w:t>
      </w:r>
      <w:r w:rsidRPr="00EB2173">
        <w:rPr>
          <w:sz w:val="24"/>
          <w:szCs w:val="24"/>
        </w:rPr>
        <w:t xml:space="preserve"> проводили отдельно</w:t>
      </w:r>
      <w:r w:rsidRPr="004C0C1D">
        <w:rPr>
          <w:sz w:val="24"/>
          <w:szCs w:val="24"/>
        </w:rPr>
        <w:t xml:space="preserve"> для толщи воды </w:t>
      </w:r>
      <w:r w:rsidRPr="007D091B">
        <w:rPr>
          <w:sz w:val="24"/>
          <w:szCs w:val="24"/>
        </w:rPr>
        <w:t>(по показателям индексов сапробности фито- и зоопланктона, перифитона)</w:t>
      </w:r>
      <w:r w:rsidRPr="004C0C1D">
        <w:rPr>
          <w:sz w:val="24"/>
          <w:szCs w:val="24"/>
        </w:rPr>
        <w:t xml:space="preserve"> и для грунтов (по показателям </w:t>
      </w:r>
      <w:proofErr w:type="spellStart"/>
      <w:r w:rsidRPr="004C0C1D">
        <w:rPr>
          <w:sz w:val="24"/>
          <w:szCs w:val="24"/>
        </w:rPr>
        <w:t>олигохетных</w:t>
      </w:r>
      <w:proofErr w:type="spellEnd"/>
      <w:r w:rsidRPr="004C0C1D">
        <w:rPr>
          <w:sz w:val="24"/>
          <w:szCs w:val="24"/>
        </w:rPr>
        <w:t xml:space="preserve"> и биотич</w:t>
      </w:r>
      <w:r w:rsidRPr="004C0C1D">
        <w:rPr>
          <w:sz w:val="24"/>
          <w:szCs w:val="24"/>
        </w:rPr>
        <w:t>е</w:t>
      </w:r>
      <w:r w:rsidRPr="004C0C1D">
        <w:rPr>
          <w:sz w:val="24"/>
          <w:szCs w:val="24"/>
        </w:rPr>
        <w:t xml:space="preserve">ских индексов зообентоса). </w:t>
      </w:r>
      <w:r w:rsidR="00CF6E4B" w:rsidRPr="004C0C1D">
        <w:rPr>
          <w:sz w:val="24"/>
          <w:szCs w:val="24"/>
        </w:rPr>
        <w:t>В качестве абиотических факторов исследовали среднег</w:t>
      </w:r>
      <w:r w:rsidR="00CF6E4B" w:rsidRPr="004C0C1D">
        <w:rPr>
          <w:sz w:val="24"/>
          <w:szCs w:val="24"/>
        </w:rPr>
        <w:t>о</w:t>
      </w:r>
      <w:r w:rsidR="00CF6E4B" w:rsidRPr="004C0C1D">
        <w:rPr>
          <w:sz w:val="24"/>
          <w:szCs w:val="24"/>
        </w:rPr>
        <w:t xml:space="preserve">довые значения следующих показателей: </w:t>
      </w:r>
      <w:r w:rsidR="00747651">
        <w:rPr>
          <w:sz w:val="24"/>
          <w:szCs w:val="24"/>
        </w:rPr>
        <w:t>биологическо</w:t>
      </w:r>
      <w:r w:rsidR="0043497E">
        <w:rPr>
          <w:sz w:val="24"/>
          <w:szCs w:val="24"/>
        </w:rPr>
        <w:t>го</w:t>
      </w:r>
      <w:r w:rsidR="00747651">
        <w:rPr>
          <w:sz w:val="24"/>
          <w:szCs w:val="24"/>
        </w:rPr>
        <w:t xml:space="preserve"> потреблени</w:t>
      </w:r>
      <w:r w:rsidR="0043497E">
        <w:rPr>
          <w:sz w:val="24"/>
          <w:szCs w:val="24"/>
        </w:rPr>
        <w:t>я</w:t>
      </w:r>
      <w:r w:rsidR="00747651">
        <w:rPr>
          <w:sz w:val="24"/>
          <w:szCs w:val="24"/>
        </w:rPr>
        <w:t xml:space="preserve"> кислорода за 5 суток (</w:t>
      </w:r>
      <w:r w:rsidR="00CF6E4B" w:rsidRPr="00EF6252">
        <w:rPr>
          <w:sz w:val="24"/>
          <w:szCs w:val="24"/>
        </w:rPr>
        <w:t>БПК</w:t>
      </w:r>
      <w:r w:rsidR="00CF6E4B" w:rsidRPr="00EF6252">
        <w:rPr>
          <w:sz w:val="24"/>
          <w:szCs w:val="24"/>
          <w:vertAlign w:val="subscript"/>
        </w:rPr>
        <w:t>5</w:t>
      </w:r>
      <w:r w:rsidR="00747651" w:rsidRPr="00747651">
        <w:rPr>
          <w:sz w:val="24"/>
          <w:szCs w:val="24"/>
        </w:rPr>
        <w:t>)</w:t>
      </w:r>
      <w:r w:rsidR="00B6387E">
        <w:rPr>
          <w:sz w:val="24"/>
          <w:szCs w:val="24"/>
        </w:rPr>
        <w:t>;</w:t>
      </w:r>
      <w:r w:rsidR="00CF6E4B" w:rsidRPr="004C0C1D">
        <w:rPr>
          <w:sz w:val="24"/>
          <w:szCs w:val="24"/>
        </w:rPr>
        <w:t xml:space="preserve"> </w:t>
      </w:r>
      <w:r w:rsidR="00747651">
        <w:rPr>
          <w:sz w:val="24"/>
          <w:szCs w:val="24"/>
        </w:rPr>
        <w:t>химическо</w:t>
      </w:r>
      <w:r w:rsidR="0043497E">
        <w:rPr>
          <w:sz w:val="24"/>
          <w:szCs w:val="24"/>
        </w:rPr>
        <w:t>го потребления</w:t>
      </w:r>
      <w:r w:rsidR="00747651">
        <w:rPr>
          <w:sz w:val="24"/>
          <w:szCs w:val="24"/>
        </w:rPr>
        <w:t xml:space="preserve"> кислорода (</w:t>
      </w:r>
      <w:r w:rsidR="00CF6E4B" w:rsidRPr="00EF6252">
        <w:rPr>
          <w:sz w:val="24"/>
          <w:szCs w:val="24"/>
        </w:rPr>
        <w:t>ХПК</w:t>
      </w:r>
      <w:r w:rsidR="00747651">
        <w:rPr>
          <w:sz w:val="24"/>
          <w:szCs w:val="24"/>
        </w:rPr>
        <w:t>)</w:t>
      </w:r>
      <w:r w:rsidR="00016E7B" w:rsidRPr="004C0C1D">
        <w:rPr>
          <w:sz w:val="24"/>
          <w:szCs w:val="24"/>
        </w:rPr>
        <w:t>, pH</w:t>
      </w:r>
      <w:r w:rsidR="003800A3">
        <w:rPr>
          <w:sz w:val="24"/>
          <w:szCs w:val="24"/>
        </w:rPr>
        <w:t>;</w:t>
      </w:r>
      <w:r w:rsidR="0043497E">
        <w:rPr>
          <w:sz w:val="24"/>
          <w:szCs w:val="24"/>
        </w:rPr>
        <w:t xml:space="preserve"> концентраций</w:t>
      </w:r>
      <w:r w:rsidR="00CF6E4B" w:rsidRPr="004C0C1D">
        <w:rPr>
          <w:sz w:val="24"/>
          <w:szCs w:val="24"/>
        </w:rPr>
        <w:t xml:space="preserve"> раств</w:t>
      </w:r>
      <w:r w:rsidR="00CF6E4B" w:rsidRPr="004C0C1D">
        <w:rPr>
          <w:sz w:val="24"/>
          <w:szCs w:val="24"/>
        </w:rPr>
        <w:t>о</w:t>
      </w:r>
      <w:r w:rsidR="00CF6E4B" w:rsidRPr="004C0C1D">
        <w:rPr>
          <w:sz w:val="24"/>
          <w:szCs w:val="24"/>
        </w:rPr>
        <w:t>ренного кислорода (</w:t>
      </w:r>
      <w:r w:rsidR="00CF6E4B" w:rsidRPr="00EF6252">
        <w:rPr>
          <w:sz w:val="24"/>
          <w:szCs w:val="24"/>
        </w:rPr>
        <w:t>O</w:t>
      </w:r>
      <w:r w:rsidR="00CF6E4B" w:rsidRPr="00EF6252">
        <w:rPr>
          <w:sz w:val="24"/>
          <w:szCs w:val="24"/>
          <w:vertAlign w:val="subscript"/>
        </w:rPr>
        <w:t>2</w:t>
      </w:r>
      <w:r w:rsidR="00CF6E4B" w:rsidRPr="004C0C1D">
        <w:rPr>
          <w:sz w:val="24"/>
          <w:szCs w:val="24"/>
        </w:rPr>
        <w:t>), азота нитратного (</w:t>
      </w:r>
      <w:r w:rsidR="00CF6E4B" w:rsidRPr="00EF6252">
        <w:rPr>
          <w:sz w:val="24"/>
          <w:szCs w:val="24"/>
        </w:rPr>
        <w:t>NO</w:t>
      </w:r>
      <w:r w:rsidR="00CF6E4B" w:rsidRPr="00EF6252">
        <w:rPr>
          <w:sz w:val="24"/>
          <w:szCs w:val="24"/>
          <w:vertAlign w:val="subscript"/>
        </w:rPr>
        <w:t>3</w:t>
      </w:r>
      <w:r w:rsidR="00CF6E4B" w:rsidRPr="004C0C1D">
        <w:rPr>
          <w:sz w:val="24"/>
          <w:szCs w:val="24"/>
        </w:rPr>
        <w:t>), нитритного (</w:t>
      </w:r>
      <w:r w:rsidR="00CF6E4B" w:rsidRPr="00EF6252">
        <w:rPr>
          <w:sz w:val="24"/>
          <w:szCs w:val="24"/>
        </w:rPr>
        <w:t>NO</w:t>
      </w:r>
      <w:r w:rsidR="00CF6E4B" w:rsidRPr="00EF6252">
        <w:rPr>
          <w:sz w:val="24"/>
          <w:szCs w:val="24"/>
          <w:vertAlign w:val="subscript"/>
        </w:rPr>
        <w:t>2</w:t>
      </w:r>
      <w:r w:rsidR="00CF6E4B" w:rsidRPr="004C0C1D">
        <w:rPr>
          <w:sz w:val="24"/>
          <w:szCs w:val="24"/>
        </w:rPr>
        <w:t>) и аммонийного (</w:t>
      </w:r>
      <w:r w:rsidR="00CF6E4B" w:rsidRPr="00EF6252">
        <w:rPr>
          <w:sz w:val="24"/>
          <w:szCs w:val="24"/>
        </w:rPr>
        <w:t>NH</w:t>
      </w:r>
      <w:r w:rsidR="00CF6E4B" w:rsidRPr="00EF6252">
        <w:rPr>
          <w:sz w:val="24"/>
          <w:szCs w:val="24"/>
          <w:vertAlign w:val="subscript"/>
        </w:rPr>
        <w:t>4</w:t>
      </w:r>
      <w:r w:rsidR="00CF6E4B" w:rsidRPr="004C0C1D">
        <w:rPr>
          <w:sz w:val="24"/>
          <w:szCs w:val="24"/>
        </w:rPr>
        <w:t>), общего фосфора (</w:t>
      </w:r>
      <w:r w:rsidR="00CF6E4B" w:rsidRPr="00EF6252">
        <w:rPr>
          <w:sz w:val="24"/>
          <w:szCs w:val="24"/>
        </w:rPr>
        <w:t>P</w:t>
      </w:r>
      <w:r w:rsidR="00FE4D7A" w:rsidRPr="00EF6252">
        <w:rPr>
          <w:sz w:val="24"/>
          <w:szCs w:val="24"/>
          <w:vertAlign w:val="subscript"/>
        </w:rPr>
        <w:t>общ</w:t>
      </w:r>
      <w:r w:rsidR="00CF6E4B" w:rsidRPr="004C0C1D">
        <w:rPr>
          <w:sz w:val="24"/>
          <w:szCs w:val="24"/>
        </w:rPr>
        <w:t>), цинка (</w:t>
      </w:r>
      <w:proofErr w:type="spellStart"/>
      <w:r w:rsidR="00CF6E4B" w:rsidRPr="00EF6252">
        <w:rPr>
          <w:sz w:val="24"/>
          <w:szCs w:val="24"/>
        </w:rPr>
        <w:t>Zn</w:t>
      </w:r>
      <w:proofErr w:type="spellEnd"/>
      <w:r w:rsidR="00CF6E4B" w:rsidRPr="004C0C1D">
        <w:rPr>
          <w:sz w:val="24"/>
          <w:szCs w:val="24"/>
        </w:rPr>
        <w:t>), железа (</w:t>
      </w:r>
      <w:r w:rsidR="00CF6E4B" w:rsidRPr="00EF6252">
        <w:rPr>
          <w:sz w:val="24"/>
          <w:szCs w:val="24"/>
        </w:rPr>
        <w:t>Fe</w:t>
      </w:r>
      <w:r w:rsidR="00567371" w:rsidRPr="00EF6252">
        <w:rPr>
          <w:sz w:val="24"/>
          <w:szCs w:val="24"/>
          <w:vertAlign w:val="superscript"/>
        </w:rPr>
        <w:t>2+</w:t>
      </w:r>
      <w:r w:rsidR="00CF6E4B" w:rsidRPr="004C0C1D">
        <w:rPr>
          <w:sz w:val="24"/>
          <w:szCs w:val="24"/>
        </w:rPr>
        <w:t>), меди (</w:t>
      </w:r>
      <w:proofErr w:type="spellStart"/>
      <w:r w:rsidR="00CF6E4B" w:rsidRPr="00EF6252">
        <w:rPr>
          <w:sz w:val="24"/>
          <w:szCs w:val="24"/>
        </w:rPr>
        <w:t>Cu</w:t>
      </w:r>
      <w:proofErr w:type="spellEnd"/>
      <w:r w:rsidR="00CF6E4B" w:rsidRPr="004C0C1D">
        <w:rPr>
          <w:sz w:val="24"/>
          <w:szCs w:val="24"/>
        </w:rPr>
        <w:t>), никеля (</w:t>
      </w:r>
      <w:r w:rsidR="00CF6E4B" w:rsidRPr="00EF6252">
        <w:rPr>
          <w:sz w:val="24"/>
          <w:szCs w:val="24"/>
        </w:rPr>
        <w:t>Ni</w:t>
      </w:r>
      <w:r w:rsidR="00CF6E4B" w:rsidRPr="004C0C1D">
        <w:rPr>
          <w:sz w:val="24"/>
          <w:szCs w:val="24"/>
        </w:rPr>
        <w:t xml:space="preserve">), ртути </w:t>
      </w:r>
      <w:r w:rsidR="00CF6E4B" w:rsidRPr="004C0C1D">
        <w:rPr>
          <w:sz w:val="24"/>
          <w:szCs w:val="24"/>
        </w:rPr>
        <w:lastRenderedPageBreak/>
        <w:t>(</w:t>
      </w:r>
      <w:proofErr w:type="spellStart"/>
      <w:r w:rsidR="00CF6E4B" w:rsidRPr="00EF6252">
        <w:rPr>
          <w:sz w:val="24"/>
          <w:szCs w:val="24"/>
        </w:rPr>
        <w:t>Hg</w:t>
      </w:r>
      <w:proofErr w:type="spellEnd"/>
      <w:r w:rsidR="00CF6E4B" w:rsidRPr="004C0C1D">
        <w:rPr>
          <w:sz w:val="24"/>
          <w:szCs w:val="24"/>
        </w:rPr>
        <w:t>), свинца (</w:t>
      </w:r>
      <w:r w:rsidR="00CF6E4B" w:rsidRPr="00EF6252">
        <w:rPr>
          <w:sz w:val="24"/>
          <w:szCs w:val="24"/>
        </w:rPr>
        <w:t>Pb</w:t>
      </w:r>
      <w:r w:rsidR="00CF6E4B" w:rsidRPr="004C0C1D">
        <w:rPr>
          <w:sz w:val="24"/>
          <w:szCs w:val="24"/>
        </w:rPr>
        <w:t>), хрома (</w:t>
      </w:r>
      <w:proofErr w:type="spellStart"/>
      <w:r w:rsidR="00CF6E4B" w:rsidRPr="00EF6252">
        <w:rPr>
          <w:sz w:val="24"/>
          <w:szCs w:val="24"/>
        </w:rPr>
        <w:t>Cr</w:t>
      </w:r>
      <w:proofErr w:type="spellEnd"/>
      <w:r w:rsidR="00CF6E4B" w:rsidRPr="004C0C1D">
        <w:rPr>
          <w:sz w:val="24"/>
          <w:szCs w:val="24"/>
        </w:rPr>
        <w:t>), кадмия (</w:t>
      </w:r>
      <w:r w:rsidR="00CF6E4B" w:rsidRPr="00EF6252">
        <w:rPr>
          <w:sz w:val="24"/>
          <w:szCs w:val="24"/>
        </w:rPr>
        <w:t>Cd</w:t>
      </w:r>
      <w:r w:rsidR="00CF6E4B" w:rsidRPr="004C0C1D">
        <w:rPr>
          <w:sz w:val="24"/>
          <w:szCs w:val="24"/>
        </w:rPr>
        <w:t>), магния (</w:t>
      </w:r>
      <w:proofErr w:type="spellStart"/>
      <w:r w:rsidR="00CF6E4B" w:rsidRPr="00EF6252">
        <w:rPr>
          <w:sz w:val="24"/>
          <w:szCs w:val="24"/>
        </w:rPr>
        <w:t>Mg</w:t>
      </w:r>
      <w:proofErr w:type="spellEnd"/>
      <w:r w:rsidR="00CF6E4B" w:rsidRPr="004C0C1D">
        <w:rPr>
          <w:sz w:val="24"/>
          <w:szCs w:val="24"/>
        </w:rPr>
        <w:t>), кальция (</w:t>
      </w:r>
      <w:r w:rsidR="00CF6E4B" w:rsidRPr="00EF6252">
        <w:rPr>
          <w:sz w:val="24"/>
          <w:szCs w:val="24"/>
        </w:rPr>
        <w:t>Ca</w:t>
      </w:r>
      <w:r w:rsidR="00CF6E4B" w:rsidRPr="004C0C1D">
        <w:rPr>
          <w:sz w:val="24"/>
          <w:szCs w:val="24"/>
        </w:rPr>
        <w:t xml:space="preserve">), </w:t>
      </w:r>
      <w:r w:rsidR="00016E7B" w:rsidRPr="004C0C1D">
        <w:rPr>
          <w:sz w:val="24"/>
          <w:szCs w:val="24"/>
        </w:rPr>
        <w:t>алюминия</w:t>
      </w:r>
      <w:r w:rsidR="00016E7B">
        <w:rPr>
          <w:sz w:val="24"/>
          <w:szCs w:val="24"/>
        </w:rPr>
        <w:t xml:space="preserve"> (</w:t>
      </w:r>
      <w:r w:rsidR="00016E7B" w:rsidRPr="00EF6252">
        <w:rPr>
          <w:sz w:val="24"/>
          <w:szCs w:val="24"/>
          <w:lang w:val="en-US"/>
        </w:rPr>
        <w:t>Al</w:t>
      </w:r>
      <w:r w:rsidR="00016E7B" w:rsidRPr="00016E7B">
        <w:rPr>
          <w:sz w:val="24"/>
          <w:szCs w:val="24"/>
        </w:rPr>
        <w:t>)</w:t>
      </w:r>
      <w:r w:rsidR="00016E7B" w:rsidRPr="004C0C1D">
        <w:rPr>
          <w:sz w:val="24"/>
          <w:szCs w:val="24"/>
        </w:rPr>
        <w:t>,</w:t>
      </w:r>
      <w:r w:rsidR="00016E7B">
        <w:rPr>
          <w:sz w:val="24"/>
          <w:szCs w:val="24"/>
        </w:rPr>
        <w:t xml:space="preserve"> </w:t>
      </w:r>
      <w:r w:rsidR="00CF6E4B" w:rsidRPr="004C0C1D">
        <w:rPr>
          <w:sz w:val="24"/>
          <w:szCs w:val="24"/>
        </w:rPr>
        <w:t>нефтепродуктов, фенолов, летучих фенолов, синтетических поверхностно-активных веществ (</w:t>
      </w:r>
      <w:r w:rsidR="00CF6E4B" w:rsidRPr="00EF6252">
        <w:rPr>
          <w:sz w:val="24"/>
          <w:szCs w:val="24"/>
        </w:rPr>
        <w:t>СПАВ</w:t>
      </w:r>
      <w:r w:rsidR="00CF6E4B" w:rsidRPr="004C0C1D">
        <w:rPr>
          <w:sz w:val="24"/>
          <w:szCs w:val="24"/>
        </w:rPr>
        <w:t>), сероводорода (</w:t>
      </w:r>
      <w:r w:rsidR="00CF6E4B" w:rsidRPr="00EF6252">
        <w:rPr>
          <w:sz w:val="24"/>
          <w:szCs w:val="24"/>
        </w:rPr>
        <w:t>H</w:t>
      </w:r>
      <w:r w:rsidR="00CF6E4B" w:rsidRPr="00EF6252">
        <w:rPr>
          <w:sz w:val="24"/>
          <w:szCs w:val="24"/>
          <w:vertAlign w:val="subscript"/>
        </w:rPr>
        <w:t>2</w:t>
      </w:r>
      <w:r w:rsidR="00CF6E4B" w:rsidRPr="00EF6252">
        <w:rPr>
          <w:sz w:val="24"/>
          <w:szCs w:val="24"/>
        </w:rPr>
        <w:t>S</w:t>
      </w:r>
      <w:r w:rsidR="00CF6E4B" w:rsidRPr="004C0C1D">
        <w:rPr>
          <w:sz w:val="24"/>
          <w:szCs w:val="24"/>
        </w:rPr>
        <w:t xml:space="preserve">), </w:t>
      </w:r>
      <w:proofErr w:type="spellStart"/>
      <w:r w:rsidR="00CF6E4B" w:rsidRPr="004C0C1D">
        <w:rPr>
          <w:sz w:val="24"/>
          <w:szCs w:val="24"/>
        </w:rPr>
        <w:t>метилмеркаптана</w:t>
      </w:r>
      <w:proofErr w:type="spellEnd"/>
      <w:r w:rsidR="00CF6E4B" w:rsidRPr="004C0C1D">
        <w:rPr>
          <w:sz w:val="24"/>
          <w:szCs w:val="24"/>
        </w:rPr>
        <w:t>, формальдегида, лигнина, ли</w:t>
      </w:r>
      <w:r w:rsidR="00CF6E4B" w:rsidRPr="004C0C1D">
        <w:rPr>
          <w:sz w:val="24"/>
          <w:szCs w:val="24"/>
        </w:rPr>
        <w:t>г</w:t>
      </w:r>
      <w:r w:rsidR="00CF6E4B" w:rsidRPr="004C0C1D">
        <w:rPr>
          <w:sz w:val="24"/>
          <w:szCs w:val="24"/>
        </w:rPr>
        <w:t xml:space="preserve">носульфоната, </w:t>
      </w:r>
      <w:proofErr w:type="gramStart"/>
      <w:r w:rsidR="00715D80">
        <w:rPr>
          <w:sz w:val="24"/>
          <w:szCs w:val="24"/>
        </w:rPr>
        <w:t>α</w:t>
      </w:r>
      <w:r w:rsidR="00CF6E4B" w:rsidRPr="004C0C1D">
        <w:rPr>
          <w:sz w:val="24"/>
          <w:szCs w:val="24"/>
        </w:rPr>
        <w:t>-</w:t>
      </w:r>
      <w:proofErr w:type="gramEnd"/>
      <w:r w:rsidR="00715D80">
        <w:rPr>
          <w:sz w:val="24"/>
          <w:szCs w:val="24"/>
        </w:rPr>
        <w:t>гексахлоран</w:t>
      </w:r>
      <w:r w:rsidR="00016E7B">
        <w:rPr>
          <w:sz w:val="24"/>
          <w:szCs w:val="24"/>
        </w:rPr>
        <w:t>а</w:t>
      </w:r>
      <w:r w:rsidR="00CF6E4B" w:rsidRPr="004C0C1D">
        <w:rPr>
          <w:sz w:val="24"/>
          <w:szCs w:val="24"/>
        </w:rPr>
        <w:t xml:space="preserve">, </w:t>
      </w:r>
      <w:r w:rsidR="00715D80">
        <w:rPr>
          <w:sz w:val="24"/>
          <w:szCs w:val="24"/>
        </w:rPr>
        <w:t>γ</w:t>
      </w:r>
      <w:r w:rsidR="00CF6E4B" w:rsidRPr="004C0C1D">
        <w:rPr>
          <w:sz w:val="24"/>
          <w:szCs w:val="24"/>
        </w:rPr>
        <w:t>-</w:t>
      </w:r>
      <w:r w:rsidR="00715D80">
        <w:rPr>
          <w:sz w:val="24"/>
          <w:szCs w:val="24"/>
        </w:rPr>
        <w:t>гексахлоран</w:t>
      </w:r>
      <w:r w:rsidR="00016E7B">
        <w:rPr>
          <w:sz w:val="24"/>
          <w:szCs w:val="24"/>
        </w:rPr>
        <w:t>а</w:t>
      </w:r>
      <w:r w:rsidR="00CF6E4B" w:rsidRPr="004C0C1D">
        <w:rPr>
          <w:sz w:val="24"/>
          <w:szCs w:val="24"/>
        </w:rPr>
        <w:t xml:space="preserve">, </w:t>
      </w:r>
      <w:proofErr w:type="spellStart"/>
      <w:r w:rsidR="00CF6E4B" w:rsidRPr="004C0C1D">
        <w:rPr>
          <w:sz w:val="24"/>
          <w:szCs w:val="24"/>
        </w:rPr>
        <w:t>ксантогенатов</w:t>
      </w:r>
      <w:proofErr w:type="spellEnd"/>
      <w:r w:rsidR="00CF6E4B" w:rsidRPr="004C0C1D">
        <w:rPr>
          <w:sz w:val="24"/>
          <w:szCs w:val="24"/>
        </w:rPr>
        <w:t xml:space="preserve">, роданидов, цианидов, мышьяка, взвешенных веществ, </w:t>
      </w:r>
      <w:proofErr w:type="spellStart"/>
      <w:r w:rsidR="00CF6E4B" w:rsidRPr="004C0C1D">
        <w:rPr>
          <w:sz w:val="24"/>
          <w:szCs w:val="24"/>
        </w:rPr>
        <w:t>линдана</w:t>
      </w:r>
      <w:proofErr w:type="spellEnd"/>
      <w:r w:rsidR="00CF6E4B" w:rsidRPr="004C0C1D">
        <w:rPr>
          <w:sz w:val="24"/>
          <w:szCs w:val="24"/>
        </w:rPr>
        <w:t xml:space="preserve">, метанола, </w:t>
      </w:r>
      <w:proofErr w:type="spellStart"/>
      <w:r w:rsidR="00B608A3" w:rsidRPr="00B608A3">
        <w:rPr>
          <w:sz w:val="24"/>
          <w:szCs w:val="24"/>
        </w:rPr>
        <w:t>дихлордифенил</w:t>
      </w:r>
      <w:proofErr w:type="spellEnd"/>
      <w:r w:rsidR="00B608A3" w:rsidRPr="00B608A3">
        <w:rPr>
          <w:sz w:val="24"/>
          <w:szCs w:val="24"/>
        </w:rPr>
        <w:t xml:space="preserve"> </w:t>
      </w:r>
      <w:proofErr w:type="spellStart"/>
      <w:r w:rsidR="00B608A3" w:rsidRPr="00B608A3">
        <w:rPr>
          <w:sz w:val="24"/>
          <w:szCs w:val="24"/>
        </w:rPr>
        <w:t>трихлорметилм</w:t>
      </w:r>
      <w:r w:rsidR="00B608A3" w:rsidRPr="00B608A3">
        <w:rPr>
          <w:sz w:val="24"/>
          <w:szCs w:val="24"/>
        </w:rPr>
        <w:t>е</w:t>
      </w:r>
      <w:r w:rsidR="00B608A3" w:rsidRPr="00B608A3">
        <w:rPr>
          <w:sz w:val="24"/>
          <w:szCs w:val="24"/>
        </w:rPr>
        <w:t>тан</w:t>
      </w:r>
      <w:proofErr w:type="spellEnd"/>
      <w:r w:rsidR="00B608A3" w:rsidRPr="00B608A3">
        <w:rPr>
          <w:sz w:val="24"/>
          <w:szCs w:val="24"/>
        </w:rPr>
        <w:t xml:space="preserve"> </w:t>
      </w:r>
      <w:r w:rsidR="00747651">
        <w:rPr>
          <w:sz w:val="24"/>
          <w:szCs w:val="24"/>
        </w:rPr>
        <w:t>(</w:t>
      </w:r>
      <w:r w:rsidR="00CF6E4B" w:rsidRPr="00EF6252">
        <w:rPr>
          <w:sz w:val="24"/>
          <w:szCs w:val="24"/>
        </w:rPr>
        <w:t>ДДТ</w:t>
      </w:r>
      <w:r w:rsidR="00747651">
        <w:rPr>
          <w:sz w:val="24"/>
          <w:szCs w:val="24"/>
        </w:rPr>
        <w:t>)</w:t>
      </w:r>
      <w:r w:rsidR="00CF6E4B" w:rsidRPr="004C0C1D">
        <w:rPr>
          <w:sz w:val="24"/>
          <w:szCs w:val="24"/>
        </w:rPr>
        <w:t xml:space="preserve">, </w:t>
      </w:r>
      <w:proofErr w:type="spellStart"/>
      <w:r w:rsidR="00747651" w:rsidRPr="00747651">
        <w:rPr>
          <w:sz w:val="24"/>
          <w:szCs w:val="24"/>
        </w:rPr>
        <w:t>дихлордифенил</w:t>
      </w:r>
      <w:proofErr w:type="spellEnd"/>
      <w:r w:rsidR="00747651">
        <w:rPr>
          <w:sz w:val="24"/>
          <w:szCs w:val="24"/>
        </w:rPr>
        <w:t xml:space="preserve"> </w:t>
      </w:r>
      <w:proofErr w:type="spellStart"/>
      <w:r w:rsidR="00747651" w:rsidRPr="00747651">
        <w:rPr>
          <w:sz w:val="24"/>
          <w:szCs w:val="24"/>
        </w:rPr>
        <w:t>дихлорметилметан</w:t>
      </w:r>
      <w:proofErr w:type="spellEnd"/>
      <w:r w:rsidR="00747651" w:rsidRPr="00747651">
        <w:rPr>
          <w:sz w:val="24"/>
          <w:szCs w:val="24"/>
        </w:rPr>
        <w:t xml:space="preserve"> </w:t>
      </w:r>
      <w:r w:rsidR="00747651">
        <w:rPr>
          <w:sz w:val="24"/>
          <w:szCs w:val="24"/>
        </w:rPr>
        <w:t>(</w:t>
      </w:r>
      <w:r w:rsidR="00CF6E4B" w:rsidRPr="00EF6252">
        <w:rPr>
          <w:sz w:val="24"/>
          <w:szCs w:val="24"/>
        </w:rPr>
        <w:t>ДДД</w:t>
      </w:r>
      <w:r w:rsidR="00747651">
        <w:rPr>
          <w:sz w:val="24"/>
          <w:szCs w:val="24"/>
        </w:rPr>
        <w:t>)</w:t>
      </w:r>
      <w:r w:rsidR="00CF6E4B" w:rsidRPr="004C0C1D">
        <w:rPr>
          <w:sz w:val="24"/>
          <w:szCs w:val="24"/>
        </w:rPr>
        <w:t xml:space="preserve">, </w:t>
      </w:r>
      <w:proofErr w:type="spellStart"/>
      <w:r w:rsidR="00747651">
        <w:rPr>
          <w:sz w:val="24"/>
          <w:szCs w:val="24"/>
        </w:rPr>
        <w:t>дихлордифенил</w:t>
      </w:r>
      <w:proofErr w:type="spellEnd"/>
      <w:r w:rsidR="00747651">
        <w:rPr>
          <w:sz w:val="24"/>
          <w:szCs w:val="24"/>
        </w:rPr>
        <w:t xml:space="preserve"> </w:t>
      </w:r>
      <w:proofErr w:type="spellStart"/>
      <w:r w:rsidR="00747651">
        <w:rPr>
          <w:sz w:val="24"/>
          <w:szCs w:val="24"/>
        </w:rPr>
        <w:t>дихлороэтилен</w:t>
      </w:r>
      <w:proofErr w:type="spellEnd"/>
      <w:r w:rsidR="00747651" w:rsidRPr="00747651">
        <w:rPr>
          <w:sz w:val="24"/>
          <w:szCs w:val="24"/>
        </w:rPr>
        <w:t xml:space="preserve"> </w:t>
      </w:r>
      <w:r w:rsidR="00747651">
        <w:rPr>
          <w:sz w:val="24"/>
          <w:szCs w:val="24"/>
        </w:rPr>
        <w:t>(</w:t>
      </w:r>
      <w:r w:rsidR="00CF6E4B" w:rsidRPr="00EF6252">
        <w:rPr>
          <w:sz w:val="24"/>
          <w:szCs w:val="24"/>
        </w:rPr>
        <w:t>ДД</w:t>
      </w:r>
      <w:r w:rsidR="005F3F20" w:rsidRPr="00EF6252">
        <w:rPr>
          <w:sz w:val="24"/>
          <w:szCs w:val="24"/>
        </w:rPr>
        <w:t>Э</w:t>
      </w:r>
      <w:r w:rsidR="00747651">
        <w:rPr>
          <w:sz w:val="24"/>
          <w:szCs w:val="24"/>
        </w:rPr>
        <w:t>)</w:t>
      </w:r>
      <w:r w:rsidR="00CF6E4B" w:rsidRPr="004C0C1D">
        <w:rPr>
          <w:sz w:val="24"/>
          <w:szCs w:val="24"/>
        </w:rPr>
        <w:t>, натрия</w:t>
      </w:r>
      <w:r w:rsidR="00FE4D7A">
        <w:rPr>
          <w:sz w:val="24"/>
          <w:szCs w:val="24"/>
        </w:rPr>
        <w:t xml:space="preserve"> (</w:t>
      </w:r>
      <w:r w:rsidR="00FE4D7A" w:rsidRPr="00EF6252">
        <w:rPr>
          <w:sz w:val="24"/>
          <w:szCs w:val="24"/>
          <w:lang w:val="en-US"/>
        </w:rPr>
        <w:t>Na</w:t>
      </w:r>
      <w:r w:rsidR="00FE4D7A" w:rsidRPr="00FE4D7A">
        <w:rPr>
          <w:sz w:val="24"/>
          <w:szCs w:val="24"/>
        </w:rPr>
        <w:t>)</w:t>
      </w:r>
      <w:r w:rsidR="00CF6E4B" w:rsidRPr="004C0C1D">
        <w:rPr>
          <w:sz w:val="24"/>
          <w:szCs w:val="24"/>
        </w:rPr>
        <w:t>, сульфатов (</w:t>
      </w:r>
      <w:r w:rsidR="00CF6E4B" w:rsidRPr="00EF6252">
        <w:rPr>
          <w:sz w:val="24"/>
          <w:szCs w:val="24"/>
        </w:rPr>
        <w:t>SO</w:t>
      </w:r>
      <w:r w:rsidR="00CF6E4B" w:rsidRPr="00EF6252">
        <w:rPr>
          <w:sz w:val="24"/>
          <w:szCs w:val="24"/>
          <w:vertAlign w:val="subscript"/>
        </w:rPr>
        <w:t>4</w:t>
      </w:r>
      <w:r w:rsidR="00CF6E4B" w:rsidRPr="004C0C1D">
        <w:rPr>
          <w:sz w:val="24"/>
          <w:szCs w:val="24"/>
        </w:rPr>
        <w:t>), хлоридов (</w:t>
      </w:r>
      <w:r w:rsidR="00CF6E4B" w:rsidRPr="00EF6252">
        <w:rPr>
          <w:sz w:val="24"/>
          <w:szCs w:val="24"/>
        </w:rPr>
        <w:t>Cl</w:t>
      </w:r>
      <w:r w:rsidR="00CF6E4B" w:rsidRPr="004C0C1D">
        <w:rPr>
          <w:sz w:val="24"/>
          <w:szCs w:val="24"/>
        </w:rPr>
        <w:t>), фторидов (</w:t>
      </w:r>
      <w:r w:rsidR="00CF6E4B" w:rsidRPr="00EF6252">
        <w:rPr>
          <w:sz w:val="24"/>
          <w:szCs w:val="24"/>
        </w:rPr>
        <w:t>F</w:t>
      </w:r>
      <w:r w:rsidR="00CF6E4B" w:rsidRPr="004C0C1D">
        <w:rPr>
          <w:sz w:val="24"/>
          <w:szCs w:val="24"/>
        </w:rPr>
        <w:t>), бора (</w:t>
      </w:r>
      <w:r w:rsidR="00CF6E4B" w:rsidRPr="00EF6252">
        <w:rPr>
          <w:sz w:val="24"/>
          <w:szCs w:val="24"/>
        </w:rPr>
        <w:t>B</w:t>
      </w:r>
      <w:r w:rsidR="00CF6E4B" w:rsidRPr="004C0C1D">
        <w:rPr>
          <w:sz w:val="24"/>
          <w:szCs w:val="24"/>
        </w:rPr>
        <w:t xml:space="preserve">), </w:t>
      </w:r>
      <w:proofErr w:type="spellStart"/>
      <w:r w:rsidR="00CF6E4B" w:rsidRPr="004C0C1D">
        <w:rPr>
          <w:sz w:val="24"/>
          <w:szCs w:val="24"/>
        </w:rPr>
        <w:t>пропанида</w:t>
      </w:r>
      <w:proofErr w:type="spellEnd"/>
      <w:r w:rsidR="00CF6E4B" w:rsidRPr="004C0C1D">
        <w:rPr>
          <w:sz w:val="24"/>
          <w:szCs w:val="24"/>
        </w:rPr>
        <w:t xml:space="preserve">, </w:t>
      </w:r>
      <w:proofErr w:type="spellStart"/>
      <w:r w:rsidR="00CF6E4B" w:rsidRPr="004C0C1D">
        <w:rPr>
          <w:sz w:val="24"/>
          <w:szCs w:val="24"/>
        </w:rPr>
        <w:t>сатур</w:t>
      </w:r>
      <w:r w:rsidR="0043497E">
        <w:rPr>
          <w:sz w:val="24"/>
          <w:szCs w:val="24"/>
        </w:rPr>
        <w:t>на</w:t>
      </w:r>
      <w:proofErr w:type="spellEnd"/>
      <w:r w:rsidR="0043497E">
        <w:rPr>
          <w:sz w:val="24"/>
          <w:szCs w:val="24"/>
        </w:rPr>
        <w:t>; минерализации</w:t>
      </w:r>
      <w:r w:rsidR="003800A3">
        <w:rPr>
          <w:sz w:val="24"/>
          <w:szCs w:val="24"/>
        </w:rPr>
        <w:t>;</w:t>
      </w:r>
      <w:r w:rsidR="0043497E">
        <w:rPr>
          <w:sz w:val="24"/>
          <w:szCs w:val="24"/>
        </w:rPr>
        <w:t xml:space="preserve"> суммы</w:t>
      </w:r>
      <w:r w:rsidR="00CF6E4B" w:rsidRPr="004C0C1D">
        <w:rPr>
          <w:sz w:val="24"/>
          <w:szCs w:val="24"/>
        </w:rPr>
        <w:t xml:space="preserve"> ионов</w:t>
      </w:r>
      <w:r w:rsidR="003800A3">
        <w:rPr>
          <w:sz w:val="24"/>
          <w:szCs w:val="24"/>
        </w:rPr>
        <w:t>;</w:t>
      </w:r>
      <w:r w:rsidR="0043497E">
        <w:rPr>
          <w:sz w:val="24"/>
          <w:szCs w:val="24"/>
        </w:rPr>
        <w:t xml:space="preserve"> водности</w:t>
      </w:r>
      <w:r w:rsidR="003800A3">
        <w:rPr>
          <w:sz w:val="24"/>
          <w:szCs w:val="24"/>
        </w:rPr>
        <w:t>;</w:t>
      </w:r>
      <w:r w:rsidR="0043497E">
        <w:rPr>
          <w:sz w:val="24"/>
          <w:szCs w:val="24"/>
        </w:rPr>
        <w:t xml:space="preserve"> температуры</w:t>
      </w:r>
      <w:r w:rsidR="005D2F6A">
        <w:rPr>
          <w:sz w:val="24"/>
          <w:szCs w:val="24"/>
        </w:rPr>
        <w:t xml:space="preserve"> </w:t>
      </w:r>
      <w:r w:rsidR="004D4FEE" w:rsidRPr="004D4FEE">
        <w:rPr>
          <w:sz w:val="24"/>
          <w:szCs w:val="24"/>
        </w:rPr>
        <w:t>[</w:t>
      </w:r>
      <w:r w:rsidR="000024A1">
        <w:rPr>
          <w:sz w:val="24"/>
          <w:szCs w:val="24"/>
        </w:rPr>
        <w:t>6, 8, 9</w:t>
      </w:r>
      <w:r w:rsidR="004D4FEE" w:rsidRPr="004D4FEE">
        <w:rPr>
          <w:sz w:val="24"/>
          <w:szCs w:val="24"/>
        </w:rPr>
        <w:t>]</w:t>
      </w:r>
      <w:r w:rsidR="00CF6E4B" w:rsidRPr="004C0C1D">
        <w:rPr>
          <w:sz w:val="24"/>
          <w:szCs w:val="24"/>
        </w:rPr>
        <w:t>. Из-за реги</w:t>
      </w:r>
      <w:r w:rsidR="00CF6E4B" w:rsidRPr="004C0C1D">
        <w:rPr>
          <w:sz w:val="24"/>
          <w:szCs w:val="24"/>
        </w:rPr>
        <w:t>о</w:t>
      </w:r>
      <w:r w:rsidR="00CF6E4B" w:rsidRPr="004C0C1D">
        <w:rPr>
          <w:sz w:val="24"/>
          <w:szCs w:val="24"/>
        </w:rPr>
        <w:t>нальных особенностей программ физико-химического мониторинга списки анализир</w:t>
      </w:r>
      <w:r w:rsidR="00CF6E4B" w:rsidRPr="004C0C1D">
        <w:rPr>
          <w:sz w:val="24"/>
          <w:szCs w:val="24"/>
        </w:rPr>
        <w:t>у</w:t>
      </w:r>
      <w:r w:rsidR="00CF6E4B" w:rsidRPr="004C0C1D">
        <w:rPr>
          <w:sz w:val="24"/>
          <w:szCs w:val="24"/>
        </w:rPr>
        <w:t>емых физико-</w:t>
      </w:r>
      <w:r w:rsidR="00CF6E4B" w:rsidRPr="00EB2173">
        <w:rPr>
          <w:sz w:val="24"/>
          <w:szCs w:val="24"/>
        </w:rPr>
        <w:t xml:space="preserve">химических </w:t>
      </w:r>
      <w:r w:rsidR="005D2F6A" w:rsidRPr="00EB2173">
        <w:rPr>
          <w:sz w:val="24"/>
          <w:szCs w:val="24"/>
        </w:rPr>
        <w:t>характеристик</w:t>
      </w:r>
      <w:r w:rsidR="00CF6E4B" w:rsidRPr="00EB2173">
        <w:rPr>
          <w:sz w:val="24"/>
          <w:szCs w:val="24"/>
        </w:rPr>
        <w:t xml:space="preserve"> различались в зависимости от </w:t>
      </w:r>
      <w:proofErr w:type="gramStart"/>
      <w:r w:rsidR="00CF6E4B" w:rsidRPr="00EB2173">
        <w:rPr>
          <w:sz w:val="24"/>
          <w:szCs w:val="24"/>
        </w:rPr>
        <w:t>бассейна</w:t>
      </w:r>
      <w:proofErr w:type="gramEnd"/>
      <w:r w:rsidR="00CF6E4B" w:rsidRPr="00EB2173">
        <w:rPr>
          <w:sz w:val="24"/>
          <w:szCs w:val="24"/>
        </w:rPr>
        <w:t xml:space="preserve"> как </w:t>
      </w:r>
      <w:r w:rsidR="005D2F6A" w:rsidRPr="00EB2173">
        <w:rPr>
          <w:sz w:val="24"/>
          <w:szCs w:val="24"/>
        </w:rPr>
        <w:t xml:space="preserve">по </w:t>
      </w:r>
      <w:r w:rsidR="00CF6E4B" w:rsidRPr="00EB2173">
        <w:rPr>
          <w:sz w:val="24"/>
          <w:szCs w:val="24"/>
        </w:rPr>
        <w:t>количеств</w:t>
      </w:r>
      <w:r w:rsidR="005D2F6A" w:rsidRPr="00EB2173">
        <w:rPr>
          <w:sz w:val="24"/>
          <w:szCs w:val="24"/>
        </w:rPr>
        <w:t>у</w:t>
      </w:r>
      <w:r w:rsidR="00CF6E4B" w:rsidRPr="00EB2173">
        <w:rPr>
          <w:sz w:val="24"/>
          <w:szCs w:val="24"/>
        </w:rPr>
        <w:t xml:space="preserve">, так и </w:t>
      </w:r>
      <w:r w:rsidR="005D2F6A" w:rsidRPr="00EB2173">
        <w:rPr>
          <w:sz w:val="24"/>
          <w:szCs w:val="24"/>
        </w:rPr>
        <w:t>по составу переменных</w:t>
      </w:r>
      <w:r w:rsidR="00CF6E4B" w:rsidRPr="00EB2173">
        <w:rPr>
          <w:sz w:val="24"/>
          <w:szCs w:val="24"/>
        </w:rPr>
        <w:t>.</w:t>
      </w:r>
      <w:r w:rsidR="00ED6193" w:rsidRPr="00EB2173">
        <w:rPr>
          <w:sz w:val="24"/>
          <w:szCs w:val="24"/>
        </w:rPr>
        <w:t xml:space="preserve"> </w:t>
      </w:r>
      <w:r w:rsidR="00E7543D" w:rsidRPr="00EB2173">
        <w:rPr>
          <w:sz w:val="24"/>
          <w:szCs w:val="24"/>
        </w:rPr>
        <w:t>Для температуры</w:t>
      </w:r>
      <w:r w:rsidR="00016E7B" w:rsidRPr="00016E7B">
        <w:rPr>
          <w:sz w:val="24"/>
          <w:szCs w:val="24"/>
        </w:rPr>
        <w:t xml:space="preserve"> </w:t>
      </w:r>
      <w:r w:rsidR="00016E7B">
        <w:rPr>
          <w:sz w:val="24"/>
          <w:szCs w:val="24"/>
        </w:rPr>
        <w:t>и</w:t>
      </w:r>
      <w:r w:rsidR="003800A3" w:rsidRPr="00EB2173">
        <w:rPr>
          <w:sz w:val="24"/>
          <w:szCs w:val="24"/>
        </w:rPr>
        <w:t xml:space="preserve"> водности</w:t>
      </w:r>
      <w:r w:rsidR="00E7543D" w:rsidRPr="00EB2173">
        <w:rPr>
          <w:sz w:val="24"/>
          <w:szCs w:val="24"/>
        </w:rPr>
        <w:t xml:space="preserve"> </w:t>
      </w:r>
      <w:r w:rsidR="00532437" w:rsidRPr="00EB2173">
        <w:rPr>
          <w:sz w:val="24"/>
          <w:szCs w:val="24"/>
        </w:rPr>
        <w:t>здесь и далее</w:t>
      </w:r>
      <w:r w:rsidR="00E7543D" w:rsidRPr="00EB2173">
        <w:rPr>
          <w:sz w:val="24"/>
          <w:szCs w:val="24"/>
        </w:rPr>
        <w:t xml:space="preserve"> использовал</w:t>
      </w:r>
      <w:r w:rsidR="00E7543D" w:rsidRPr="004C0C1D">
        <w:rPr>
          <w:sz w:val="24"/>
          <w:szCs w:val="24"/>
        </w:rPr>
        <w:t>и относительные величины в виде отношения абсолютного значения пер</w:t>
      </w:r>
      <w:r w:rsidR="00E7543D" w:rsidRPr="004C0C1D">
        <w:rPr>
          <w:sz w:val="24"/>
          <w:szCs w:val="24"/>
        </w:rPr>
        <w:t>е</w:t>
      </w:r>
      <w:r w:rsidR="00E7543D" w:rsidRPr="004C0C1D">
        <w:rPr>
          <w:sz w:val="24"/>
          <w:szCs w:val="24"/>
        </w:rPr>
        <w:t xml:space="preserve">менной к среднемноголетнему для данного створа значению. Представление именно этих характеристик в виде относительных величин объясняется их </w:t>
      </w:r>
      <w:proofErr w:type="gramStart"/>
      <w:r w:rsidR="00E7543D" w:rsidRPr="004C0C1D">
        <w:rPr>
          <w:sz w:val="24"/>
          <w:szCs w:val="24"/>
        </w:rPr>
        <w:t>явной</w:t>
      </w:r>
      <w:proofErr w:type="gramEnd"/>
      <w:r w:rsidR="00E7543D" w:rsidRPr="004C0C1D">
        <w:rPr>
          <w:sz w:val="24"/>
          <w:szCs w:val="24"/>
        </w:rPr>
        <w:t xml:space="preserve"> </w:t>
      </w:r>
      <w:r w:rsidR="0007590C">
        <w:rPr>
          <w:sz w:val="24"/>
          <w:szCs w:val="24"/>
        </w:rPr>
        <w:t>"</w:t>
      </w:r>
      <w:proofErr w:type="spellStart"/>
      <w:r w:rsidR="00E7543D" w:rsidRPr="004C0C1D">
        <w:rPr>
          <w:sz w:val="24"/>
          <w:szCs w:val="24"/>
        </w:rPr>
        <w:t>створосп</w:t>
      </w:r>
      <w:r w:rsidR="00E7543D" w:rsidRPr="004C0C1D">
        <w:rPr>
          <w:sz w:val="24"/>
          <w:szCs w:val="24"/>
        </w:rPr>
        <w:t>е</w:t>
      </w:r>
      <w:r w:rsidR="00E7543D" w:rsidRPr="004C0C1D">
        <w:rPr>
          <w:sz w:val="24"/>
          <w:szCs w:val="24"/>
        </w:rPr>
        <w:t>цифичностью</w:t>
      </w:r>
      <w:proofErr w:type="spellEnd"/>
      <w:r w:rsidR="0007590C">
        <w:rPr>
          <w:sz w:val="24"/>
          <w:szCs w:val="24"/>
        </w:rPr>
        <w:t>"</w:t>
      </w:r>
      <w:r w:rsidR="00E7543D" w:rsidRPr="004C0C1D">
        <w:rPr>
          <w:sz w:val="24"/>
          <w:szCs w:val="24"/>
        </w:rPr>
        <w:t>.</w:t>
      </w:r>
    </w:p>
    <w:p w:rsidR="00881481" w:rsidRPr="00F33C18" w:rsidRDefault="00DB4BC8" w:rsidP="00ED6193">
      <w:pPr>
        <w:spacing w:line="480" w:lineRule="auto"/>
        <w:ind w:firstLine="567"/>
        <w:rPr>
          <w:spacing w:val="-2"/>
          <w:sz w:val="24"/>
          <w:szCs w:val="24"/>
        </w:rPr>
      </w:pPr>
      <w:r w:rsidRPr="00EB2173">
        <w:rPr>
          <w:sz w:val="24"/>
          <w:szCs w:val="24"/>
        </w:rPr>
        <w:t xml:space="preserve">Вторым массивом для </w:t>
      </w:r>
      <w:r w:rsidR="003800A3" w:rsidRPr="00EB2173">
        <w:rPr>
          <w:sz w:val="24"/>
          <w:szCs w:val="24"/>
        </w:rPr>
        <w:t>анализа</w:t>
      </w:r>
      <w:r w:rsidRPr="00EB2173">
        <w:rPr>
          <w:sz w:val="24"/>
          <w:szCs w:val="24"/>
        </w:rPr>
        <w:t xml:space="preserve"> послужили </w:t>
      </w:r>
      <w:r w:rsidR="00532437" w:rsidRPr="00EB2173">
        <w:rPr>
          <w:sz w:val="24"/>
          <w:szCs w:val="24"/>
        </w:rPr>
        <w:t>данны</w:t>
      </w:r>
      <w:r w:rsidRPr="00EB2173">
        <w:rPr>
          <w:sz w:val="24"/>
          <w:szCs w:val="24"/>
        </w:rPr>
        <w:t xml:space="preserve">е по </w:t>
      </w:r>
      <w:r w:rsidR="00A05B06" w:rsidRPr="00EB2173">
        <w:rPr>
          <w:sz w:val="24"/>
          <w:szCs w:val="24"/>
        </w:rPr>
        <w:t>видовому</w:t>
      </w:r>
      <w:r w:rsidRPr="00EB2173">
        <w:rPr>
          <w:sz w:val="24"/>
          <w:szCs w:val="24"/>
        </w:rPr>
        <w:t xml:space="preserve"> </w:t>
      </w:r>
      <w:r w:rsidR="00A05B06" w:rsidRPr="00EB2173">
        <w:rPr>
          <w:sz w:val="24"/>
          <w:szCs w:val="24"/>
        </w:rPr>
        <w:t>разнообразию с</w:t>
      </w:r>
      <w:r w:rsidR="00A05B06" w:rsidRPr="00EB2173">
        <w:rPr>
          <w:sz w:val="24"/>
          <w:szCs w:val="24"/>
        </w:rPr>
        <w:t>о</w:t>
      </w:r>
      <w:r w:rsidR="00A05B06" w:rsidRPr="00EB2173">
        <w:rPr>
          <w:sz w:val="24"/>
          <w:szCs w:val="24"/>
        </w:rPr>
        <w:t xml:space="preserve">обществ </w:t>
      </w:r>
      <w:r w:rsidRPr="00EB2173">
        <w:rPr>
          <w:sz w:val="24"/>
          <w:szCs w:val="24"/>
        </w:rPr>
        <w:t>фитопланктона</w:t>
      </w:r>
      <w:r w:rsidR="00B801F5">
        <w:rPr>
          <w:sz w:val="24"/>
          <w:szCs w:val="24"/>
        </w:rPr>
        <w:t xml:space="preserve"> </w:t>
      </w:r>
      <w:r w:rsidR="00BE3DD1" w:rsidRPr="00DB4BC8">
        <w:rPr>
          <w:sz w:val="24"/>
          <w:szCs w:val="24"/>
        </w:rPr>
        <w:t>Нижн</w:t>
      </w:r>
      <w:r w:rsidR="00C1562B" w:rsidRPr="00DB4BC8">
        <w:rPr>
          <w:sz w:val="24"/>
          <w:szCs w:val="24"/>
        </w:rPr>
        <w:t>его</w:t>
      </w:r>
      <w:r w:rsidR="00532437" w:rsidRPr="00DB4BC8">
        <w:rPr>
          <w:sz w:val="24"/>
          <w:szCs w:val="24"/>
        </w:rPr>
        <w:t xml:space="preserve"> Дон</w:t>
      </w:r>
      <w:r w:rsidR="00C1562B" w:rsidRPr="00DB4BC8">
        <w:rPr>
          <w:sz w:val="24"/>
          <w:szCs w:val="24"/>
        </w:rPr>
        <w:t>а</w:t>
      </w:r>
      <w:r w:rsidR="003800A3">
        <w:rPr>
          <w:sz w:val="24"/>
          <w:szCs w:val="24"/>
        </w:rPr>
        <w:t xml:space="preserve"> </w:t>
      </w:r>
      <w:r w:rsidR="004D4FEE" w:rsidRPr="004D4FEE">
        <w:rPr>
          <w:sz w:val="24"/>
          <w:szCs w:val="24"/>
        </w:rPr>
        <w:t>[</w:t>
      </w:r>
      <w:r w:rsidR="000024A1">
        <w:rPr>
          <w:sz w:val="24"/>
          <w:szCs w:val="24"/>
        </w:rPr>
        <w:t>17</w:t>
      </w:r>
      <w:r w:rsidR="004D4FEE" w:rsidRPr="004D4FEE">
        <w:rPr>
          <w:sz w:val="24"/>
          <w:szCs w:val="24"/>
        </w:rPr>
        <w:t>]</w:t>
      </w:r>
      <w:r>
        <w:rPr>
          <w:sz w:val="24"/>
          <w:szCs w:val="24"/>
        </w:rPr>
        <w:t xml:space="preserve"> и</w:t>
      </w:r>
      <w:r w:rsidR="00B801F5">
        <w:rPr>
          <w:sz w:val="24"/>
          <w:szCs w:val="24"/>
        </w:rPr>
        <w:t xml:space="preserve"> </w:t>
      </w:r>
      <w:r w:rsidR="00C1562B" w:rsidRPr="00DB4BC8">
        <w:rPr>
          <w:sz w:val="24"/>
          <w:szCs w:val="24"/>
        </w:rPr>
        <w:t>Нижней</w:t>
      </w:r>
      <w:r w:rsidR="00532437" w:rsidRPr="00DB4BC8">
        <w:rPr>
          <w:sz w:val="24"/>
          <w:szCs w:val="24"/>
        </w:rPr>
        <w:t xml:space="preserve"> Волги</w:t>
      </w:r>
      <w:r w:rsidR="003800A3">
        <w:rPr>
          <w:sz w:val="24"/>
          <w:szCs w:val="24"/>
        </w:rPr>
        <w:t xml:space="preserve"> </w:t>
      </w:r>
      <w:r w:rsidR="004D4FEE" w:rsidRPr="004D4FEE">
        <w:rPr>
          <w:sz w:val="24"/>
          <w:szCs w:val="24"/>
        </w:rPr>
        <w:t>[</w:t>
      </w:r>
      <w:r w:rsidR="000024A1">
        <w:rPr>
          <w:sz w:val="24"/>
          <w:szCs w:val="24"/>
        </w:rPr>
        <w:t>18</w:t>
      </w:r>
      <w:r w:rsidR="004D4FEE" w:rsidRPr="004D4FEE">
        <w:rPr>
          <w:sz w:val="24"/>
          <w:szCs w:val="24"/>
        </w:rPr>
        <w:t>]</w:t>
      </w:r>
      <w:r w:rsidR="00532437" w:rsidRPr="00DB4BC8">
        <w:rPr>
          <w:sz w:val="24"/>
          <w:szCs w:val="24"/>
        </w:rPr>
        <w:t xml:space="preserve">. </w:t>
      </w:r>
      <w:r w:rsidR="001D1073" w:rsidRPr="00DB4BC8">
        <w:rPr>
          <w:sz w:val="24"/>
          <w:szCs w:val="24"/>
        </w:rPr>
        <w:t xml:space="preserve">Для </w:t>
      </w:r>
      <w:r w:rsidR="00665EE6" w:rsidRPr="00DB4BC8">
        <w:rPr>
          <w:sz w:val="24"/>
          <w:szCs w:val="24"/>
        </w:rPr>
        <w:t>Нижней</w:t>
      </w:r>
      <w:r w:rsidR="001D1073" w:rsidRPr="00DB4BC8">
        <w:rPr>
          <w:sz w:val="24"/>
          <w:szCs w:val="24"/>
        </w:rPr>
        <w:t xml:space="preserve"> Волги также был проведен анализ данных по средне</w:t>
      </w:r>
      <w:r w:rsidR="00EB2173">
        <w:rPr>
          <w:sz w:val="24"/>
          <w:szCs w:val="24"/>
        </w:rPr>
        <w:t>му</w:t>
      </w:r>
      <w:r w:rsidR="001D1073" w:rsidRPr="00DB4BC8">
        <w:rPr>
          <w:sz w:val="24"/>
          <w:szCs w:val="24"/>
        </w:rPr>
        <w:t xml:space="preserve"> </w:t>
      </w:r>
      <w:r w:rsidR="00DE690D">
        <w:rPr>
          <w:sz w:val="24"/>
          <w:szCs w:val="24"/>
        </w:rPr>
        <w:t>объем</w:t>
      </w:r>
      <w:r w:rsidR="00EB2173">
        <w:rPr>
          <w:sz w:val="24"/>
          <w:szCs w:val="24"/>
        </w:rPr>
        <w:t>у</w:t>
      </w:r>
      <w:r w:rsidR="001D1073" w:rsidRPr="00DB4BC8">
        <w:rPr>
          <w:sz w:val="24"/>
          <w:szCs w:val="24"/>
        </w:rPr>
        <w:t xml:space="preserve"> клеток.</w:t>
      </w:r>
      <w:r w:rsidR="003800A3">
        <w:rPr>
          <w:sz w:val="24"/>
          <w:szCs w:val="24"/>
        </w:rPr>
        <w:t xml:space="preserve"> </w:t>
      </w:r>
      <w:r w:rsidR="00881481" w:rsidRPr="004C0C1D">
        <w:rPr>
          <w:spacing w:val="-2"/>
          <w:sz w:val="24"/>
          <w:szCs w:val="24"/>
        </w:rPr>
        <w:t>В исследовании и</w:t>
      </w:r>
      <w:r w:rsidR="00881481" w:rsidRPr="004C0C1D">
        <w:rPr>
          <w:spacing w:val="-2"/>
          <w:sz w:val="24"/>
          <w:szCs w:val="24"/>
        </w:rPr>
        <w:t>с</w:t>
      </w:r>
      <w:r w:rsidR="00881481" w:rsidRPr="004C0C1D">
        <w:rPr>
          <w:spacing w:val="-2"/>
          <w:sz w:val="24"/>
          <w:szCs w:val="24"/>
        </w:rPr>
        <w:t>пользованы данные государственного мониторинга поверхностных вод России по чи</w:t>
      </w:r>
      <w:r w:rsidR="00881481" w:rsidRPr="004C0C1D">
        <w:rPr>
          <w:spacing w:val="-2"/>
          <w:sz w:val="24"/>
          <w:szCs w:val="24"/>
        </w:rPr>
        <w:t>с</w:t>
      </w:r>
      <w:r w:rsidR="00881481" w:rsidRPr="004C0C1D">
        <w:rPr>
          <w:spacing w:val="-2"/>
          <w:sz w:val="24"/>
          <w:szCs w:val="24"/>
        </w:rPr>
        <w:t xml:space="preserve">ленности фитопланктона и физико-химическим факторам на створах </w:t>
      </w:r>
      <w:r w:rsidR="00665EE6">
        <w:rPr>
          <w:spacing w:val="-2"/>
          <w:sz w:val="24"/>
          <w:szCs w:val="24"/>
        </w:rPr>
        <w:t>Нижнего</w:t>
      </w:r>
      <w:r w:rsidR="00881481" w:rsidRPr="004C0C1D">
        <w:rPr>
          <w:spacing w:val="-2"/>
          <w:sz w:val="24"/>
          <w:szCs w:val="24"/>
        </w:rPr>
        <w:t xml:space="preserve"> Дона и </w:t>
      </w:r>
      <w:r w:rsidR="00665EE6">
        <w:rPr>
          <w:spacing w:val="-2"/>
          <w:sz w:val="24"/>
          <w:szCs w:val="24"/>
        </w:rPr>
        <w:t>Нижней</w:t>
      </w:r>
      <w:r w:rsidR="00881481" w:rsidRPr="004C0C1D">
        <w:rPr>
          <w:spacing w:val="-2"/>
          <w:sz w:val="24"/>
          <w:szCs w:val="24"/>
        </w:rPr>
        <w:t xml:space="preserve"> Волги за 197</w:t>
      </w:r>
      <w:r w:rsidR="007D5C4C" w:rsidRPr="004C0C1D">
        <w:rPr>
          <w:spacing w:val="-2"/>
          <w:sz w:val="24"/>
          <w:szCs w:val="24"/>
        </w:rPr>
        <w:t>8</w:t>
      </w:r>
      <w:r w:rsidR="007D5C4C">
        <w:rPr>
          <w:spacing w:val="-2"/>
          <w:sz w:val="24"/>
          <w:szCs w:val="24"/>
        </w:rPr>
        <w:t>–</w:t>
      </w:r>
      <w:r w:rsidR="007D5C4C" w:rsidRPr="004C0C1D">
        <w:rPr>
          <w:spacing w:val="-2"/>
          <w:sz w:val="24"/>
          <w:szCs w:val="24"/>
        </w:rPr>
        <w:t>2</w:t>
      </w:r>
      <w:r w:rsidR="00881481" w:rsidRPr="004C0C1D">
        <w:rPr>
          <w:spacing w:val="-2"/>
          <w:sz w:val="24"/>
          <w:szCs w:val="24"/>
        </w:rPr>
        <w:t xml:space="preserve">009 </w:t>
      </w:r>
      <w:r w:rsidR="007B36CD" w:rsidRPr="004C0C1D">
        <w:rPr>
          <w:spacing w:val="-2"/>
          <w:sz w:val="24"/>
          <w:szCs w:val="24"/>
        </w:rPr>
        <w:t>гг.</w:t>
      </w:r>
      <w:r w:rsidR="0007590C">
        <w:rPr>
          <w:spacing w:val="-2"/>
          <w:sz w:val="24"/>
          <w:szCs w:val="24"/>
        </w:rPr>
        <w:t xml:space="preserve"> </w:t>
      </w:r>
      <w:r w:rsidR="0007590C" w:rsidRPr="0007590C">
        <w:rPr>
          <w:spacing w:val="-2"/>
          <w:sz w:val="24"/>
          <w:szCs w:val="24"/>
        </w:rPr>
        <w:t>[</w:t>
      </w:r>
      <w:r w:rsidR="000024A1">
        <w:rPr>
          <w:spacing w:val="-2"/>
          <w:sz w:val="24"/>
          <w:szCs w:val="24"/>
        </w:rPr>
        <w:t>24</w:t>
      </w:r>
      <w:r w:rsidR="0007590C" w:rsidRPr="0007590C">
        <w:rPr>
          <w:spacing w:val="-2"/>
          <w:sz w:val="24"/>
          <w:szCs w:val="24"/>
        </w:rPr>
        <w:t>]</w:t>
      </w:r>
      <w:r w:rsidR="00881481" w:rsidRPr="004C0C1D">
        <w:rPr>
          <w:spacing w:val="-2"/>
          <w:sz w:val="24"/>
          <w:szCs w:val="24"/>
        </w:rPr>
        <w:t xml:space="preserve">. </w:t>
      </w:r>
      <w:r w:rsidR="00532437" w:rsidRPr="004C0C1D">
        <w:rPr>
          <w:sz w:val="24"/>
          <w:szCs w:val="24"/>
        </w:rPr>
        <w:t>Показатели физико-химического мониторинга, и</w:t>
      </w:r>
      <w:r w:rsidR="00532437" w:rsidRPr="004C0C1D">
        <w:rPr>
          <w:sz w:val="24"/>
          <w:szCs w:val="24"/>
        </w:rPr>
        <w:t>с</w:t>
      </w:r>
      <w:r w:rsidR="00532437" w:rsidRPr="004C0C1D">
        <w:rPr>
          <w:sz w:val="24"/>
          <w:szCs w:val="24"/>
        </w:rPr>
        <w:t xml:space="preserve">пользованные в анализе, включали: </w:t>
      </w:r>
      <w:proofErr w:type="gramStart"/>
      <w:r w:rsidR="00016E7B" w:rsidRPr="00F33C18">
        <w:rPr>
          <w:sz w:val="24"/>
          <w:szCs w:val="24"/>
        </w:rPr>
        <w:t>БПК</w:t>
      </w:r>
      <w:r w:rsidR="00016E7B" w:rsidRPr="00F33C18">
        <w:rPr>
          <w:sz w:val="24"/>
          <w:szCs w:val="24"/>
          <w:vertAlign w:val="subscript"/>
        </w:rPr>
        <w:t>5</w:t>
      </w:r>
      <w:r w:rsidR="00016E7B">
        <w:rPr>
          <w:sz w:val="24"/>
          <w:szCs w:val="24"/>
        </w:rPr>
        <w:t xml:space="preserve">, </w:t>
      </w:r>
      <w:r w:rsidR="00532437" w:rsidRPr="004C0C1D">
        <w:rPr>
          <w:sz w:val="24"/>
          <w:szCs w:val="24"/>
        </w:rPr>
        <w:t xml:space="preserve">концентрации </w:t>
      </w:r>
      <w:r w:rsidR="00532437" w:rsidRPr="004C0C1D">
        <w:rPr>
          <w:rStyle w:val="FontStyle13"/>
          <w:sz w:val="24"/>
          <w:szCs w:val="24"/>
        </w:rPr>
        <w:t>суммы ионов натрия и калия</w:t>
      </w:r>
      <w:r w:rsidR="00FE4D7A" w:rsidRPr="00FE4D7A">
        <w:rPr>
          <w:rStyle w:val="FontStyle13"/>
          <w:sz w:val="24"/>
          <w:szCs w:val="24"/>
        </w:rPr>
        <w:t xml:space="preserve"> (</w:t>
      </w:r>
      <w:r w:rsidR="00FE4D7A" w:rsidRPr="00EF6252">
        <w:rPr>
          <w:rStyle w:val="FontStyle13"/>
          <w:sz w:val="24"/>
          <w:szCs w:val="24"/>
          <w:lang w:val="en-US"/>
        </w:rPr>
        <w:t>Na</w:t>
      </w:r>
      <w:r w:rsidR="00FE4D7A" w:rsidRPr="00EF6252">
        <w:rPr>
          <w:rStyle w:val="FontStyle13"/>
          <w:sz w:val="24"/>
          <w:szCs w:val="24"/>
        </w:rPr>
        <w:t>+</w:t>
      </w:r>
      <w:r w:rsidR="00FE4D7A" w:rsidRPr="00EF6252">
        <w:rPr>
          <w:rStyle w:val="FontStyle13"/>
          <w:sz w:val="24"/>
          <w:szCs w:val="24"/>
          <w:lang w:val="en-US"/>
        </w:rPr>
        <w:t>K</w:t>
      </w:r>
      <w:r w:rsidR="00FE4D7A" w:rsidRPr="00FE4D7A">
        <w:rPr>
          <w:rStyle w:val="FontStyle13"/>
          <w:sz w:val="24"/>
          <w:szCs w:val="24"/>
        </w:rPr>
        <w:t>)</w:t>
      </w:r>
      <w:r w:rsidR="00532437" w:rsidRPr="004C0C1D">
        <w:rPr>
          <w:rStyle w:val="FontStyle13"/>
          <w:sz w:val="24"/>
          <w:szCs w:val="24"/>
        </w:rPr>
        <w:t>, железа общего</w:t>
      </w:r>
      <w:r w:rsidR="00FE4D7A" w:rsidRPr="00FE4D7A">
        <w:rPr>
          <w:rStyle w:val="FontStyle13"/>
          <w:sz w:val="24"/>
          <w:szCs w:val="24"/>
        </w:rPr>
        <w:t xml:space="preserve"> (</w:t>
      </w:r>
      <w:r w:rsidR="00FE4D7A" w:rsidRPr="00EF6252">
        <w:rPr>
          <w:rStyle w:val="FontStyle13"/>
          <w:sz w:val="24"/>
          <w:szCs w:val="24"/>
          <w:lang w:val="en-US"/>
        </w:rPr>
        <w:t>Fe</w:t>
      </w:r>
      <w:r w:rsidR="00FE4D7A" w:rsidRPr="00EF6252">
        <w:rPr>
          <w:rStyle w:val="FontStyle13"/>
          <w:sz w:val="24"/>
          <w:szCs w:val="24"/>
          <w:vertAlign w:val="subscript"/>
        </w:rPr>
        <w:t>общ</w:t>
      </w:r>
      <w:r w:rsidR="00FE4D7A">
        <w:rPr>
          <w:rStyle w:val="FontStyle13"/>
          <w:sz w:val="24"/>
          <w:szCs w:val="24"/>
        </w:rPr>
        <w:t>)</w:t>
      </w:r>
      <w:r w:rsidR="00532437" w:rsidRPr="004C0C1D">
        <w:rPr>
          <w:rStyle w:val="FontStyle13"/>
          <w:sz w:val="24"/>
          <w:szCs w:val="24"/>
        </w:rPr>
        <w:t xml:space="preserve">, </w:t>
      </w:r>
      <w:r w:rsidR="00C85A61">
        <w:rPr>
          <w:rStyle w:val="FontStyle13"/>
          <w:sz w:val="24"/>
          <w:szCs w:val="24"/>
        </w:rPr>
        <w:t>концентрации растворенного кислорода (</w:t>
      </w:r>
      <w:r w:rsidR="00FE4D7A">
        <w:rPr>
          <w:rStyle w:val="FontStyle13"/>
          <w:sz w:val="24"/>
          <w:szCs w:val="24"/>
          <w:lang w:val="en-US"/>
        </w:rPr>
        <w:t>O</w:t>
      </w:r>
      <w:r w:rsidR="00FE4D7A" w:rsidRPr="00FE4D7A">
        <w:rPr>
          <w:rStyle w:val="FontStyle13"/>
          <w:sz w:val="24"/>
          <w:szCs w:val="24"/>
          <w:vertAlign w:val="subscript"/>
        </w:rPr>
        <w:t>2</w:t>
      </w:r>
      <w:r w:rsidR="00C85A61" w:rsidRPr="00C85A61">
        <w:rPr>
          <w:rStyle w:val="FontStyle13"/>
          <w:sz w:val="24"/>
          <w:szCs w:val="24"/>
        </w:rPr>
        <w:t>)</w:t>
      </w:r>
      <w:r w:rsidR="00532437" w:rsidRPr="004C0C1D">
        <w:rPr>
          <w:rStyle w:val="FontStyle13"/>
          <w:sz w:val="24"/>
          <w:szCs w:val="24"/>
        </w:rPr>
        <w:t>, взве</w:t>
      </w:r>
      <w:r w:rsidR="00532437" w:rsidRPr="00F33C18">
        <w:rPr>
          <w:rStyle w:val="FontStyle13"/>
          <w:sz w:val="24"/>
          <w:szCs w:val="24"/>
        </w:rPr>
        <w:t>ше</w:t>
      </w:r>
      <w:r w:rsidR="00532437" w:rsidRPr="00F33C18">
        <w:rPr>
          <w:rStyle w:val="FontStyle13"/>
          <w:sz w:val="24"/>
          <w:szCs w:val="24"/>
        </w:rPr>
        <w:t>н</w:t>
      </w:r>
      <w:r w:rsidR="00532437" w:rsidRPr="00F33C18">
        <w:rPr>
          <w:rStyle w:val="FontStyle13"/>
          <w:sz w:val="24"/>
          <w:szCs w:val="24"/>
        </w:rPr>
        <w:t xml:space="preserve">ных веществ, </w:t>
      </w:r>
      <w:r w:rsidR="00C85A61">
        <w:rPr>
          <w:rStyle w:val="FontStyle13"/>
          <w:sz w:val="24"/>
          <w:szCs w:val="24"/>
        </w:rPr>
        <w:t>азота нитратного (</w:t>
      </w:r>
      <w:r w:rsidR="00FE4D7A">
        <w:rPr>
          <w:rStyle w:val="FontStyle13"/>
          <w:sz w:val="24"/>
          <w:szCs w:val="24"/>
          <w:lang w:val="en-US"/>
        </w:rPr>
        <w:t>NO</w:t>
      </w:r>
      <w:r w:rsidR="00FE4D7A" w:rsidRPr="00FE4D7A">
        <w:rPr>
          <w:rStyle w:val="FontStyle13"/>
          <w:sz w:val="24"/>
          <w:szCs w:val="24"/>
          <w:vertAlign w:val="subscript"/>
        </w:rPr>
        <w:t>3</w:t>
      </w:r>
      <w:r w:rsidR="00C85A61">
        <w:rPr>
          <w:rStyle w:val="FontStyle13"/>
          <w:sz w:val="24"/>
          <w:szCs w:val="24"/>
        </w:rPr>
        <w:t>)</w:t>
      </w:r>
      <w:r w:rsidR="00532437" w:rsidRPr="00F33C18">
        <w:rPr>
          <w:rStyle w:val="FontStyle13"/>
          <w:sz w:val="24"/>
          <w:szCs w:val="24"/>
        </w:rPr>
        <w:t xml:space="preserve">, </w:t>
      </w:r>
      <w:r w:rsidR="00C85A61">
        <w:rPr>
          <w:rStyle w:val="FontStyle13"/>
          <w:sz w:val="24"/>
          <w:szCs w:val="24"/>
        </w:rPr>
        <w:t>нитритного (</w:t>
      </w:r>
      <w:r w:rsidR="00FE4D7A">
        <w:rPr>
          <w:sz w:val="24"/>
          <w:szCs w:val="24"/>
          <w:lang w:val="en-US"/>
        </w:rPr>
        <w:t>NO</w:t>
      </w:r>
      <w:r w:rsidR="00FE4D7A" w:rsidRPr="00FE4D7A">
        <w:rPr>
          <w:sz w:val="24"/>
          <w:szCs w:val="24"/>
          <w:vertAlign w:val="subscript"/>
        </w:rPr>
        <w:t>2</w:t>
      </w:r>
      <w:r w:rsidR="00C85A61" w:rsidRPr="00C85A61">
        <w:rPr>
          <w:sz w:val="24"/>
          <w:szCs w:val="24"/>
        </w:rPr>
        <w:t>)</w:t>
      </w:r>
      <w:r w:rsidR="00532437" w:rsidRPr="00F33C18">
        <w:rPr>
          <w:sz w:val="24"/>
          <w:szCs w:val="24"/>
        </w:rPr>
        <w:t xml:space="preserve">, </w:t>
      </w:r>
      <w:r w:rsidR="00C85A61">
        <w:rPr>
          <w:sz w:val="24"/>
          <w:szCs w:val="24"/>
        </w:rPr>
        <w:t>аммонийного (</w:t>
      </w:r>
      <w:r w:rsidR="00FE4D7A">
        <w:rPr>
          <w:sz w:val="24"/>
          <w:szCs w:val="24"/>
          <w:lang w:val="en-US"/>
        </w:rPr>
        <w:t>NH</w:t>
      </w:r>
      <w:r w:rsidR="00FE4D7A" w:rsidRPr="00FE4D7A">
        <w:rPr>
          <w:sz w:val="24"/>
          <w:szCs w:val="24"/>
          <w:vertAlign w:val="subscript"/>
        </w:rPr>
        <w:t>4</w:t>
      </w:r>
      <w:r w:rsidR="00C85A61" w:rsidRPr="00C85A61">
        <w:rPr>
          <w:sz w:val="24"/>
          <w:szCs w:val="24"/>
        </w:rPr>
        <w:t>)</w:t>
      </w:r>
      <w:r w:rsidR="00532437" w:rsidRPr="00F33C18">
        <w:rPr>
          <w:sz w:val="24"/>
          <w:szCs w:val="24"/>
        </w:rPr>
        <w:t xml:space="preserve">, </w:t>
      </w:r>
      <w:r w:rsidR="00532437" w:rsidRPr="00F33C18">
        <w:rPr>
          <w:rStyle w:val="FontStyle13"/>
          <w:sz w:val="24"/>
          <w:szCs w:val="24"/>
        </w:rPr>
        <w:t>азота суммарного минерального, ДДТ, кремния кремнекислоты, фосфора фосфатов</w:t>
      </w:r>
      <w:r w:rsidR="00FE4D7A" w:rsidRPr="00FE4D7A">
        <w:rPr>
          <w:rStyle w:val="FontStyle13"/>
          <w:sz w:val="24"/>
          <w:szCs w:val="24"/>
        </w:rPr>
        <w:t xml:space="preserve"> (</w:t>
      </w:r>
      <w:r w:rsidR="00FE4D7A" w:rsidRPr="00EF6252">
        <w:rPr>
          <w:rStyle w:val="FontStyle13"/>
          <w:sz w:val="24"/>
          <w:szCs w:val="24"/>
          <w:lang w:val="en-US"/>
        </w:rPr>
        <w:t>PO</w:t>
      </w:r>
      <w:r w:rsidR="00FE4D7A" w:rsidRPr="00EF6252">
        <w:rPr>
          <w:rStyle w:val="FontStyle13"/>
          <w:sz w:val="24"/>
          <w:szCs w:val="24"/>
          <w:vertAlign w:val="subscript"/>
        </w:rPr>
        <w:t>4</w:t>
      </w:r>
      <w:r w:rsidR="00FE4D7A" w:rsidRPr="00FE4D7A">
        <w:rPr>
          <w:rStyle w:val="FontStyle13"/>
          <w:sz w:val="24"/>
          <w:szCs w:val="24"/>
        </w:rPr>
        <w:t>)</w:t>
      </w:r>
      <w:r w:rsidR="00532437" w:rsidRPr="00F33C18">
        <w:rPr>
          <w:rStyle w:val="FontStyle13"/>
          <w:sz w:val="24"/>
          <w:szCs w:val="24"/>
        </w:rPr>
        <w:t xml:space="preserve">, </w:t>
      </w:r>
      <w:r w:rsidR="00532437" w:rsidRPr="00F33C18">
        <w:rPr>
          <w:rStyle w:val="FontStyle13"/>
          <w:sz w:val="24"/>
          <w:szCs w:val="24"/>
        </w:rPr>
        <w:lastRenderedPageBreak/>
        <w:t>углекислого газа</w:t>
      </w:r>
      <w:r w:rsidR="00FE4D7A" w:rsidRPr="00FE4D7A">
        <w:rPr>
          <w:rStyle w:val="FontStyle13"/>
          <w:sz w:val="24"/>
          <w:szCs w:val="24"/>
        </w:rPr>
        <w:t xml:space="preserve"> (</w:t>
      </w:r>
      <w:r w:rsidR="00FE4D7A" w:rsidRPr="00EF6252">
        <w:rPr>
          <w:rStyle w:val="FontStyle13"/>
          <w:sz w:val="24"/>
          <w:szCs w:val="24"/>
          <w:lang w:val="en-US"/>
        </w:rPr>
        <w:t>CO</w:t>
      </w:r>
      <w:r w:rsidR="00FE4D7A" w:rsidRPr="00EF6252">
        <w:rPr>
          <w:rStyle w:val="FontStyle13"/>
          <w:sz w:val="24"/>
          <w:szCs w:val="24"/>
          <w:vertAlign w:val="subscript"/>
        </w:rPr>
        <w:t>2</w:t>
      </w:r>
      <w:r w:rsidR="00FE4D7A" w:rsidRPr="00FE4D7A">
        <w:rPr>
          <w:rStyle w:val="FontStyle13"/>
          <w:sz w:val="24"/>
          <w:szCs w:val="24"/>
        </w:rPr>
        <w:t>)</w:t>
      </w:r>
      <w:r w:rsidR="00532437" w:rsidRPr="00F33C18">
        <w:rPr>
          <w:rStyle w:val="FontStyle13"/>
          <w:sz w:val="24"/>
          <w:szCs w:val="24"/>
        </w:rPr>
        <w:t>, фенолов, гидрокарбонатного аниона</w:t>
      </w:r>
      <w:r w:rsidR="00FE4D7A" w:rsidRPr="00FE4D7A">
        <w:rPr>
          <w:rStyle w:val="FontStyle13"/>
          <w:sz w:val="24"/>
          <w:szCs w:val="24"/>
        </w:rPr>
        <w:t xml:space="preserve"> (</w:t>
      </w:r>
      <w:r w:rsidR="00FE4D7A" w:rsidRPr="00EF6252">
        <w:rPr>
          <w:rStyle w:val="FontStyle13"/>
          <w:sz w:val="24"/>
          <w:szCs w:val="24"/>
          <w:lang w:val="en-US"/>
        </w:rPr>
        <w:t>HCO</w:t>
      </w:r>
      <w:r w:rsidR="00FE4D7A" w:rsidRPr="00EF6252">
        <w:rPr>
          <w:rStyle w:val="FontStyle13"/>
          <w:sz w:val="24"/>
          <w:szCs w:val="24"/>
          <w:vertAlign w:val="subscript"/>
        </w:rPr>
        <w:t>3</w:t>
      </w:r>
      <w:r w:rsidR="00FE4D7A" w:rsidRPr="00FE4D7A">
        <w:rPr>
          <w:rStyle w:val="FontStyle13"/>
          <w:sz w:val="24"/>
          <w:szCs w:val="24"/>
        </w:rPr>
        <w:t>)</w:t>
      </w:r>
      <w:r w:rsidR="00532437" w:rsidRPr="00F33C18">
        <w:rPr>
          <w:rStyle w:val="FontStyle13"/>
          <w:sz w:val="24"/>
          <w:szCs w:val="24"/>
        </w:rPr>
        <w:t xml:space="preserve">, нефтепродуктов, </w:t>
      </w:r>
      <w:r w:rsidR="00532437" w:rsidRPr="00F33C18">
        <w:rPr>
          <w:sz w:val="24"/>
          <w:szCs w:val="24"/>
        </w:rPr>
        <w:t>сульфатов</w:t>
      </w:r>
      <w:r w:rsidR="00FE4D7A" w:rsidRPr="00FE4D7A">
        <w:rPr>
          <w:sz w:val="24"/>
          <w:szCs w:val="24"/>
        </w:rPr>
        <w:t xml:space="preserve"> (</w:t>
      </w:r>
      <w:r w:rsidR="00FE4D7A">
        <w:rPr>
          <w:sz w:val="24"/>
          <w:szCs w:val="24"/>
          <w:lang w:val="en-US"/>
        </w:rPr>
        <w:t>SO</w:t>
      </w:r>
      <w:r w:rsidR="00FE4D7A" w:rsidRPr="00FE4D7A">
        <w:rPr>
          <w:sz w:val="24"/>
          <w:szCs w:val="24"/>
          <w:vertAlign w:val="subscript"/>
        </w:rPr>
        <w:t>4</w:t>
      </w:r>
      <w:r w:rsidR="00FE4D7A" w:rsidRPr="00FE4D7A">
        <w:rPr>
          <w:sz w:val="24"/>
          <w:szCs w:val="24"/>
        </w:rPr>
        <w:t>)</w:t>
      </w:r>
      <w:r w:rsidR="00532437" w:rsidRPr="00F33C18">
        <w:rPr>
          <w:sz w:val="24"/>
          <w:szCs w:val="24"/>
        </w:rPr>
        <w:t xml:space="preserve">, суммы ионов, </w:t>
      </w:r>
      <w:r w:rsidR="00C85A61">
        <w:rPr>
          <w:sz w:val="24"/>
          <w:szCs w:val="24"/>
        </w:rPr>
        <w:t>меди (</w:t>
      </w:r>
      <w:r w:rsidR="00FE4D7A">
        <w:rPr>
          <w:sz w:val="24"/>
          <w:szCs w:val="24"/>
          <w:lang w:val="en-US"/>
        </w:rPr>
        <w:t>Cu</w:t>
      </w:r>
      <w:r w:rsidR="00C85A61">
        <w:rPr>
          <w:sz w:val="24"/>
          <w:szCs w:val="24"/>
        </w:rPr>
        <w:t>)</w:t>
      </w:r>
      <w:r w:rsidR="00532437" w:rsidRPr="00F33C18">
        <w:rPr>
          <w:sz w:val="24"/>
          <w:szCs w:val="24"/>
        </w:rPr>
        <w:t xml:space="preserve">, </w:t>
      </w:r>
      <w:r w:rsidR="00C85A61">
        <w:rPr>
          <w:sz w:val="24"/>
          <w:szCs w:val="24"/>
        </w:rPr>
        <w:t>цинка (</w:t>
      </w:r>
      <w:r w:rsidR="00FE4D7A">
        <w:rPr>
          <w:sz w:val="24"/>
          <w:szCs w:val="24"/>
          <w:lang w:val="en-US"/>
        </w:rPr>
        <w:t>Zn</w:t>
      </w:r>
      <w:r w:rsidR="00C85A61">
        <w:rPr>
          <w:sz w:val="24"/>
          <w:szCs w:val="24"/>
        </w:rPr>
        <w:t>)</w:t>
      </w:r>
      <w:r w:rsidR="00532437" w:rsidRPr="00F33C18">
        <w:rPr>
          <w:sz w:val="24"/>
          <w:szCs w:val="24"/>
        </w:rPr>
        <w:t xml:space="preserve">, </w:t>
      </w:r>
      <w:r w:rsidR="00C85A61">
        <w:rPr>
          <w:sz w:val="24"/>
          <w:szCs w:val="24"/>
        </w:rPr>
        <w:t>ртути (</w:t>
      </w:r>
      <w:r w:rsidR="00FE4D7A">
        <w:rPr>
          <w:sz w:val="24"/>
          <w:szCs w:val="24"/>
          <w:lang w:val="en-US"/>
        </w:rPr>
        <w:t>Hg</w:t>
      </w:r>
      <w:r w:rsidR="00C85A61">
        <w:rPr>
          <w:sz w:val="24"/>
          <w:szCs w:val="24"/>
        </w:rPr>
        <w:t>)</w:t>
      </w:r>
      <w:r w:rsidR="003800A3">
        <w:rPr>
          <w:sz w:val="24"/>
          <w:szCs w:val="24"/>
        </w:rPr>
        <w:t>;</w:t>
      </w:r>
      <w:proofErr w:type="gramEnd"/>
      <w:r w:rsidR="00532437" w:rsidRPr="00F33C18">
        <w:rPr>
          <w:sz w:val="24"/>
          <w:szCs w:val="24"/>
        </w:rPr>
        <w:t xml:space="preserve"> </w:t>
      </w:r>
      <w:r w:rsidR="00532437" w:rsidRPr="00FE4D7A">
        <w:rPr>
          <w:sz w:val="24"/>
          <w:szCs w:val="24"/>
        </w:rPr>
        <w:t>величин</w:t>
      </w:r>
      <w:r w:rsidR="003800A3" w:rsidRPr="00FE4D7A">
        <w:rPr>
          <w:sz w:val="24"/>
          <w:szCs w:val="24"/>
        </w:rPr>
        <w:t>у</w:t>
      </w:r>
      <w:r w:rsidR="00532437" w:rsidRPr="00FE4D7A">
        <w:rPr>
          <w:sz w:val="24"/>
          <w:szCs w:val="24"/>
        </w:rPr>
        <w:t xml:space="preserve"> насыщения кислородом</w:t>
      </w:r>
      <w:r w:rsidR="003800A3" w:rsidRPr="00FE4D7A">
        <w:rPr>
          <w:sz w:val="24"/>
          <w:szCs w:val="24"/>
        </w:rPr>
        <w:t>;</w:t>
      </w:r>
      <w:r w:rsidR="00532437" w:rsidRPr="00FE4D7A">
        <w:rPr>
          <w:sz w:val="24"/>
          <w:szCs w:val="24"/>
        </w:rPr>
        <w:t xml:space="preserve"> </w:t>
      </w:r>
      <w:r w:rsidR="00532437" w:rsidRPr="00FE4D7A">
        <w:rPr>
          <w:rStyle w:val="FontStyle13"/>
          <w:sz w:val="24"/>
          <w:szCs w:val="24"/>
        </w:rPr>
        <w:t>рН</w:t>
      </w:r>
      <w:r w:rsidR="003800A3" w:rsidRPr="00FE4D7A">
        <w:rPr>
          <w:rStyle w:val="FontStyle13"/>
          <w:sz w:val="24"/>
          <w:szCs w:val="24"/>
        </w:rPr>
        <w:t>;</w:t>
      </w:r>
      <w:r w:rsidR="00532437" w:rsidRPr="00FE4D7A">
        <w:rPr>
          <w:rStyle w:val="FontStyle13"/>
          <w:sz w:val="24"/>
          <w:szCs w:val="24"/>
        </w:rPr>
        <w:t xml:space="preserve"> цветность</w:t>
      </w:r>
      <w:r w:rsidR="003800A3" w:rsidRPr="00FE4D7A">
        <w:rPr>
          <w:rStyle w:val="FontStyle13"/>
          <w:sz w:val="24"/>
          <w:szCs w:val="24"/>
        </w:rPr>
        <w:t>;</w:t>
      </w:r>
      <w:r w:rsidR="00532437" w:rsidRPr="00FE4D7A">
        <w:rPr>
          <w:rStyle w:val="FontStyle13"/>
          <w:sz w:val="24"/>
          <w:szCs w:val="24"/>
        </w:rPr>
        <w:t xml:space="preserve"> водность</w:t>
      </w:r>
      <w:r w:rsidR="003800A3" w:rsidRPr="00FE4D7A">
        <w:rPr>
          <w:sz w:val="24"/>
          <w:szCs w:val="24"/>
        </w:rPr>
        <w:t>;</w:t>
      </w:r>
      <w:r w:rsidR="00532437" w:rsidRPr="00FE4D7A">
        <w:rPr>
          <w:sz w:val="24"/>
          <w:szCs w:val="24"/>
        </w:rPr>
        <w:t xml:space="preserve"> окисляемость </w:t>
      </w:r>
      <w:proofErr w:type="spellStart"/>
      <w:r w:rsidR="00532437" w:rsidRPr="00FE4D7A">
        <w:rPr>
          <w:sz w:val="24"/>
          <w:szCs w:val="24"/>
        </w:rPr>
        <w:t>бихроматн</w:t>
      </w:r>
      <w:r w:rsidR="003800A3" w:rsidRPr="00FE4D7A">
        <w:rPr>
          <w:sz w:val="24"/>
          <w:szCs w:val="24"/>
        </w:rPr>
        <w:t>ую</w:t>
      </w:r>
      <w:proofErr w:type="spellEnd"/>
      <w:r w:rsidR="003800A3" w:rsidRPr="00FE4D7A">
        <w:rPr>
          <w:sz w:val="24"/>
          <w:szCs w:val="24"/>
        </w:rPr>
        <w:t>;</w:t>
      </w:r>
      <w:r w:rsidR="00532437" w:rsidRPr="00FE4D7A">
        <w:rPr>
          <w:sz w:val="24"/>
          <w:szCs w:val="24"/>
        </w:rPr>
        <w:t xml:space="preserve"> температур</w:t>
      </w:r>
      <w:r w:rsidR="00ED6193" w:rsidRPr="00FE4D7A">
        <w:rPr>
          <w:sz w:val="24"/>
          <w:szCs w:val="24"/>
        </w:rPr>
        <w:t>у;</w:t>
      </w:r>
      <w:r w:rsidR="00532437" w:rsidRPr="00FE4D7A">
        <w:rPr>
          <w:sz w:val="24"/>
          <w:szCs w:val="24"/>
        </w:rPr>
        <w:t xml:space="preserve"> </w:t>
      </w:r>
      <w:r w:rsidR="00532437" w:rsidRPr="00FE4D7A">
        <w:rPr>
          <w:rStyle w:val="FontStyle13"/>
          <w:sz w:val="24"/>
          <w:szCs w:val="24"/>
        </w:rPr>
        <w:t>жес</w:t>
      </w:r>
      <w:r w:rsidR="00532437" w:rsidRPr="00FE4D7A">
        <w:rPr>
          <w:rStyle w:val="FontStyle13"/>
          <w:sz w:val="24"/>
          <w:szCs w:val="24"/>
        </w:rPr>
        <w:t>т</w:t>
      </w:r>
      <w:r w:rsidR="00532437" w:rsidRPr="00FE4D7A">
        <w:rPr>
          <w:rStyle w:val="FontStyle13"/>
          <w:sz w:val="24"/>
          <w:szCs w:val="24"/>
        </w:rPr>
        <w:t>кость, прозрачность</w:t>
      </w:r>
      <w:r w:rsidR="00532437" w:rsidRPr="00F33C18">
        <w:rPr>
          <w:sz w:val="24"/>
          <w:szCs w:val="24"/>
        </w:rPr>
        <w:t>.</w:t>
      </w:r>
    </w:p>
    <w:p w:rsidR="00881481" w:rsidRPr="00B00162" w:rsidRDefault="00A414A5" w:rsidP="00ED6193">
      <w:pPr>
        <w:spacing w:line="48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Третьим массивом для а</w:t>
      </w:r>
      <w:r w:rsidR="00ED6193">
        <w:rPr>
          <w:sz w:val="24"/>
          <w:szCs w:val="24"/>
        </w:rPr>
        <w:t>нализа</w:t>
      </w:r>
      <w:r w:rsidR="00532437" w:rsidRPr="00DB4BC8">
        <w:rPr>
          <w:sz w:val="24"/>
          <w:szCs w:val="24"/>
        </w:rPr>
        <w:t>, характеризующи</w:t>
      </w:r>
      <w:r>
        <w:rPr>
          <w:sz w:val="24"/>
          <w:szCs w:val="24"/>
        </w:rPr>
        <w:t>м</w:t>
      </w:r>
      <w:r w:rsidR="00532437" w:rsidRPr="00DB4BC8">
        <w:rPr>
          <w:sz w:val="24"/>
          <w:szCs w:val="24"/>
        </w:rPr>
        <w:t xml:space="preserve"> сообщество зообентоса, </w:t>
      </w:r>
      <w:r>
        <w:rPr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служили данные</w:t>
      </w:r>
      <w:r w:rsidR="00532437" w:rsidRPr="00DB4BC8">
        <w:rPr>
          <w:sz w:val="24"/>
          <w:szCs w:val="24"/>
        </w:rPr>
        <w:t xml:space="preserve"> по серии водоемов Ханты-Мансийского автономного округа</w:t>
      </w:r>
      <w:r w:rsidR="00ED6193">
        <w:rPr>
          <w:sz w:val="24"/>
          <w:szCs w:val="24"/>
        </w:rPr>
        <w:t xml:space="preserve"> </w:t>
      </w:r>
      <w:r w:rsidR="004D4FEE" w:rsidRPr="004D4FEE">
        <w:rPr>
          <w:sz w:val="24"/>
          <w:szCs w:val="24"/>
        </w:rPr>
        <w:t>[</w:t>
      </w:r>
      <w:r w:rsidR="000024A1">
        <w:rPr>
          <w:sz w:val="24"/>
          <w:szCs w:val="24"/>
        </w:rPr>
        <w:t>4</w:t>
      </w:r>
      <w:r w:rsidR="004D4FEE" w:rsidRPr="004D4FEE">
        <w:rPr>
          <w:sz w:val="24"/>
          <w:szCs w:val="24"/>
        </w:rPr>
        <w:t>]</w:t>
      </w:r>
      <w:r w:rsidR="00532437" w:rsidRPr="00DB4BC8">
        <w:rPr>
          <w:sz w:val="24"/>
          <w:szCs w:val="24"/>
        </w:rPr>
        <w:t>, и</w:t>
      </w:r>
      <w:r w:rsidR="00532437" w:rsidRPr="00DB4BC8">
        <w:rPr>
          <w:sz w:val="24"/>
          <w:szCs w:val="24"/>
        </w:rPr>
        <w:t>с</w:t>
      </w:r>
      <w:r w:rsidR="00532437" w:rsidRPr="00DB4BC8">
        <w:rPr>
          <w:sz w:val="24"/>
          <w:szCs w:val="24"/>
        </w:rPr>
        <w:t>пытывающих антропогенное воздействие предприятий нефтегазового комплекса.</w:t>
      </w:r>
      <w:r w:rsidR="00ED6193">
        <w:rPr>
          <w:sz w:val="24"/>
          <w:szCs w:val="24"/>
        </w:rPr>
        <w:t xml:space="preserve"> </w:t>
      </w:r>
      <w:r w:rsidR="00532437" w:rsidRPr="00B00162">
        <w:rPr>
          <w:sz w:val="24"/>
          <w:szCs w:val="24"/>
        </w:rPr>
        <w:t>О</w:t>
      </w:r>
      <w:r w:rsidR="00532437" w:rsidRPr="00B00162">
        <w:rPr>
          <w:sz w:val="24"/>
          <w:szCs w:val="24"/>
        </w:rPr>
        <w:t>б</w:t>
      </w:r>
      <w:r w:rsidR="00532437" w:rsidRPr="00B00162">
        <w:rPr>
          <w:sz w:val="24"/>
          <w:szCs w:val="24"/>
        </w:rPr>
        <w:t>следовали серию водоемов: в 2006 г. – озера 101 и 102 и реку 103, в 2011 г. – озера 1, 2, 3, 4, 5, 105, 106, 107 и реку 108, в 2012 г. – озера 101, 109, 110, 111, 112, реку 103.</w:t>
      </w:r>
      <w:r w:rsidR="00ED6193">
        <w:rPr>
          <w:sz w:val="24"/>
          <w:szCs w:val="24"/>
        </w:rPr>
        <w:t xml:space="preserve"> </w:t>
      </w:r>
      <w:r w:rsidR="00881481" w:rsidRPr="00B00162">
        <w:rPr>
          <w:sz w:val="24"/>
          <w:szCs w:val="24"/>
        </w:rPr>
        <w:t>В р</w:t>
      </w:r>
      <w:r w:rsidR="00881481" w:rsidRPr="00B00162">
        <w:rPr>
          <w:sz w:val="24"/>
          <w:szCs w:val="24"/>
        </w:rPr>
        <w:t>а</w:t>
      </w:r>
      <w:r w:rsidR="00881481" w:rsidRPr="00B00162">
        <w:rPr>
          <w:sz w:val="24"/>
          <w:szCs w:val="24"/>
        </w:rPr>
        <w:t>боте были использованы данные</w:t>
      </w:r>
      <w:r w:rsidR="00532437" w:rsidRPr="00B00162">
        <w:rPr>
          <w:sz w:val="24"/>
          <w:szCs w:val="24"/>
        </w:rPr>
        <w:t xml:space="preserve"> по</w:t>
      </w:r>
      <w:r w:rsidR="00881481" w:rsidRPr="00B00162">
        <w:rPr>
          <w:sz w:val="24"/>
          <w:szCs w:val="24"/>
        </w:rPr>
        <w:t xml:space="preserve">: </w:t>
      </w:r>
      <w:r w:rsidR="00B00162">
        <w:rPr>
          <w:sz w:val="24"/>
          <w:szCs w:val="24"/>
        </w:rPr>
        <w:t>1)</w:t>
      </w:r>
      <w:r w:rsidR="0043497E">
        <w:rPr>
          <w:sz w:val="24"/>
          <w:szCs w:val="24"/>
        </w:rPr>
        <w:t xml:space="preserve"> по</w:t>
      </w:r>
      <w:r w:rsidR="00B00162">
        <w:rPr>
          <w:sz w:val="24"/>
          <w:szCs w:val="24"/>
        </w:rPr>
        <w:t xml:space="preserve"> </w:t>
      </w:r>
      <w:r w:rsidR="00881481" w:rsidRPr="00B00162">
        <w:rPr>
          <w:sz w:val="24"/>
          <w:szCs w:val="24"/>
        </w:rPr>
        <w:t>общей численности (экз./м</w:t>
      </w:r>
      <w:proofErr w:type="gramStart"/>
      <w:r w:rsidR="00881481" w:rsidRPr="00B00162">
        <w:rPr>
          <w:sz w:val="24"/>
          <w:szCs w:val="24"/>
          <w:vertAlign w:val="superscript"/>
        </w:rPr>
        <w:t>2</w:t>
      </w:r>
      <w:proofErr w:type="gramEnd"/>
      <w:r w:rsidR="00881481" w:rsidRPr="00B00162">
        <w:rPr>
          <w:sz w:val="24"/>
          <w:szCs w:val="24"/>
        </w:rPr>
        <w:t>) и биомассе (мг/м</w:t>
      </w:r>
      <w:r w:rsidR="00881481" w:rsidRPr="00B00162">
        <w:rPr>
          <w:sz w:val="24"/>
          <w:szCs w:val="24"/>
          <w:vertAlign w:val="superscript"/>
        </w:rPr>
        <w:t>2</w:t>
      </w:r>
      <w:r w:rsidR="00881481" w:rsidRPr="00B00162">
        <w:rPr>
          <w:sz w:val="24"/>
          <w:szCs w:val="24"/>
        </w:rPr>
        <w:t xml:space="preserve">) макрозообентоса; </w:t>
      </w:r>
      <w:r w:rsidR="00B00162">
        <w:rPr>
          <w:sz w:val="24"/>
          <w:szCs w:val="24"/>
        </w:rPr>
        <w:t xml:space="preserve">2) </w:t>
      </w:r>
      <w:r w:rsidR="0043497E">
        <w:rPr>
          <w:sz w:val="24"/>
          <w:szCs w:val="24"/>
        </w:rPr>
        <w:t xml:space="preserve">по </w:t>
      </w:r>
      <w:r w:rsidR="00881481" w:rsidRPr="00B00162">
        <w:rPr>
          <w:sz w:val="24"/>
          <w:szCs w:val="24"/>
        </w:rPr>
        <w:t>численности (экз./м</w:t>
      </w:r>
      <w:r w:rsidR="00881481" w:rsidRPr="00B00162">
        <w:rPr>
          <w:sz w:val="24"/>
          <w:szCs w:val="24"/>
          <w:vertAlign w:val="superscript"/>
        </w:rPr>
        <w:t>2</w:t>
      </w:r>
      <w:r w:rsidR="00881481" w:rsidRPr="00B00162">
        <w:rPr>
          <w:sz w:val="24"/>
          <w:szCs w:val="24"/>
        </w:rPr>
        <w:t>) и биомассе (мг/м</w:t>
      </w:r>
      <w:r w:rsidR="00881481" w:rsidRPr="00B00162">
        <w:rPr>
          <w:sz w:val="24"/>
          <w:szCs w:val="24"/>
          <w:vertAlign w:val="superscript"/>
        </w:rPr>
        <w:t>2</w:t>
      </w:r>
      <w:r w:rsidR="00881481" w:rsidRPr="00B00162">
        <w:rPr>
          <w:sz w:val="24"/>
          <w:szCs w:val="24"/>
        </w:rPr>
        <w:t>) отдельных та</w:t>
      </w:r>
      <w:r w:rsidR="00881481" w:rsidRPr="00B00162">
        <w:rPr>
          <w:sz w:val="24"/>
          <w:szCs w:val="24"/>
        </w:rPr>
        <w:t>к</w:t>
      </w:r>
      <w:r w:rsidR="00881481" w:rsidRPr="00B00162">
        <w:rPr>
          <w:sz w:val="24"/>
          <w:szCs w:val="24"/>
        </w:rPr>
        <w:t>сонов макрозообентоса (</w:t>
      </w:r>
      <w:r w:rsidR="00881481" w:rsidRPr="00B00162">
        <w:rPr>
          <w:sz w:val="24"/>
          <w:szCs w:val="24"/>
          <w:lang w:val="en-US"/>
        </w:rPr>
        <w:t>Chironomidae</w:t>
      </w:r>
      <w:r w:rsidR="00881481" w:rsidRPr="00B00162">
        <w:rPr>
          <w:sz w:val="24"/>
          <w:szCs w:val="24"/>
        </w:rPr>
        <w:t xml:space="preserve">, </w:t>
      </w:r>
      <w:r w:rsidR="00881481" w:rsidRPr="00B00162">
        <w:rPr>
          <w:sz w:val="24"/>
          <w:szCs w:val="24"/>
          <w:lang w:val="en-US"/>
        </w:rPr>
        <w:t>Hirudinea</w:t>
      </w:r>
      <w:r w:rsidR="00881481" w:rsidRPr="00B00162">
        <w:rPr>
          <w:sz w:val="24"/>
          <w:szCs w:val="24"/>
        </w:rPr>
        <w:t xml:space="preserve">, </w:t>
      </w:r>
      <w:r w:rsidR="00881481" w:rsidRPr="00B00162">
        <w:rPr>
          <w:sz w:val="24"/>
          <w:szCs w:val="24"/>
          <w:lang w:val="en-US"/>
        </w:rPr>
        <w:t>Mollusca</w:t>
      </w:r>
      <w:r w:rsidR="00881481" w:rsidRPr="00B00162">
        <w:rPr>
          <w:sz w:val="24"/>
          <w:szCs w:val="24"/>
        </w:rPr>
        <w:t xml:space="preserve">, </w:t>
      </w:r>
      <w:r w:rsidR="00881481" w:rsidRPr="00B00162">
        <w:rPr>
          <w:sz w:val="24"/>
          <w:szCs w:val="24"/>
          <w:lang w:val="en-US"/>
        </w:rPr>
        <w:t>Nematoda</w:t>
      </w:r>
      <w:r w:rsidR="00881481" w:rsidRPr="00B00162">
        <w:rPr>
          <w:sz w:val="24"/>
          <w:szCs w:val="24"/>
        </w:rPr>
        <w:t xml:space="preserve">, </w:t>
      </w:r>
      <w:r w:rsidR="00881481" w:rsidRPr="00B00162">
        <w:rPr>
          <w:sz w:val="24"/>
          <w:szCs w:val="24"/>
          <w:lang w:val="en-US"/>
        </w:rPr>
        <w:t>Oligochaeta</w:t>
      </w:r>
      <w:r w:rsidR="00881481" w:rsidRPr="00B00162">
        <w:rPr>
          <w:sz w:val="24"/>
          <w:szCs w:val="24"/>
        </w:rPr>
        <w:t xml:space="preserve">, </w:t>
      </w:r>
      <w:proofErr w:type="spellStart"/>
      <w:r w:rsidR="00881481" w:rsidRPr="00B00162">
        <w:rPr>
          <w:sz w:val="24"/>
          <w:szCs w:val="24"/>
          <w:lang w:val="en-US"/>
        </w:rPr>
        <w:t>Cer</w:t>
      </w:r>
      <w:r w:rsidR="00881481" w:rsidRPr="00B00162">
        <w:rPr>
          <w:sz w:val="24"/>
          <w:szCs w:val="24"/>
          <w:lang w:val="en-US"/>
        </w:rPr>
        <w:t>a</w:t>
      </w:r>
      <w:r w:rsidR="00881481" w:rsidRPr="00B00162">
        <w:rPr>
          <w:sz w:val="24"/>
          <w:szCs w:val="24"/>
          <w:lang w:val="en-US"/>
        </w:rPr>
        <w:t>topogonidae</w:t>
      </w:r>
      <w:proofErr w:type="spellEnd"/>
      <w:r w:rsidR="00B00162">
        <w:rPr>
          <w:sz w:val="24"/>
          <w:szCs w:val="24"/>
        </w:rPr>
        <w:t>).</w:t>
      </w:r>
      <w:r w:rsidR="00ED6193">
        <w:rPr>
          <w:sz w:val="24"/>
          <w:szCs w:val="24"/>
        </w:rPr>
        <w:t xml:space="preserve"> </w:t>
      </w:r>
      <w:proofErr w:type="gramStart"/>
      <w:r w:rsidR="00532437" w:rsidRPr="00B00162">
        <w:rPr>
          <w:sz w:val="24"/>
          <w:szCs w:val="24"/>
        </w:rPr>
        <w:t xml:space="preserve">В качестве </w:t>
      </w:r>
      <w:r w:rsidR="00881481" w:rsidRPr="00B00162">
        <w:rPr>
          <w:sz w:val="24"/>
          <w:szCs w:val="24"/>
        </w:rPr>
        <w:t>физико-химически</w:t>
      </w:r>
      <w:r w:rsidR="00532437" w:rsidRPr="00B00162">
        <w:rPr>
          <w:sz w:val="24"/>
          <w:szCs w:val="24"/>
        </w:rPr>
        <w:t>х</w:t>
      </w:r>
      <w:r w:rsidR="00881481" w:rsidRPr="00B00162">
        <w:rPr>
          <w:sz w:val="24"/>
          <w:szCs w:val="24"/>
        </w:rPr>
        <w:t xml:space="preserve"> показател</w:t>
      </w:r>
      <w:r w:rsidR="00532437" w:rsidRPr="00B00162">
        <w:rPr>
          <w:sz w:val="24"/>
          <w:szCs w:val="24"/>
        </w:rPr>
        <w:t>ей исследовали</w:t>
      </w:r>
      <w:r w:rsidR="00881481" w:rsidRPr="00B00162">
        <w:rPr>
          <w:sz w:val="24"/>
          <w:szCs w:val="24"/>
        </w:rPr>
        <w:t>: содержани</w:t>
      </w:r>
      <w:r w:rsidR="00532437" w:rsidRPr="00B00162">
        <w:rPr>
          <w:sz w:val="24"/>
          <w:szCs w:val="24"/>
        </w:rPr>
        <w:t>е</w:t>
      </w:r>
      <w:r w:rsidR="00881481" w:rsidRPr="00B00162">
        <w:rPr>
          <w:sz w:val="24"/>
          <w:szCs w:val="24"/>
        </w:rPr>
        <w:t xml:space="preserve"> в донных отложениях нефтепродуктов (мг/кг); полиароматических углеводородов (ПАУ) (мг/кг) – нафталина, флуорена+аценафтена, фенантрена, антрацена, флуорантена, пир</w:t>
      </w:r>
      <w:r w:rsidR="00881481" w:rsidRPr="00B00162">
        <w:rPr>
          <w:sz w:val="24"/>
          <w:szCs w:val="24"/>
        </w:rPr>
        <w:t>е</w:t>
      </w:r>
      <w:r w:rsidR="00881481" w:rsidRPr="00B00162">
        <w:rPr>
          <w:sz w:val="24"/>
          <w:szCs w:val="24"/>
        </w:rPr>
        <w:t xml:space="preserve">на, </w:t>
      </w:r>
      <w:proofErr w:type="spellStart"/>
      <w:r w:rsidR="00881481" w:rsidRPr="00B00162">
        <w:rPr>
          <w:sz w:val="24"/>
          <w:szCs w:val="24"/>
        </w:rPr>
        <w:t>бенз</w:t>
      </w:r>
      <w:proofErr w:type="spellEnd"/>
      <w:r w:rsidR="00881481" w:rsidRPr="00B00162">
        <w:rPr>
          <w:sz w:val="24"/>
          <w:szCs w:val="24"/>
        </w:rPr>
        <w:t>(</w:t>
      </w:r>
      <w:r w:rsidR="00881481" w:rsidRPr="00B00162">
        <w:rPr>
          <w:sz w:val="24"/>
          <w:szCs w:val="24"/>
          <w:lang w:val="en-US"/>
        </w:rPr>
        <w:t>a</w:t>
      </w:r>
      <w:r w:rsidR="00881481" w:rsidRPr="00B00162">
        <w:rPr>
          <w:sz w:val="24"/>
          <w:szCs w:val="24"/>
        </w:rPr>
        <w:t xml:space="preserve">)антрацена, хризена, </w:t>
      </w:r>
      <w:proofErr w:type="spellStart"/>
      <w:r w:rsidR="00881481" w:rsidRPr="00B00162">
        <w:rPr>
          <w:sz w:val="24"/>
          <w:szCs w:val="24"/>
        </w:rPr>
        <w:t>бенз</w:t>
      </w:r>
      <w:proofErr w:type="spellEnd"/>
      <w:r w:rsidR="00881481" w:rsidRPr="00B00162">
        <w:rPr>
          <w:sz w:val="24"/>
          <w:szCs w:val="24"/>
        </w:rPr>
        <w:t>(</w:t>
      </w:r>
      <w:r w:rsidR="00881481" w:rsidRPr="00B00162">
        <w:rPr>
          <w:sz w:val="24"/>
          <w:szCs w:val="24"/>
          <w:lang w:val="en-US"/>
        </w:rPr>
        <w:t>b</w:t>
      </w:r>
      <w:r w:rsidR="00881481" w:rsidRPr="00B00162">
        <w:rPr>
          <w:sz w:val="24"/>
          <w:szCs w:val="24"/>
        </w:rPr>
        <w:t xml:space="preserve">)флуорантена, </w:t>
      </w:r>
      <w:proofErr w:type="spellStart"/>
      <w:r w:rsidR="00881481" w:rsidRPr="00B00162">
        <w:rPr>
          <w:sz w:val="24"/>
          <w:szCs w:val="24"/>
        </w:rPr>
        <w:t>бенз</w:t>
      </w:r>
      <w:proofErr w:type="spellEnd"/>
      <w:r w:rsidR="00881481" w:rsidRPr="00B00162">
        <w:rPr>
          <w:sz w:val="24"/>
          <w:szCs w:val="24"/>
        </w:rPr>
        <w:t>(</w:t>
      </w:r>
      <w:r w:rsidR="00881481" w:rsidRPr="00B00162">
        <w:rPr>
          <w:sz w:val="24"/>
          <w:szCs w:val="24"/>
          <w:lang w:val="en-US"/>
        </w:rPr>
        <w:t>k</w:t>
      </w:r>
      <w:r w:rsidR="00881481" w:rsidRPr="00B00162">
        <w:rPr>
          <w:sz w:val="24"/>
          <w:szCs w:val="24"/>
        </w:rPr>
        <w:t xml:space="preserve">)флуорантена, </w:t>
      </w:r>
      <w:proofErr w:type="spellStart"/>
      <w:r w:rsidR="00881481" w:rsidRPr="00B00162">
        <w:rPr>
          <w:sz w:val="24"/>
          <w:szCs w:val="24"/>
        </w:rPr>
        <w:t>бенз</w:t>
      </w:r>
      <w:proofErr w:type="spellEnd"/>
      <w:r w:rsidR="00881481" w:rsidRPr="00B00162">
        <w:rPr>
          <w:sz w:val="24"/>
          <w:szCs w:val="24"/>
        </w:rPr>
        <w:t>(</w:t>
      </w:r>
      <w:r w:rsidR="00881481" w:rsidRPr="00B00162">
        <w:rPr>
          <w:sz w:val="24"/>
          <w:szCs w:val="24"/>
          <w:lang w:val="en-US"/>
        </w:rPr>
        <w:t>a</w:t>
      </w:r>
      <w:r w:rsidR="00881481" w:rsidRPr="00B00162">
        <w:rPr>
          <w:sz w:val="24"/>
          <w:szCs w:val="24"/>
        </w:rPr>
        <w:t xml:space="preserve">)пирена, </w:t>
      </w:r>
      <w:proofErr w:type="spellStart"/>
      <w:r w:rsidR="00881481" w:rsidRPr="00B00162">
        <w:rPr>
          <w:sz w:val="24"/>
          <w:szCs w:val="24"/>
        </w:rPr>
        <w:t>дибенз</w:t>
      </w:r>
      <w:proofErr w:type="spellEnd"/>
      <w:r w:rsidR="00881481" w:rsidRPr="00B00162">
        <w:rPr>
          <w:sz w:val="24"/>
          <w:szCs w:val="24"/>
        </w:rPr>
        <w:t>(</w:t>
      </w:r>
      <w:r w:rsidR="00881481" w:rsidRPr="00B00162">
        <w:rPr>
          <w:sz w:val="24"/>
          <w:szCs w:val="24"/>
          <w:lang w:val="en-US"/>
        </w:rPr>
        <w:t>a</w:t>
      </w:r>
      <w:r w:rsidR="00881481" w:rsidRPr="00B00162">
        <w:rPr>
          <w:sz w:val="24"/>
          <w:szCs w:val="24"/>
        </w:rPr>
        <w:t>,</w:t>
      </w:r>
      <w:r w:rsidR="00881481" w:rsidRPr="00B00162">
        <w:rPr>
          <w:sz w:val="24"/>
          <w:szCs w:val="24"/>
          <w:lang w:val="en-US"/>
        </w:rPr>
        <w:t>h</w:t>
      </w:r>
      <w:r w:rsidR="00881481" w:rsidRPr="00B00162">
        <w:rPr>
          <w:sz w:val="24"/>
          <w:szCs w:val="24"/>
        </w:rPr>
        <w:t>)антрацена, бен(</w:t>
      </w:r>
      <w:r w:rsidR="00881481" w:rsidRPr="00B00162">
        <w:rPr>
          <w:sz w:val="24"/>
          <w:szCs w:val="24"/>
          <w:lang w:val="en-US"/>
        </w:rPr>
        <w:t>g</w:t>
      </w:r>
      <w:r w:rsidR="00881481" w:rsidRPr="00B00162">
        <w:rPr>
          <w:sz w:val="24"/>
          <w:szCs w:val="24"/>
        </w:rPr>
        <w:t>,</w:t>
      </w:r>
      <w:r w:rsidR="00881481" w:rsidRPr="00B00162">
        <w:rPr>
          <w:sz w:val="24"/>
          <w:szCs w:val="24"/>
          <w:lang w:val="en-US"/>
        </w:rPr>
        <w:t>h</w:t>
      </w:r>
      <w:r w:rsidR="00881481" w:rsidRPr="00B00162">
        <w:rPr>
          <w:sz w:val="24"/>
          <w:szCs w:val="24"/>
        </w:rPr>
        <w:t>,</w:t>
      </w:r>
      <w:r w:rsidR="00881481" w:rsidRPr="00B00162">
        <w:rPr>
          <w:sz w:val="24"/>
          <w:szCs w:val="24"/>
          <w:lang w:val="en-US"/>
        </w:rPr>
        <w:t>i</w:t>
      </w:r>
      <w:r w:rsidR="00881481" w:rsidRPr="00B00162">
        <w:rPr>
          <w:sz w:val="24"/>
          <w:szCs w:val="24"/>
        </w:rPr>
        <w:t>)</w:t>
      </w:r>
      <w:proofErr w:type="spellStart"/>
      <w:r w:rsidR="00881481" w:rsidRPr="00B00162">
        <w:rPr>
          <w:sz w:val="24"/>
          <w:szCs w:val="24"/>
        </w:rPr>
        <w:t>перилена</w:t>
      </w:r>
      <w:proofErr w:type="spellEnd"/>
      <w:r w:rsidR="00881481" w:rsidRPr="00B00162">
        <w:rPr>
          <w:sz w:val="24"/>
          <w:szCs w:val="24"/>
        </w:rPr>
        <w:t>; содержани</w:t>
      </w:r>
      <w:r w:rsidR="0043497E">
        <w:rPr>
          <w:sz w:val="24"/>
          <w:szCs w:val="24"/>
        </w:rPr>
        <w:t>е</w:t>
      </w:r>
      <w:r w:rsidR="00881481" w:rsidRPr="00B00162">
        <w:rPr>
          <w:sz w:val="24"/>
          <w:szCs w:val="24"/>
        </w:rPr>
        <w:t xml:space="preserve"> </w:t>
      </w:r>
      <w:r w:rsidR="00881481" w:rsidRPr="00B00162">
        <w:rPr>
          <w:i/>
          <w:sz w:val="24"/>
          <w:szCs w:val="24"/>
        </w:rPr>
        <w:t>н</w:t>
      </w:r>
      <w:r w:rsidR="00881481" w:rsidRPr="00B00162">
        <w:rPr>
          <w:sz w:val="24"/>
          <w:szCs w:val="24"/>
        </w:rPr>
        <w:t>-</w:t>
      </w:r>
      <w:proofErr w:type="spellStart"/>
      <w:r w:rsidR="00881481" w:rsidRPr="00B00162">
        <w:rPr>
          <w:sz w:val="24"/>
          <w:szCs w:val="24"/>
        </w:rPr>
        <w:t>алканов</w:t>
      </w:r>
      <w:proofErr w:type="spellEnd"/>
      <w:r w:rsidR="00881481" w:rsidRPr="00B00162">
        <w:rPr>
          <w:sz w:val="24"/>
          <w:szCs w:val="24"/>
        </w:rPr>
        <w:t xml:space="preserve"> (мг/кг) (только в 2006 г.);</w:t>
      </w:r>
      <w:proofErr w:type="gramEnd"/>
      <w:r w:rsidR="00881481" w:rsidRPr="00B00162">
        <w:rPr>
          <w:sz w:val="24"/>
          <w:szCs w:val="24"/>
        </w:rPr>
        <w:t xml:space="preserve"> </w:t>
      </w:r>
      <w:proofErr w:type="gramStart"/>
      <w:r w:rsidR="0043497E">
        <w:rPr>
          <w:sz w:val="24"/>
          <w:szCs w:val="24"/>
        </w:rPr>
        <w:t xml:space="preserve">содержание </w:t>
      </w:r>
      <w:r w:rsidR="00881481" w:rsidRPr="00B00162">
        <w:rPr>
          <w:sz w:val="24"/>
          <w:szCs w:val="24"/>
        </w:rPr>
        <w:t xml:space="preserve">летучих органических соединений (ЛОС) (мг/кг); </w:t>
      </w:r>
      <w:r w:rsidR="0043497E">
        <w:rPr>
          <w:sz w:val="24"/>
          <w:szCs w:val="24"/>
        </w:rPr>
        <w:t xml:space="preserve">содержание </w:t>
      </w:r>
      <w:r w:rsidR="00881481" w:rsidRPr="00B00162">
        <w:rPr>
          <w:sz w:val="24"/>
          <w:szCs w:val="24"/>
        </w:rPr>
        <w:t>тяжелых металлов</w:t>
      </w:r>
      <w:r w:rsidR="00A43C51" w:rsidRPr="00A43C51">
        <w:rPr>
          <w:sz w:val="24"/>
          <w:szCs w:val="24"/>
        </w:rPr>
        <w:t xml:space="preserve"> </w:t>
      </w:r>
      <w:r w:rsidR="00A43C51" w:rsidRPr="00B00162">
        <w:rPr>
          <w:sz w:val="24"/>
          <w:szCs w:val="24"/>
        </w:rPr>
        <w:t>(мг/л)</w:t>
      </w:r>
      <w:r w:rsidR="00881481" w:rsidRPr="00B00162">
        <w:rPr>
          <w:sz w:val="24"/>
          <w:szCs w:val="24"/>
        </w:rPr>
        <w:t xml:space="preserve"> – мышьяка</w:t>
      </w:r>
      <w:r w:rsidR="00DE690D">
        <w:rPr>
          <w:sz w:val="24"/>
          <w:szCs w:val="24"/>
        </w:rPr>
        <w:t xml:space="preserve"> </w:t>
      </w:r>
      <w:r w:rsidR="00DE690D" w:rsidRPr="00DE690D">
        <w:rPr>
          <w:sz w:val="24"/>
          <w:szCs w:val="24"/>
        </w:rPr>
        <w:t>(</w:t>
      </w:r>
      <w:r w:rsidR="00DE690D" w:rsidRPr="00EF6252">
        <w:rPr>
          <w:sz w:val="24"/>
          <w:szCs w:val="24"/>
          <w:lang w:val="en-US"/>
        </w:rPr>
        <w:t>As</w:t>
      </w:r>
      <w:r w:rsidR="00DE690D" w:rsidRPr="00DE690D">
        <w:rPr>
          <w:sz w:val="24"/>
          <w:szCs w:val="24"/>
        </w:rPr>
        <w:t>)</w:t>
      </w:r>
      <w:r w:rsidR="00881481" w:rsidRPr="00B00162">
        <w:rPr>
          <w:sz w:val="24"/>
          <w:szCs w:val="24"/>
        </w:rPr>
        <w:t>, кадмия</w:t>
      </w:r>
      <w:r w:rsidR="00DE690D" w:rsidRPr="00DE690D">
        <w:rPr>
          <w:sz w:val="24"/>
          <w:szCs w:val="24"/>
        </w:rPr>
        <w:t xml:space="preserve"> (</w:t>
      </w:r>
      <w:r w:rsidR="00DE690D">
        <w:rPr>
          <w:sz w:val="24"/>
          <w:szCs w:val="24"/>
          <w:lang w:val="en-US"/>
        </w:rPr>
        <w:t>Cd</w:t>
      </w:r>
      <w:r w:rsidR="00DE690D" w:rsidRPr="00DE690D">
        <w:rPr>
          <w:sz w:val="24"/>
          <w:szCs w:val="24"/>
        </w:rPr>
        <w:t>)</w:t>
      </w:r>
      <w:r w:rsidR="00881481" w:rsidRPr="00B00162">
        <w:rPr>
          <w:sz w:val="24"/>
          <w:szCs w:val="24"/>
        </w:rPr>
        <w:t>, ртути</w:t>
      </w:r>
      <w:r w:rsidR="00DE690D" w:rsidRPr="00DE690D">
        <w:rPr>
          <w:sz w:val="24"/>
          <w:szCs w:val="24"/>
        </w:rPr>
        <w:t xml:space="preserve"> (</w:t>
      </w:r>
      <w:r w:rsidR="00DE690D">
        <w:rPr>
          <w:sz w:val="24"/>
          <w:szCs w:val="24"/>
          <w:lang w:val="en-US"/>
        </w:rPr>
        <w:t>Hg</w:t>
      </w:r>
      <w:r w:rsidR="00DE690D" w:rsidRPr="00DE690D">
        <w:rPr>
          <w:sz w:val="24"/>
          <w:szCs w:val="24"/>
        </w:rPr>
        <w:t>)</w:t>
      </w:r>
      <w:r w:rsidR="00881481" w:rsidRPr="00B00162">
        <w:rPr>
          <w:sz w:val="24"/>
          <w:szCs w:val="24"/>
        </w:rPr>
        <w:t>, селена</w:t>
      </w:r>
      <w:r w:rsidR="00DE690D" w:rsidRPr="00DE690D">
        <w:rPr>
          <w:sz w:val="24"/>
          <w:szCs w:val="24"/>
        </w:rPr>
        <w:t xml:space="preserve"> (</w:t>
      </w:r>
      <w:r w:rsidR="00DE690D" w:rsidRPr="00EF6252">
        <w:rPr>
          <w:sz w:val="24"/>
          <w:szCs w:val="24"/>
          <w:lang w:val="en-US"/>
        </w:rPr>
        <w:t>Se</w:t>
      </w:r>
      <w:r w:rsidR="00DE690D" w:rsidRPr="00DE690D">
        <w:rPr>
          <w:sz w:val="24"/>
          <w:szCs w:val="24"/>
        </w:rPr>
        <w:t>)</w:t>
      </w:r>
      <w:r w:rsidR="00881481" w:rsidRPr="00B00162">
        <w:rPr>
          <w:sz w:val="24"/>
          <w:szCs w:val="24"/>
        </w:rPr>
        <w:t>, свинца</w:t>
      </w:r>
      <w:r w:rsidR="00DE690D" w:rsidRPr="00DE690D">
        <w:rPr>
          <w:sz w:val="24"/>
          <w:szCs w:val="24"/>
        </w:rPr>
        <w:t xml:space="preserve"> (</w:t>
      </w:r>
      <w:r w:rsidR="00DE690D">
        <w:rPr>
          <w:sz w:val="24"/>
          <w:szCs w:val="24"/>
          <w:lang w:val="en-US"/>
        </w:rPr>
        <w:t>Pb</w:t>
      </w:r>
      <w:r w:rsidR="00DE690D" w:rsidRPr="00DE690D">
        <w:rPr>
          <w:sz w:val="24"/>
          <w:szCs w:val="24"/>
        </w:rPr>
        <w:t>)</w:t>
      </w:r>
      <w:r w:rsidR="00881481" w:rsidRPr="00B00162">
        <w:rPr>
          <w:sz w:val="24"/>
          <w:szCs w:val="24"/>
        </w:rPr>
        <w:t>, ци</w:t>
      </w:r>
      <w:r w:rsidR="00881481" w:rsidRPr="00B00162">
        <w:rPr>
          <w:sz w:val="24"/>
          <w:szCs w:val="24"/>
        </w:rPr>
        <w:t>н</w:t>
      </w:r>
      <w:r w:rsidR="00881481" w:rsidRPr="00B00162">
        <w:rPr>
          <w:sz w:val="24"/>
          <w:szCs w:val="24"/>
        </w:rPr>
        <w:t>ка</w:t>
      </w:r>
      <w:r w:rsidR="00DE690D" w:rsidRPr="00DE690D">
        <w:rPr>
          <w:sz w:val="24"/>
          <w:szCs w:val="24"/>
        </w:rPr>
        <w:t xml:space="preserve"> (</w:t>
      </w:r>
      <w:r w:rsidR="00DE690D">
        <w:rPr>
          <w:sz w:val="24"/>
          <w:szCs w:val="24"/>
          <w:lang w:val="en-US"/>
        </w:rPr>
        <w:t>Zn</w:t>
      </w:r>
      <w:r w:rsidR="00DE690D" w:rsidRPr="00DE690D">
        <w:rPr>
          <w:sz w:val="24"/>
          <w:szCs w:val="24"/>
        </w:rPr>
        <w:t>)</w:t>
      </w:r>
      <w:r w:rsidR="00881481" w:rsidRPr="00B00162">
        <w:rPr>
          <w:sz w:val="24"/>
          <w:szCs w:val="24"/>
        </w:rPr>
        <w:t>, кобальта</w:t>
      </w:r>
      <w:r w:rsidR="00DE690D" w:rsidRPr="00DE690D">
        <w:rPr>
          <w:sz w:val="24"/>
          <w:szCs w:val="24"/>
        </w:rPr>
        <w:t xml:space="preserve"> (</w:t>
      </w:r>
      <w:r w:rsidR="00DE690D" w:rsidRPr="00EF6252">
        <w:rPr>
          <w:sz w:val="24"/>
          <w:szCs w:val="24"/>
          <w:lang w:val="en-US"/>
        </w:rPr>
        <w:t>Co</w:t>
      </w:r>
      <w:r w:rsidR="00DE690D" w:rsidRPr="00DE690D">
        <w:rPr>
          <w:sz w:val="24"/>
          <w:szCs w:val="24"/>
        </w:rPr>
        <w:t>)</w:t>
      </w:r>
      <w:r w:rsidR="00881481" w:rsidRPr="00B00162">
        <w:rPr>
          <w:sz w:val="24"/>
          <w:szCs w:val="24"/>
        </w:rPr>
        <w:t>, хрома</w:t>
      </w:r>
      <w:r w:rsidR="00DE690D" w:rsidRPr="00DE690D">
        <w:rPr>
          <w:sz w:val="24"/>
          <w:szCs w:val="24"/>
        </w:rPr>
        <w:t xml:space="preserve"> (</w:t>
      </w:r>
      <w:r w:rsidR="00DE690D">
        <w:rPr>
          <w:sz w:val="24"/>
          <w:szCs w:val="24"/>
          <w:lang w:val="en-US"/>
        </w:rPr>
        <w:t>Cr</w:t>
      </w:r>
      <w:r w:rsidR="00DE690D" w:rsidRPr="00DE690D">
        <w:rPr>
          <w:sz w:val="24"/>
          <w:szCs w:val="24"/>
        </w:rPr>
        <w:t>)</w:t>
      </w:r>
      <w:r w:rsidR="00881481" w:rsidRPr="00B00162">
        <w:rPr>
          <w:sz w:val="24"/>
          <w:szCs w:val="24"/>
        </w:rPr>
        <w:t>, меди</w:t>
      </w:r>
      <w:r w:rsidR="00DE690D" w:rsidRPr="00DE690D">
        <w:rPr>
          <w:sz w:val="24"/>
          <w:szCs w:val="24"/>
        </w:rPr>
        <w:t xml:space="preserve"> (</w:t>
      </w:r>
      <w:r w:rsidR="00DE690D">
        <w:rPr>
          <w:sz w:val="24"/>
          <w:szCs w:val="24"/>
          <w:lang w:val="en-US"/>
        </w:rPr>
        <w:t>Cu</w:t>
      </w:r>
      <w:r w:rsidR="00DE690D" w:rsidRPr="00DE690D">
        <w:rPr>
          <w:sz w:val="24"/>
          <w:szCs w:val="24"/>
        </w:rPr>
        <w:t>)</w:t>
      </w:r>
      <w:r w:rsidR="00881481" w:rsidRPr="00B00162">
        <w:rPr>
          <w:sz w:val="24"/>
          <w:szCs w:val="24"/>
        </w:rPr>
        <w:t>, молибдена</w:t>
      </w:r>
      <w:r w:rsidR="00DE690D" w:rsidRPr="00DE690D">
        <w:rPr>
          <w:sz w:val="24"/>
          <w:szCs w:val="24"/>
        </w:rPr>
        <w:t xml:space="preserve"> (</w:t>
      </w:r>
      <w:r w:rsidR="00DE690D" w:rsidRPr="00EF6252">
        <w:rPr>
          <w:sz w:val="24"/>
          <w:szCs w:val="24"/>
          <w:lang w:val="en-US"/>
        </w:rPr>
        <w:t>M</w:t>
      </w:r>
      <w:r w:rsidR="00A43C51" w:rsidRPr="00EF6252">
        <w:rPr>
          <w:sz w:val="24"/>
          <w:szCs w:val="24"/>
          <w:lang w:val="en-US"/>
        </w:rPr>
        <w:t>o</w:t>
      </w:r>
      <w:r w:rsidR="00DE690D" w:rsidRPr="00DE690D">
        <w:rPr>
          <w:sz w:val="24"/>
          <w:szCs w:val="24"/>
        </w:rPr>
        <w:t>)</w:t>
      </w:r>
      <w:r w:rsidR="00881481" w:rsidRPr="00B00162">
        <w:rPr>
          <w:sz w:val="24"/>
          <w:szCs w:val="24"/>
        </w:rPr>
        <w:t>, никеля</w:t>
      </w:r>
      <w:r w:rsidR="00A43C51" w:rsidRPr="00A43C51">
        <w:rPr>
          <w:sz w:val="24"/>
          <w:szCs w:val="24"/>
        </w:rPr>
        <w:t xml:space="preserve"> (</w:t>
      </w:r>
      <w:r w:rsidR="00A43C51">
        <w:rPr>
          <w:sz w:val="24"/>
          <w:szCs w:val="24"/>
          <w:lang w:val="en-US"/>
        </w:rPr>
        <w:t>Ni</w:t>
      </w:r>
      <w:r w:rsidR="00A43C51" w:rsidRPr="00A43C51">
        <w:rPr>
          <w:sz w:val="24"/>
          <w:szCs w:val="24"/>
        </w:rPr>
        <w:t>)</w:t>
      </w:r>
      <w:r w:rsidR="00881481" w:rsidRPr="00B00162">
        <w:rPr>
          <w:sz w:val="24"/>
          <w:szCs w:val="24"/>
        </w:rPr>
        <w:t>, сурьмы</w:t>
      </w:r>
      <w:r w:rsidR="00A43C51" w:rsidRPr="00A43C51">
        <w:rPr>
          <w:sz w:val="24"/>
          <w:szCs w:val="24"/>
        </w:rPr>
        <w:t xml:space="preserve"> (</w:t>
      </w:r>
      <w:r w:rsidR="00A43C51" w:rsidRPr="00EF6252">
        <w:rPr>
          <w:sz w:val="24"/>
          <w:szCs w:val="24"/>
          <w:lang w:val="en-US"/>
        </w:rPr>
        <w:t>Sb</w:t>
      </w:r>
      <w:r w:rsidR="00A43C51" w:rsidRPr="00A43C51">
        <w:rPr>
          <w:sz w:val="24"/>
          <w:szCs w:val="24"/>
        </w:rPr>
        <w:t>)</w:t>
      </w:r>
      <w:r w:rsidR="00881481" w:rsidRPr="00B00162">
        <w:rPr>
          <w:sz w:val="24"/>
          <w:szCs w:val="24"/>
        </w:rPr>
        <w:t>.</w:t>
      </w:r>
      <w:proofErr w:type="gramEnd"/>
    </w:p>
    <w:p w:rsidR="007A1462" w:rsidRPr="00ED6193" w:rsidRDefault="00A414A5" w:rsidP="00ED6193">
      <w:pPr>
        <w:spacing w:line="48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 качестве четвертого </w:t>
      </w:r>
      <w:r w:rsidRPr="00FE4D7A">
        <w:rPr>
          <w:sz w:val="24"/>
          <w:szCs w:val="24"/>
        </w:rPr>
        <w:t>массива для а</w:t>
      </w:r>
      <w:r w:rsidR="00ED6193" w:rsidRPr="00FE4D7A">
        <w:rPr>
          <w:sz w:val="24"/>
          <w:szCs w:val="24"/>
        </w:rPr>
        <w:t>нализа</w:t>
      </w:r>
      <w:r w:rsidR="005D2F6A" w:rsidRPr="00FE4D7A">
        <w:rPr>
          <w:sz w:val="24"/>
          <w:szCs w:val="24"/>
        </w:rPr>
        <w:t xml:space="preserve"> </w:t>
      </w:r>
      <w:r w:rsidRPr="00FE4D7A">
        <w:rPr>
          <w:sz w:val="24"/>
          <w:szCs w:val="24"/>
        </w:rPr>
        <w:t>были</w:t>
      </w:r>
      <w:r>
        <w:rPr>
          <w:sz w:val="24"/>
          <w:szCs w:val="24"/>
        </w:rPr>
        <w:t xml:space="preserve"> использованы данные по </w:t>
      </w:r>
      <w:r w:rsidR="005A7B4C" w:rsidRPr="00A414A5">
        <w:rPr>
          <w:sz w:val="24"/>
          <w:szCs w:val="24"/>
        </w:rPr>
        <w:t>улов</w:t>
      </w:r>
      <w:r>
        <w:rPr>
          <w:sz w:val="24"/>
          <w:szCs w:val="24"/>
        </w:rPr>
        <w:t xml:space="preserve">ам </w:t>
      </w:r>
      <w:r w:rsidR="005A7B4C" w:rsidRPr="00A414A5">
        <w:rPr>
          <w:sz w:val="24"/>
          <w:szCs w:val="24"/>
        </w:rPr>
        <w:t xml:space="preserve">леща, чехони и судака совместно с </w:t>
      </w:r>
      <w:proofErr w:type="spellStart"/>
      <w:r w:rsidR="005A7B4C" w:rsidRPr="005C3954">
        <w:rPr>
          <w:sz w:val="24"/>
          <w:szCs w:val="24"/>
        </w:rPr>
        <w:t>бершом</w:t>
      </w:r>
      <w:proofErr w:type="spellEnd"/>
      <w:r w:rsidR="005A7B4C" w:rsidRPr="00A414A5">
        <w:rPr>
          <w:sz w:val="24"/>
          <w:szCs w:val="24"/>
        </w:rPr>
        <w:t xml:space="preserve"> </w:t>
      </w:r>
      <w:r>
        <w:rPr>
          <w:sz w:val="24"/>
          <w:szCs w:val="24"/>
        </w:rPr>
        <w:t>в четырех водохранилищах</w:t>
      </w:r>
      <w:r w:rsidR="005A7B4C" w:rsidRPr="00A414A5">
        <w:rPr>
          <w:sz w:val="24"/>
          <w:szCs w:val="24"/>
        </w:rPr>
        <w:t xml:space="preserve">: Цимлянском, Веселовском, Пролетарском и </w:t>
      </w:r>
      <w:proofErr w:type="spellStart"/>
      <w:r w:rsidR="005A7B4C" w:rsidRPr="00A414A5">
        <w:rPr>
          <w:sz w:val="24"/>
          <w:szCs w:val="24"/>
        </w:rPr>
        <w:t>Усть-Манычском</w:t>
      </w:r>
      <w:proofErr w:type="spellEnd"/>
      <w:r w:rsidR="000B3327">
        <w:rPr>
          <w:sz w:val="24"/>
          <w:szCs w:val="24"/>
        </w:rPr>
        <w:t xml:space="preserve"> </w:t>
      </w:r>
      <w:r w:rsidR="004D4FEE" w:rsidRPr="004D4FEE">
        <w:rPr>
          <w:sz w:val="24"/>
          <w:szCs w:val="24"/>
        </w:rPr>
        <w:t>[</w:t>
      </w:r>
      <w:r w:rsidR="000024A1">
        <w:rPr>
          <w:sz w:val="24"/>
          <w:szCs w:val="24"/>
        </w:rPr>
        <w:t>3</w:t>
      </w:r>
      <w:r w:rsidR="004D4FEE" w:rsidRPr="004D4FEE">
        <w:rPr>
          <w:sz w:val="24"/>
          <w:szCs w:val="24"/>
        </w:rPr>
        <w:t>]</w:t>
      </w:r>
      <w:r w:rsidR="005A7B4C" w:rsidRPr="00A414A5">
        <w:rPr>
          <w:sz w:val="24"/>
          <w:szCs w:val="24"/>
        </w:rPr>
        <w:t>. Кроме того</w:t>
      </w:r>
      <w:r w:rsidR="00ED6193">
        <w:rPr>
          <w:sz w:val="24"/>
          <w:szCs w:val="24"/>
        </w:rPr>
        <w:t>,</w:t>
      </w:r>
      <w:r w:rsidR="005A7B4C" w:rsidRPr="00A414A5">
        <w:rPr>
          <w:sz w:val="24"/>
          <w:szCs w:val="24"/>
        </w:rPr>
        <w:t xml:space="preserve"> на основе урожайн</w:t>
      </w:r>
      <w:r w:rsidR="005A7B4C" w:rsidRPr="00A414A5">
        <w:rPr>
          <w:sz w:val="24"/>
          <w:szCs w:val="24"/>
        </w:rPr>
        <w:t>о</w:t>
      </w:r>
      <w:r w:rsidR="005A7B4C" w:rsidRPr="00A414A5">
        <w:rPr>
          <w:sz w:val="24"/>
          <w:szCs w:val="24"/>
        </w:rPr>
        <w:t>сти сеголет</w:t>
      </w:r>
      <w:r w:rsidR="0043497E">
        <w:rPr>
          <w:sz w:val="24"/>
          <w:szCs w:val="24"/>
        </w:rPr>
        <w:t>ков</w:t>
      </w:r>
      <w:r w:rsidR="005A7B4C" w:rsidRPr="00A414A5">
        <w:rPr>
          <w:sz w:val="24"/>
          <w:szCs w:val="24"/>
        </w:rPr>
        <w:t xml:space="preserve"> полупроходного леща и годовиков проходного осетра с 1975 по 1990 гг. проведен </w:t>
      </w:r>
      <w:r w:rsidR="007A1462" w:rsidRPr="00A414A5">
        <w:rPr>
          <w:sz w:val="24"/>
          <w:szCs w:val="24"/>
        </w:rPr>
        <w:t>анализ данных</w:t>
      </w:r>
      <w:r w:rsidR="005A7B4C" w:rsidRPr="00A414A5">
        <w:rPr>
          <w:sz w:val="24"/>
          <w:szCs w:val="24"/>
        </w:rPr>
        <w:t xml:space="preserve"> Нижнего Дона</w:t>
      </w:r>
      <w:r w:rsidR="007A1462" w:rsidRPr="00A414A5">
        <w:rPr>
          <w:sz w:val="24"/>
          <w:szCs w:val="24"/>
        </w:rPr>
        <w:t>.</w:t>
      </w:r>
      <w:r w:rsidR="00ED6193">
        <w:rPr>
          <w:sz w:val="24"/>
          <w:szCs w:val="24"/>
        </w:rPr>
        <w:t xml:space="preserve"> </w:t>
      </w:r>
      <w:r w:rsidR="007A1462" w:rsidRPr="00ED6193">
        <w:rPr>
          <w:sz w:val="24"/>
          <w:szCs w:val="24"/>
        </w:rPr>
        <w:t>В качестве физико-химических факторов и</w:t>
      </w:r>
      <w:r w:rsidR="007A1462" w:rsidRPr="00ED6193">
        <w:rPr>
          <w:sz w:val="24"/>
          <w:szCs w:val="24"/>
        </w:rPr>
        <w:t>с</w:t>
      </w:r>
      <w:r w:rsidR="007A1462" w:rsidRPr="00ED6193">
        <w:rPr>
          <w:sz w:val="24"/>
          <w:szCs w:val="24"/>
        </w:rPr>
        <w:lastRenderedPageBreak/>
        <w:t>пользованы следующие характеристики: концен</w:t>
      </w:r>
      <w:r w:rsidR="007A1462" w:rsidRPr="005A3128">
        <w:rPr>
          <w:sz w:val="24"/>
          <w:szCs w:val="24"/>
        </w:rPr>
        <w:t>траци</w:t>
      </w:r>
      <w:r w:rsidR="00ED6193" w:rsidRPr="005A3128">
        <w:rPr>
          <w:sz w:val="24"/>
          <w:szCs w:val="24"/>
        </w:rPr>
        <w:t>и</w:t>
      </w:r>
      <w:r w:rsidR="007A1462" w:rsidRPr="005A3128">
        <w:rPr>
          <w:sz w:val="24"/>
          <w:szCs w:val="24"/>
        </w:rPr>
        <w:t xml:space="preserve"> </w:t>
      </w:r>
      <w:r w:rsidR="00C85A61">
        <w:rPr>
          <w:sz w:val="24"/>
          <w:szCs w:val="24"/>
        </w:rPr>
        <w:t>азота нитратного (</w:t>
      </w:r>
      <w:r w:rsidR="005A3128" w:rsidRPr="005A3128">
        <w:rPr>
          <w:sz w:val="24"/>
          <w:szCs w:val="24"/>
          <w:lang w:val="en-US"/>
        </w:rPr>
        <w:t>NO</w:t>
      </w:r>
      <w:r w:rsidR="005A3128" w:rsidRPr="005A3128">
        <w:rPr>
          <w:sz w:val="24"/>
          <w:szCs w:val="24"/>
          <w:vertAlign w:val="subscript"/>
        </w:rPr>
        <w:t>3</w:t>
      </w:r>
      <w:r w:rsidR="00C85A61" w:rsidRPr="00C85A61">
        <w:rPr>
          <w:sz w:val="24"/>
          <w:szCs w:val="24"/>
        </w:rPr>
        <w:t>)</w:t>
      </w:r>
      <w:r w:rsidR="007A1462" w:rsidRPr="005A3128">
        <w:rPr>
          <w:sz w:val="24"/>
          <w:szCs w:val="24"/>
        </w:rPr>
        <w:t xml:space="preserve">, </w:t>
      </w:r>
      <w:r w:rsidR="00C85A61">
        <w:rPr>
          <w:sz w:val="24"/>
          <w:szCs w:val="24"/>
        </w:rPr>
        <w:t>ни</w:t>
      </w:r>
      <w:r w:rsidR="00C85A61">
        <w:rPr>
          <w:sz w:val="24"/>
          <w:szCs w:val="24"/>
        </w:rPr>
        <w:t>т</w:t>
      </w:r>
      <w:r w:rsidR="00C85A61">
        <w:rPr>
          <w:sz w:val="24"/>
          <w:szCs w:val="24"/>
        </w:rPr>
        <w:t>ритного (</w:t>
      </w:r>
      <w:r w:rsidR="005A3128" w:rsidRPr="005A3128">
        <w:rPr>
          <w:sz w:val="24"/>
          <w:szCs w:val="24"/>
          <w:lang w:val="en-US"/>
        </w:rPr>
        <w:t>NO</w:t>
      </w:r>
      <w:r w:rsidR="005A3128" w:rsidRPr="005A3128">
        <w:rPr>
          <w:sz w:val="24"/>
          <w:szCs w:val="24"/>
          <w:vertAlign w:val="subscript"/>
        </w:rPr>
        <w:t>2</w:t>
      </w:r>
      <w:r w:rsidR="00C85A61" w:rsidRPr="00C85A61">
        <w:rPr>
          <w:sz w:val="24"/>
          <w:szCs w:val="24"/>
        </w:rPr>
        <w:t>)</w:t>
      </w:r>
      <w:r w:rsidR="007A1462" w:rsidRPr="005A3128">
        <w:rPr>
          <w:sz w:val="24"/>
          <w:szCs w:val="24"/>
        </w:rPr>
        <w:t xml:space="preserve">, </w:t>
      </w:r>
      <w:r w:rsidR="00C85A61">
        <w:rPr>
          <w:sz w:val="24"/>
          <w:szCs w:val="24"/>
        </w:rPr>
        <w:t>аммонийного (</w:t>
      </w:r>
      <w:r w:rsidR="005A3128" w:rsidRPr="005A3128">
        <w:rPr>
          <w:sz w:val="24"/>
          <w:szCs w:val="24"/>
          <w:lang w:val="en-US"/>
        </w:rPr>
        <w:t>NH</w:t>
      </w:r>
      <w:r w:rsidR="005A3128" w:rsidRPr="005A3128">
        <w:rPr>
          <w:sz w:val="24"/>
          <w:szCs w:val="24"/>
          <w:vertAlign w:val="subscript"/>
        </w:rPr>
        <w:t>4</w:t>
      </w:r>
      <w:r w:rsidR="00C85A61" w:rsidRPr="00C85A61">
        <w:rPr>
          <w:sz w:val="24"/>
          <w:szCs w:val="24"/>
        </w:rPr>
        <w:t>)</w:t>
      </w:r>
      <w:r w:rsidR="007A1462" w:rsidRPr="005A3128">
        <w:rPr>
          <w:sz w:val="24"/>
          <w:szCs w:val="24"/>
        </w:rPr>
        <w:t xml:space="preserve">, нефтепродуктов, фенолов, СПАВ, </w:t>
      </w:r>
      <w:r w:rsidR="00C85A61">
        <w:rPr>
          <w:sz w:val="24"/>
          <w:szCs w:val="24"/>
        </w:rPr>
        <w:t>меди (</w:t>
      </w:r>
      <w:r w:rsidR="005A3128" w:rsidRPr="005A3128">
        <w:rPr>
          <w:sz w:val="24"/>
          <w:szCs w:val="24"/>
          <w:lang w:val="en-US"/>
        </w:rPr>
        <w:t>Cu</w:t>
      </w:r>
      <w:r w:rsidR="00C85A61">
        <w:rPr>
          <w:sz w:val="24"/>
          <w:szCs w:val="24"/>
        </w:rPr>
        <w:t>)</w:t>
      </w:r>
      <w:r w:rsidR="007A1462" w:rsidRPr="005A3128">
        <w:rPr>
          <w:sz w:val="24"/>
          <w:szCs w:val="24"/>
        </w:rPr>
        <w:t xml:space="preserve">, </w:t>
      </w:r>
      <w:r w:rsidR="00C85A61">
        <w:rPr>
          <w:sz w:val="24"/>
          <w:szCs w:val="24"/>
        </w:rPr>
        <w:t>цинка (</w:t>
      </w:r>
      <w:r w:rsidR="005A3128" w:rsidRPr="005A3128">
        <w:rPr>
          <w:sz w:val="24"/>
          <w:szCs w:val="24"/>
          <w:lang w:val="en-US"/>
        </w:rPr>
        <w:t>Zn</w:t>
      </w:r>
      <w:r w:rsidR="00C85A61">
        <w:rPr>
          <w:sz w:val="24"/>
          <w:szCs w:val="24"/>
        </w:rPr>
        <w:t>)</w:t>
      </w:r>
      <w:r w:rsidR="007A1462" w:rsidRPr="005A3128">
        <w:rPr>
          <w:sz w:val="24"/>
          <w:szCs w:val="24"/>
        </w:rPr>
        <w:t xml:space="preserve">, взвешенных веществ, </w:t>
      </w:r>
      <w:r w:rsidR="00C85A61">
        <w:rPr>
          <w:sz w:val="24"/>
          <w:szCs w:val="24"/>
        </w:rPr>
        <w:t>кальция (</w:t>
      </w:r>
      <w:r w:rsidR="005A3128" w:rsidRPr="005A3128">
        <w:rPr>
          <w:sz w:val="24"/>
          <w:szCs w:val="24"/>
          <w:lang w:val="en-US"/>
        </w:rPr>
        <w:t>Ca</w:t>
      </w:r>
      <w:r w:rsidR="00C85A61">
        <w:rPr>
          <w:sz w:val="24"/>
          <w:szCs w:val="24"/>
        </w:rPr>
        <w:t>)</w:t>
      </w:r>
      <w:r w:rsidR="007A1462" w:rsidRPr="005A3128">
        <w:rPr>
          <w:sz w:val="24"/>
          <w:szCs w:val="24"/>
        </w:rPr>
        <w:t xml:space="preserve">, </w:t>
      </w:r>
      <w:r w:rsidR="00C85A61">
        <w:rPr>
          <w:sz w:val="24"/>
          <w:szCs w:val="24"/>
        </w:rPr>
        <w:t>магния (</w:t>
      </w:r>
      <w:r w:rsidR="005A3128" w:rsidRPr="005A3128">
        <w:rPr>
          <w:sz w:val="24"/>
          <w:szCs w:val="24"/>
          <w:lang w:val="en-US"/>
        </w:rPr>
        <w:t>Mg</w:t>
      </w:r>
      <w:r w:rsidR="00C85A61">
        <w:rPr>
          <w:sz w:val="24"/>
          <w:szCs w:val="24"/>
        </w:rPr>
        <w:t>)</w:t>
      </w:r>
      <w:r w:rsidR="007A1462" w:rsidRPr="005A3128">
        <w:rPr>
          <w:sz w:val="24"/>
          <w:szCs w:val="24"/>
        </w:rPr>
        <w:t xml:space="preserve">, </w:t>
      </w:r>
      <w:r w:rsidR="00C85A61">
        <w:rPr>
          <w:sz w:val="24"/>
          <w:szCs w:val="24"/>
        </w:rPr>
        <w:t>хлора (</w:t>
      </w:r>
      <w:r w:rsidR="005A3128" w:rsidRPr="005A3128">
        <w:rPr>
          <w:sz w:val="24"/>
          <w:szCs w:val="24"/>
          <w:lang w:val="en-US"/>
        </w:rPr>
        <w:t>Cl</w:t>
      </w:r>
      <w:r w:rsidR="00C85A61">
        <w:rPr>
          <w:sz w:val="24"/>
          <w:szCs w:val="24"/>
        </w:rPr>
        <w:t>)</w:t>
      </w:r>
      <w:r w:rsidR="007A1462" w:rsidRPr="005A3128">
        <w:rPr>
          <w:sz w:val="24"/>
          <w:szCs w:val="24"/>
        </w:rPr>
        <w:t xml:space="preserve">, </w:t>
      </w:r>
      <w:r w:rsidR="00C85A61">
        <w:rPr>
          <w:sz w:val="24"/>
          <w:szCs w:val="24"/>
        </w:rPr>
        <w:t>фосфора фосфатов (</w:t>
      </w:r>
      <w:r w:rsidR="005A3128" w:rsidRPr="005A3128">
        <w:rPr>
          <w:sz w:val="24"/>
          <w:szCs w:val="24"/>
          <w:lang w:val="en-US"/>
        </w:rPr>
        <w:t>PO</w:t>
      </w:r>
      <w:r w:rsidR="005A3128" w:rsidRPr="005A3128">
        <w:rPr>
          <w:sz w:val="24"/>
          <w:szCs w:val="24"/>
          <w:vertAlign w:val="subscript"/>
        </w:rPr>
        <w:t>4</w:t>
      </w:r>
      <w:r w:rsidR="00C85A61" w:rsidRPr="00C85A61">
        <w:rPr>
          <w:sz w:val="24"/>
          <w:szCs w:val="24"/>
        </w:rPr>
        <w:t>)</w:t>
      </w:r>
      <w:r w:rsidR="007A1462" w:rsidRPr="005A3128">
        <w:rPr>
          <w:sz w:val="24"/>
          <w:szCs w:val="24"/>
        </w:rPr>
        <w:t xml:space="preserve">, </w:t>
      </w:r>
      <w:r w:rsidR="00C85A61">
        <w:rPr>
          <w:sz w:val="24"/>
          <w:szCs w:val="24"/>
        </w:rPr>
        <w:t>железа (</w:t>
      </w:r>
      <w:r w:rsidR="005A3128" w:rsidRPr="005A3128">
        <w:rPr>
          <w:sz w:val="24"/>
          <w:szCs w:val="24"/>
          <w:lang w:val="en-US"/>
        </w:rPr>
        <w:t>Fe</w:t>
      </w:r>
      <w:r w:rsidR="005A3128" w:rsidRPr="005A3128">
        <w:rPr>
          <w:sz w:val="24"/>
          <w:szCs w:val="24"/>
          <w:vertAlign w:val="subscript"/>
        </w:rPr>
        <w:t>общ</w:t>
      </w:r>
      <w:r w:rsidR="00C85A61" w:rsidRPr="00C85A61">
        <w:rPr>
          <w:sz w:val="24"/>
          <w:szCs w:val="24"/>
        </w:rPr>
        <w:t>)</w:t>
      </w:r>
      <w:r w:rsidR="007A1462" w:rsidRPr="005A3128">
        <w:rPr>
          <w:sz w:val="24"/>
          <w:szCs w:val="24"/>
        </w:rPr>
        <w:t>, марганца</w:t>
      </w:r>
      <w:r w:rsidR="005A3128" w:rsidRPr="005A3128">
        <w:rPr>
          <w:sz w:val="24"/>
          <w:szCs w:val="24"/>
        </w:rPr>
        <w:t xml:space="preserve"> (</w:t>
      </w:r>
      <w:r w:rsidR="005A3128" w:rsidRPr="00EF6252">
        <w:rPr>
          <w:sz w:val="24"/>
          <w:szCs w:val="24"/>
          <w:lang w:val="en-US"/>
        </w:rPr>
        <w:t>Mn</w:t>
      </w:r>
      <w:r w:rsidR="005A3128" w:rsidRPr="005A3128">
        <w:rPr>
          <w:sz w:val="24"/>
          <w:szCs w:val="24"/>
        </w:rPr>
        <w:t>)</w:t>
      </w:r>
      <w:r w:rsidR="007A1462" w:rsidRPr="005A3128">
        <w:rPr>
          <w:sz w:val="24"/>
          <w:szCs w:val="24"/>
        </w:rPr>
        <w:t xml:space="preserve">, </w:t>
      </w:r>
      <w:r w:rsidR="00C85A61">
        <w:rPr>
          <w:sz w:val="24"/>
          <w:szCs w:val="24"/>
        </w:rPr>
        <w:t>сульфатов (</w:t>
      </w:r>
      <w:r w:rsidR="005A3128" w:rsidRPr="005A3128">
        <w:rPr>
          <w:sz w:val="24"/>
          <w:szCs w:val="24"/>
          <w:lang w:val="en-US"/>
        </w:rPr>
        <w:t>SO</w:t>
      </w:r>
      <w:r w:rsidR="005A3128" w:rsidRPr="005A3128">
        <w:rPr>
          <w:sz w:val="24"/>
          <w:szCs w:val="24"/>
          <w:vertAlign w:val="subscript"/>
        </w:rPr>
        <w:t>4</w:t>
      </w:r>
      <w:r w:rsidR="00C85A61" w:rsidRPr="00C85A61">
        <w:rPr>
          <w:sz w:val="24"/>
          <w:szCs w:val="24"/>
        </w:rPr>
        <w:t>)</w:t>
      </w:r>
      <w:r w:rsidR="007A1462" w:rsidRPr="005A3128">
        <w:rPr>
          <w:sz w:val="24"/>
          <w:szCs w:val="24"/>
        </w:rPr>
        <w:t>, гексахлорана (</w:t>
      </w:r>
      <w:r w:rsidR="00715D80" w:rsidRPr="005A3128">
        <w:rPr>
          <w:sz w:val="24"/>
          <w:szCs w:val="24"/>
        </w:rPr>
        <w:t>α</w:t>
      </w:r>
      <w:r w:rsidR="007A1462" w:rsidRPr="005A3128">
        <w:rPr>
          <w:sz w:val="24"/>
          <w:szCs w:val="24"/>
        </w:rPr>
        <w:t>-</w:t>
      </w:r>
      <w:r w:rsidR="00715D80" w:rsidRPr="005A3128">
        <w:rPr>
          <w:sz w:val="24"/>
          <w:szCs w:val="24"/>
        </w:rPr>
        <w:t>гексахлоран</w:t>
      </w:r>
      <w:r w:rsidR="007A1462" w:rsidRPr="005A3128">
        <w:rPr>
          <w:sz w:val="24"/>
          <w:szCs w:val="24"/>
        </w:rPr>
        <w:t xml:space="preserve"> и </w:t>
      </w:r>
      <w:proofErr w:type="gramStart"/>
      <w:r w:rsidR="00715D80" w:rsidRPr="005A3128">
        <w:rPr>
          <w:sz w:val="24"/>
          <w:szCs w:val="24"/>
        </w:rPr>
        <w:t>γ</w:t>
      </w:r>
      <w:r w:rsidR="007A1462" w:rsidRPr="005A3128">
        <w:rPr>
          <w:sz w:val="24"/>
          <w:szCs w:val="24"/>
        </w:rPr>
        <w:t>-</w:t>
      </w:r>
      <w:proofErr w:type="gramEnd"/>
      <w:r w:rsidR="00715D80" w:rsidRPr="005A3128">
        <w:rPr>
          <w:sz w:val="24"/>
          <w:szCs w:val="24"/>
        </w:rPr>
        <w:t>гексахлоран</w:t>
      </w:r>
      <w:r w:rsidR="007A1462" w:rsidRPr="005A3128">
        <w:rPr>
          <w:sz w:val="24"/>
          <w:szCs w:val="24"/>
        </w:rPr>
        <w:t xml:space="preserve">), ДДЭ, ДДТ, ДДД, </w:t>
      </w:r>
      <w:r w:rsidR="003574CA">
        <w:rPr>
          <w:sz w:val="24"/>
          <w:szCs w:val="24"/>
        </w:rPr>
        <w:t>растворенного кислорода (</w:t>
      </w:r>
      <w:r w:rsidR="005A3128" w:rsidRPr="005A3128">
        <w:rPr>
          <w:sz w:val="24"/>
          <w:szCs w:val="24"/>
          <w:lang w:val="en-US"/>
        </w:rPr>
        <w:t>O</w:t>
      </w:r>
      <w:r w:rsidR="005A3128" w:rsidRPr="005A3128">
        <w:rPr>
          <w:sz w:val="24"/>
          <w:szCs w:val="24"/>
          <w:vertAlign w:val="subscript"/>
        </w:rPr>
        <w:t>2</w:t>
      </w:r>
      <w:r w:rsidR="003574CA" w:rsidRPr="003574CA">
        <w:rPr>
          <w:sz w:val="24"/>
          <w:szCs w:val="24"/>
        </w:rPr>
        <w:t>)</w:t>
      </w:r>
      <w:r w:rsidR="007A1462" w:rsidRPr="005A3128">
        <w:rPr>
          <w:sz w:val="24"/>
          <w:szCs w:val="24"/>
        </w:rPr>
        <w:t>, а так</w:t>
      </w:r>
      <w:r w:rsidR="00B00162" w:rsidRPr="005A3128">
        <w:rPr>
          <w:sz w:val="24"/>
          <w:szCs w:val="24"/>
        </w:rPr>
        <w:t>же</w:t>
      </w:r>
      <w:r w:rsidR="00ED6193" w:rsidRPr="005A3128">
        <w:rPr>
          <w:sz w:val="24"/>
          <w:szCs w:val="24"/>
        </w:rPr>
        <w:t xml:space="preserve"> величины</w:t>
      </w:r>
      <w:r w:rsidR="00B00162" w:rsidRPr="005A3128">
        <w:rPr>
          <w:sz w:val="24"/>
          <w:szCs w:val="24"/>
        </w:rPr>
        <w:t xml:space="preserve"> БПК</w:t>
      </w:r>
      <w:r w:rsidR="007A1462" w:rsidRPr="005A3128">
        <w:rPr>
          <w:sz w:val="24"/>
          <w:szCs w:val="24"/>
          <w:vertAlign w:val="subscript"/>
        </w:rPr>
        <w:t>5</w:t>
      </w:r>
      <w:r w:rsidR="007A1462" w:rsidRPr="005A3128">
        <w:rPr>
          <w:sz w:val="24"/>
          <w:szCs w:val="24"/>
        </w:rPr>
        <w:t>, ХПК, pH, минерализаци</w:t>
      </w:r>
      <w:r w:rsidR="00ED6193" w:rsidRPr="005A3128">
        <w:rPr>
          <w:sz w:val="24"/>
          <w:szCs w:val="24"/>
        </w:rPr>
        <w:t>и</w:t>
      </w:r>
      <w:r w:rsidR="007A1462" w:rsidRPr="005A3128">
        <w:rPr>
          <w:sz w:val="24"/>
          <w:szCs w:val="24"/>
        </w:rPr>
        <w:t>, водност</w:t>
      </w:r>
      <w:r w:rsidR="00ED6193" w:rsidRPr="005A3128">
        <w:rPr>
          <w:sz w:val="24"/>
          <w:szCs w:val="24"/>
        </w:rPr>
        <w:t>и</w:t>
      </w:r>
      <w:r w:rsidR="007A1462" w:rsidRPr="005A3128">
        <w:rPr>
          <w:sz w:val="24"/>
          <w:szCs w:val="24"/>
        </w:rPr>
        <w:t>, температур</w:t>
      </w:r>
      <w:r w:rsidR="00ED6193" w:rsidRPr="005A3128">
        <w:rPr>
          <w:sz w:val="24"/>
          <w:szCs w:val="24"/>
        </w:rPr>
        <w:t>ы</w:t>
      </w:r>
      <w:r w:rsidR="007A1462" w:rsidRPr="005A3128">
        <w:rPr>
          <w:sz w:val="24"/>
          <w:szCs w:val="24"/>
        </w:rPr>
        <w:t xml:space="preserve"> воды.</w:t>
      </w:r>
    </w:p>
    <w:p w:rsidR="007A1462" w:rsidRPr="00B00162" w:rsidRDefault="007A1462" w:rsidP="004C6BD1">
      <w:pPr>
        <w:pStyle w:val="ac"/>
        <w:spacing w:before="0" w:beforeAutospacing="0" w:after="0" w:afterAutospacing="0" w:line="480" w:lineRule="auto"/>
        <w:ind w:firstLine="567"/>
        <w:jc w:val="both"/>
      </w:pPr>
      <w:r w:rsidRPr="005A3128">
        <w:t xml:space="preserve">Текущее состояние </w:t>
      </w:r>
      <w:r w:rsidR="001B44C3" w:rsidRPr="005A3128">
        <w:t>ихтиологических характеристик</w:t>
      </w:r>
      <w:r w:rsidRPr="005A3128">
        <w:t xml:space="preserve"> может зависеть не только от современного состояния среды, но и от предшествующих состояний. Для учета этой зависимости анализировали влияние на уловы данного года значений абиотических п</w:t>
      </w:r>
      <w:r w:rsidRPr="005A3128">
        <w:t>е</w:t>
      </w:r>
      <w:r w:rsidRPr="005A3128">
        <w:t xml:space="preserve">ременных в предыдущие годы. Для уловов судака с </w:t>
      </w:r>
      <w:proofErr w:type="spellStart"/>
      <w:r w:rsidRPr="005A3128">
        <w:t>бершом</w:t>
      </w:r>
      <w:proofErr w:type="spellEnd"/>
      <w:r w:rsidRPr="005A3128">
        <w:t>, леща и чехони в расчет принимали данные за шесть лет, поскольку основную массу уловов составляли особи от сеголеток до шестилеток. Для урожайности леща и осетра учитывали влияние на м</w:t>
      </w:r>
      <w:r w:rsidRPr="005A3128">
        <w:t>о</w:t>
      </w:r>
      <w:r w:rsidRPr="005A3128">
        <w:t>лодь факторов первой полови</w:t>
      </w:r>
      <w:r w:rsidRPr="00B00162">
        <w:t xml:space="preserve">ны текущего года (или </w:t>
      </w:r>
      <w:proofErr w:type="spellStart"/>
      <w:r w:rsidRPr="00B00162">
        <w:t>среднесезонные</w:t>
      </w:r>
      <w:proofErr w:type="spellEnd"/>
      <w:r w:rsidRPr="00B00162">
        <w:t xml:space="preserve"> характеристики факторов).</w:t>
      </w:r>
    </w:p>
    <w:p w:rsidR="00F73301" w:rsidRDefault="00A414A5" w:rsidP="001B44C3">
      <w:pPr>
        <w:spacing w:line="480" w:lineRule="auto"/>
        <w:ind w:firstLine="567"/>
        <w:rPr>
          <w:sz w:val="24"/>
          <w:szCs w:val="24"/>
        </w:rPr>
      </w:pPr>
      <w:r w:rsidRPr="005A3128">
        <w:rPr>
          <w:sz w:val="24"/>
          <w:szCs w:val="24"/>
        </w:rPr>
        <w:t>Пятым массивом для а</w:t>
      </w:r>
      <w:r w:rsidR="001B44C3" w:rsidRPr="005A3128">
        <w:rPr>
          <w:sz w:val="24"/>
          <w:szCs w:val="24"/>
        </w:rPr>
        <w:t>нализа</w:t>
      </w:r>
      <w:r w:rsidRPr="005A3128">
        <w:rPr>
          <w:sz w:val="24"/>
          <w:szCs w:val="24"/>
        </w:rPr>
        <w:t xml:space="preserve"> послужили данные по</w:t>
      </w:r>
      <w:r w:rsidR="00B00162" w:rsidRPr="005A3128">
        <w:rPr>
          <w:sz w:val="24"/>
          <w:szCs w:val="24"/>
        </w:rPr>
        <w:t xml:space="preserve"> флуоресценции фитоплан</w:t>
      </w:r>
      <w:r w:rsidR="00B00162" w:rsidRPr="005A3128">
        <w:rPr>
          <w:sz w:val="24"/>
          <w:szCs w:val="24"/>
        </w:rPr>
        <w:t>к</w:t>
      </w:r>
      <w:r w:rsidR="00B00162" w:rsidRPr="005A3128">
        <w:rPr>
          <w:sz w:val="24"/>
          <w:szCs w:val="24"/>
        </w:rPr>
        <w:t>тона</w:t>
      </w:r>
      <w:r w:rsidR="00B00162" w:rsidRPr="00A414A5">
        <w:rPr>
          <w:sz w:val="24"/>
          <w:szCs w:val="24"/>
        </w:rPr>
        <w:t xml:space="preserve"> </w:t>
      </w:r>
      <w:r w:rsidR="00F73301" w:rsidRPr="00A414A5">
        <w:rPr>
          <w:sz w:val="24"/>
          <w:szCs w:val="24"/>
        </w:rPr>
        <w:t xml:space="preserve">Рыбинского </w:t>
      </w:r>
      <w:r w:rsidR="00C1562B" w:rsidRPr="00A414A5">
        <w:rPr>
          <w:sz w:val="24"/>
          <w:szCs w:val="24"/>
        </w:rPr>
        <w:t>в</w:t>
      </w:r>
      <w:r w:rsidR="00F73301" w:rsidRPr="00A414A5">
        <w:rPr>
          <w:sz w:val="24"/>
          <w:szCs w:val="24"/>
        </w:rPr>
        <w:t>одохранилища в июне-августе 2010 го</w:t>
      </w:r>
      <w:r w:rsidR="004D4FEE">
        <w:rPr>
          <w:sz w:val="24"/>
          <w:szCs w:val="24"/>
        </w:rPr>
        <w:t xml:space="preserve">да </w:t>
      </w:r>
      <w:r w:rsidR="004D4FEE" w:rsidRPr="004D4FEE">
        <w:rPr>
          <w:sz w:val="24"/>
          <w:szCs w:val="24"/>
        </w:rPr>
        <w:t>[</w:t>
      </w:r>
      <w:r w:rsidR="000024A1">
        <w:rPr>
          <w:spacing w:val="-2"/>
          <w:sz w:val="24"/>
          <w:szCs w:val="24"/>
        </w:rPr>
        <w:t>2</w:t>
      </w:r>
      <w:r w:rsidR="004D4FEE" w:rsidRPr="004D4FEE">
        <w:rPr>
          <w:spacing w:val="-2"/>
          <w:sz w:val="24"/>
          <w:szCs w:val="24"/>
        </w:rPr>
        <w:t>]</w:t>
      </w:r>
      <w:r w:rsidR="007A1462" w:rsidRPr="00A414A5">
        <w:rPr>
          <w:sz w:val="24"/>
          <w:szCs w:val="24"/>
        </w:rPr>
        <w:t>.</w:t>
      </w:r>
      <w:r w:rsidR="001B44C3">
        <w:rPr>
          <w:sz w:val="24"/>
          <w:szCs w:val="24"/>
        </w:rPr>
        <w:t xml:space="preserve"> </w:t>
      </w:r>
      <w:r w:rsidR="00B00162" w:rsidRPr="00B00162">
        <w:rPr>
          <w:sz w:val="24"/>
          <w:szCs w:val="24"/>
        </w:rPr>
        <w:t xml:space="preserve">В качестве показателей флуоресценции в анализе использовали: </w:t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0</m:t>
            </m:r>
          </m:sub>
        </m:sSub>
      </m:oMath>
      <w:r w:rsidR="00B00162" w:rsidRPr="00B00162">
        <w:rPr>
          <w:sz w:val="24"/>
          <w:szCs w:val="24"/>
        </w:rPr>
        <w:t xml:space="preserve"> – фоновый уровень переменной флуоре</w:t>
      </w:r>
      <w:r w:rsidR="00B00162" w:rsidRPr="00B00162">
        <w:rPr>
          <w:sz w:val="24"/>
          <w:szCs w:val="24"/>
        </w:rPr>
        <w:t>с</w:t>
      </w:r>
      <w:r w:rsidR="00B00162" w:rsidRPr="00B00162">
        <w:rPr>
          <w:sz w:val="24"/>
          <w:szCs w:val="24"/>
        </w:rPr>
        <w:t>ценции пробы (все реакционные центры фотосистемы 2, возбуждаемой светом в коро</w:t>
      </w:r>
      <w:r w:rsidR="00B00162" w:rsidRPr="00B00162">
        <w:rPr>
          <w:sz w:val="24"/>
          <w:szCs w:val="24"/>
        </w:rPr>
        <w:t>т</w:t>
      </w:r>
      <w:r w:rsidR="00B00162" w:rsidRPr="00B00162">
        <w:rPr>
          <w:sz w:val="24"/>
          <w:szCs w:val="24"/>
        </w:rPr>
        <w:t xml:space="preserve">коволновой части спектра, находятся в </w:t>
      </w:r>
      <w:r w:rsidR="0007590C">
        <w:rPr>
          <w:sz w:val="24"/>
          <w:szCs w:val="24"/>
        </w:rPr>
        <w:t>"</w:t>
      </w:r>
      <w:r w:rsidR="00B00162" w:rsidRPr="00B00162">
        <w:rPr>
          <w:sz w:val="24"/>
          <w:szCs w:val="24"/>
        </w:rPr>
        <w:t>открытом</w:t>
      </w:r>
      <w:r w:rsidR="0007590C">
        <w:rPr>
          <w:sz w:val="24"/>
          <w:szCs w:val="24"/>
        </w:rPr>
        <w:t>"</w:t>
      </w:r>
      <w:r w:rsidR="00B00162" w:rsidRPr="00B00162">
        <w:rPr>
          <w:sz w:val="24"/>
          <w:szCs w:val="24"/>
        </w:rPr>
        <w:t xml:space="preserve"> состоянии); </w:t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m</m:t>
            </m:r>
          </m:sub>
        </m:sSub>
      </m:oMath>
      <w:r w:rsidR="00B00162" w:rsidRPr="00B00162">
        <w:rPr>
          <w:sz w:val="24"/>
          <w:szCs w:val="24"/>
        </w:rPr>
        <w:t xml:space="preserve"> – максимальный уровень переменной флуоресценции пробы (все реакционные центры фотосистемы 2 находятся в </w:t>
      </w:r>
      <w:r w:rsidR="0007590C">
        <w:rPr>
          <w:sz w:val="24"/>
          <w:szCs w:val="24"/>
        </w:rPr>
        <w:t>"</w:t>
      </w:r>
      <w:r w:rsidR="00B00162" w:rsidRPr="00B00162">
        <w:rPr>
          <w:sz w:val="24"/>
          <w:szCs w:val="24"/>
        </w:rPr>
        <w:t>закрытом</w:t>
      </w:r>
      <w:r w:rsidR="0007590C">
        <w:rPr>
          <w:sz w:val="24"/>
          <w:szCs w:val="24"/>
        </w:rPr>
        <w:t>"</w:t>
      </w:r>
      <w:r w:rsidR="00B00162" w:rsidRPr="00B00162">
        <w:rPr>
          <w:sz w:val="24"/>
          <w:szCs w:val="24"/>
        </w:rPr>
        <w:t xml:space="preserve"> состоянии); </w:t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орг</m:t>
            </m:r>
          </m:sub>
        </m:sSub>
      </m:oMath>
      <w:r w:rsidR="00B00162" w:rsidRPr="00B00162">
        <w:rPr>
          <w:sz w:val="24"/>
          <w:szCs w:val="24"/>
        </w:rPr>
        <w:t xml:space="preserve"> – уровень флуоресценции растворенных орг</w:t>
      </w:r>
      <w:r w:rsidR="00B00162" w:rsidRPr="00B00162">
        <w:rPr>
          <w:sz w:val="24"/>
          <w:szCs w:val="24"/>
        </w:rPr>
        <w:t>а</w:t>
      </w:r>
      <w:r w:rsidR="00B00162" w:rsidRPr="00B00162">
        <w:rPr>
          <w:sz w:val="24"/>
          <w:szCs w:val="24"/>
        </w:rPr>
        <w:t>нических веществ.</w:t>
      </w:r>
      <w:r w:rsidR="001B44C3">
        <w:rPr>
          <w:sz w:val="24"/>
          <w:szCs w:val="24"/>
        </w:rPr>
        <w:t xml:space="preserve"> </w:t>
      </w:r>
      <w:proofErr w:type="gramStart"/>
      <w:r w:rsidR="00F73301" w:rsidRPr="00B00162">
        <w:rPr>
          <w:sz w:val="24"/>
          <w:szCs w:val="24"/>
        </w:rPr>
        <w:t xml:space="preserve">В </w:t>
      </w:r>
      <w:r w:rsidR="00F73301" w:rsidRPr="007A63DF">
        <w:rPr>
          <w:sz w:val="24"/>
          <w:szCs w:val="24"/>
        </w:rPr>
        <w:t xml:space="preserve">качестве физико-химических факторов исследовали: </w:t>
      </w:r>
      <w:r w:rsidR="005A3128" w:rsidRPr="007A63DF">
        <w:rPr>
          <w:sz w:val="24"/>
          <w:szCs w:val="24"/>
        </w:rPr>
        <w:t>концентр</w:t>
      </w:r>
      <w:r w:rsidR="005A3128" w:rsidRPr="007A63DF">
        <w:rPr>
          <w:sz w:val="24"/>
          <w:szCs w:val="24"/>
        </w:rPr>
        <w:t>а</w:t>
      </w:r>
      <w:r w:rsidR="005A3128" w:rsidRPr="007A63DF">
        <w:rPr>
          <w:sz w:val="24"/>
          <w:szCs w:val="24"/>
        </w:rPr>
        <w:t xml:space="preserve">ции </w:t>
      </w:r>
      <w:r w:rsidR="009641CB">
        <w:rPr>
          <w:sz w:val="24"/>
          <w:szCs w:val="24"/>
        </w:rPr>
        <w:t>кальция (</w:t>
      </w:r>
      <w:r w:rsidR="00F73301" w:rsidRPr="007A63DF">
        <w:rPr>
          <w:sz w:val="24"/>
          <w:szCs w:val="24"/>
        </w:rPr>
        <w:t>Ca</w:t>
      </w:r>
      <w:r w:rsidR="009641CB">
        <w:rPr>
          <w:sz w:val="24"/>
          <w:szCs w:val="24"/>
        </w:rPr>
        <w:t>)</w:t>
      </w:r>
      <w:r w:rsidR="00F73301" w:rsidRPr="007A63DF">
        <w:rPr>
          <w:sz w:val="24"/>
          <w:szCs w:val="24"/>
        </w:rPr>
        <w:t xml:space="preserve">, </w:t>
      </w:r>
      <w:r w:rsidR="009641CB">
        <w:rPr>
          <w:sz w:val="24"/>
          <w:szCs w:val="24"/>
        </w:rPr>
        <w:t>магния (</w:t>
      </w:r>
      <w:proofErr w:type="spellStart"/>
      <w:r w:rsidR="00F73301" w:rsidRPr="007A63DF">
        <w:rPr>
          <w:sz w:val="24"/>
          <w:szCs w:val="24"/>
        </w:rPr>
        <w:t>Mg</w:t>
      </w:r>
      <w:proofErr w:type="spellEnd"/>
      <w:r w:rsidR="009641CB">
        <w:rPr>
          <w:sz w:val="24"/>
          <w:szCs w:val="24"/>
        </w:rPr>
        <w:t>)</w:t>
      </w:r>
      <w:r w:rsidR="00F73301" w:rsidRPr="007A63DF">
        <w:rPr>
          <w:sz w:val="24"/>
          <w:szCs w:val="24"/>
        </w:rPr>
        <w:t xml:space="preserve">, </w:t>
      </w:r>
      <w:r w:rsidR="009641CB">
        <w:rPr>
          <w:sz w:val="24"/>
          <w:szCs w:val="24"/>
        </w:rPr>
        <w:t>натрия (</w:t>
      </w:r>
      <w:r w:rsidR="00F73301" w:rsidRPr="007A63DF">
        <w:rPr>
          <w:sz w:val="24"/>
          <w:szCs w:val="24"/>
        </w:rPr>
        <w:t>Na</w:t>
      </w:r>
      <w:r w:rsidR="009641CB">
        <w:rPr>
          <w:sz w:val="24"/>
          <w:szCs w:val="24"/>
        </w:rPr>
        <w:t>)</w:t>
      </w:r>
      <w:r w:rsidR="00F73301" w:rsidRPr="007A63DF">
        <w:rPr>
          <w:sz w:val="24"/>
          <w:szCs w:val="24"/>
        </w:rPr>
        <w:t xml:space="preserve">, </w:t>
      </w:r>
      <w:r w:rsidR="009641CB">
        <w:rPr>
          <w:sz w:val="24"/>
          <w:szCs w:val="24"/>
        </w:rPr>
        <w:t>калия (</w:t>
      </w:r>
      <w:r w:rsidR="00F73301" w:rsidRPr="00EF6252">
        <w:rPr>
          <w:sz w:val="24"/>
          <w:szCs w:val="24"/>
        </w:rPr>
        <w:t>K</w:t>
      </w:r>
      <w:r w:rsidR="009641CB">
        <w:rPr>
          <w:sz w:val="24"/>
          <w:szCs w:val="24"/>
        </w:rPr>
        <w:t>)</w:t>
      </w:r>
      <w:r w:rsidR="00F73301" w:rsidRPr="007A63DF">
        <w:rPr>
          <w:sz w:val="24"/>
          <w:szCs w:val="24"/>
        </w:rPr>
        <w:t xml:space="preserve">, </w:t>
      </w:r>
      <w:r w:rsidR="009641CB">
        <w:rPr>
          <w:sz w:val="24"/>
          <w:szCs w:val="24"/>
        </w:rPr>
        <w:t>хлора (</w:t>
      </w:r>
      <w:r w:rsidR="00F73301" w:rsidRPr="007A63DF">
        <w:rPr>
          <w:sz w:val="24"/>
          <w:szCs w:val="24"/>
        </w:rPr>
        <w:t>Cl</w:t>
      </w:r>
      <w:r w:rsidR="009641CB">
        <w:rPr>
          <w:sz w:val="24"/>
          <w:szCs w:val="24"/>
        </w:rPr>
        <w:t>)</w:t>
      </w:r>
      <w:r w:rsidR="00F73301" w:rsidRPr="007A63DF">
        <w:rPr>
          <w:sz w:val="24"/>
          <w:szCs w:val="24"/>
        </w:rPr>
        <w:t xml:space="preserve">, </w:t>
      </w:r>
      <w:r w:rsidR="009641CB">
        <w:rPr>
          <w:sz w:val="24"/>
          <w:szCs w:val="24"/>
        </w:rPr>
        <w:t>сульфатов (</w:t>
      </w:r>
      <w:r w:rsidR="00F73301" w:rsidRPr="007A63DF">
        <w:rPr>
          <w:sz w:val="24"/>
          <w:szCs w:val="24"/>
        </w:rPr>
        <w:t>SO</w:t>
      </w:r>
      <w:r w:rsidR="00F73301" w:rsidRPr="007A63DF">
        <w:rPr>
          <w:sz w:val="24"/>
          <w:szCs w:val="24"/>
          <w:vertAlign w:val="subscript"/>
        </w:rPr>
        <w:t>4</w:t>
      </w:r>
      <w:r w:rsidR="009641CB" w:rsidRPr="009641CB">
        <w:rPr>
          <w:sz w:val="24"/>
          <w:szCs w:val="24"/>
        </w:rPr>
        <w:t>)</w:t>
      </w:r>
      <w:r w:rsidR="00F73301" w:rsidRPr="007A63DF">
        <w:rPr>
          <w:sz w:val="24"/>
          <w:szCs w:val="24"/>
        </w:rPr>
        <w:t xml:space="preserve">, </w:t>
      </w:r>
      <w:r w:rsidR="009641CB">
        <w:rPr>
          <w:sz w:val="24"/>
          <w:szCs w:val="24"/>
        </w:rPr>
        <w:t>гидрокарбонатов (</w:t>
      </w:r>
      <w:r w:rsidR="00F73301" w:rsidRPr="007A63DF">
        <w:rPr>
          <w:sz w:val="24"/>
          <w:szCs w:val="24"/>
        </w:rPr>
        <w:t>HCO</w:t>
      </w:r>
      <w:r w:rsidR="00F73301" w:rsidRPr="007A63DF">
        <w:rPr>
          <w:sz w:val="24"/>
          <w:szCs w:val="24"/>
          <w:vertAlign w:val="subscript"/>
        </w:rPr>
        <w:t>3</w:t>
      </w:r>
      <w:r w:rsidR="009641CB" w:rsidRPr="009641CB">
        <w:rPr>
          <w:sz w:val="24"/>
          <w:szCs w:val="24"/>
        </w:rPr>
        <w:t>)</w:t>
      </w:r>
      <w:r w:rsidR="00F73301" w:rsidRPr="007A63DF">
        <w:rPr>
          <w:sz w:val="24"/>
          <w:szCs w:val="24"/>
        </w:rPr>
        <w:t xml:space="preserve">, </w:t>
      </w:r>
      <w:r w:rsidR="009641CB">
        <w:rPr>
          <w:sz w:val="24"/>
          <w:szCs w:val="24"/>
        </w:rPr>
        <w:t>азота нитратного (</w:t>
      </w:r>
      <w:r w:rsidR="00F73301" w:rsidRPr="007A63DF">
        <w:rPr>
          <w:sz w:val="24"/>
          <w:szCs w:val="24"/>
          <w:lang w:val="en-US"/>
        </w:rPr>
        <w:t>NO</w:t>
      </w:r>
      <w:r w:rsidR="00F73301" w:rsidRPr="007A63DF">
        <w:rPr>
          <w:sz w:val="24"/>
          <w:szCs w:val="24"/>
          <w:vertAlign w:val="subscript"/>
        </w:rPr>
        <w:t>3</w:t>
      </w:r>
      <w:r w:rsidR="009641CB" w:rsidRPr="009641CB">
        <w:rPr>
          <w:sz w:val="24"/>
          <w:szCs w:val="24"/>
        </w:rPr>
        <w:t>)</w:t>
      </w:r>
      <w:r w:rsidR="00F73301" w:rsidRPr="007A63DF">
        <w:rPr>
          <w:sz w:val="24"/>
          <w:szCs w:val="24"/>
        </w:rPr>
        <w:t xml:space="preserve">, </w:t>
      </w:r>
      <w:r w:rsidR="009641CB">
        <w:rPr>
          <w:sz w:val="24"/>
          <w:szCs w:val="24"/>
        </w:rPr>
        <w:t>нитритного (</w:t>
      </w:r>
      <w:r w:rsidR="00F73301" w:rsidRPr="007A63DF">
        <w:rPr>
          <w:sz w:val="24"/>
          <w:szCs w:val="24"/>
          <w:lang w:val="en-US"/>
        </w:rPr>
        <w:t>NO</w:t>
      </w:r>
      <w:r w:rsidR="00F73301" w:rsidRPr="007A63DF">
        <w:rPr>
          <w:sz w:val="24"/>
          <w:szCs w:val="24"/>
          <w:vertAlign w:val="subscript"/>
        </w:rPr>
        <w:t>2</w:t>
      </w:r>
      <w:r w:rsidR="009641CB" w:rsidRPr="009641CB">
        <w:rPr>
          <w:sz w:val="24"/>
          <w:szCs w:val="24"/>
        </w:rPr>
        <w:t>)</w:t>
      </w:r>
      <w:r w:rsidR="00F73301" w:rsidRPr="007A63DF">
        <w:rPr>
          <w:sz w:val="24"/>
          <w:szCs w:val="24"/>
        </w:rPr>
        <w:t xml:space="preserve">, </w:t>
      </w:r>
      <w:r w:rsidR="009641CB">
        <w:rPr>
          <w:sz w:val="24"/>
          <w:szCs w:val="24"/>
        </w:rPr>
        <w:t>аммонийного (</w:t>
      </w:r>
      <w:r w:rsidR="00F73301" w:rsidRPr="007A63DF">
        <w:rPr>
          <w:sz w:val="24"/>
          <w:szCs w:val="24"/>
          <w:lang w:val="en-US"/>
        </w:rPr>
        <w:t>NH</w:t>
      </w:r>
      <w:r w:rsidR="00F73301" w:rsidRPr="007A63DF">
        <w:rPr>
          <w:sz w:val="24"/>
          <w:szCs w:val="24"/>
          <w:vertAlign w:val="subscript"/>
        </w:rPr>
        <w:t>4</w:t>
      </w:r>
      <w:r w:rsidR="009641CB" w:rsidRPr="009641CB">
        <w:rPr>
          <w:sz w:val="24"/>
          <w:szCs w:val="24"/>
        </w:rPr>
        <w:t>)</w:t>
      </w:r>
      <w:r w:rsidR="00F73301" w:rsidRPr="007A63DF">
        <w:rPr>
          <w:sz w:val="24"/>
          <w:szCs w:val="24"/>
        </w:rPr>
        <w:t xml:space="preserve">, </w:t>
      </w:r>
      <w:r w:rsidR="009641CB">
        <w:rPr>
          <w:sz w:val="24"/>
          <w:szCs w:val="24"/>
        </w:rPr>
        <w:t>фосфора фосфатов (</w:t>
      </w:r>
      <w:r w:rsidR="00F73301" w:rsidRPr="007A63DF">
        <w:rPr>
          <w:sz w:val="24"/>
          <w:szCs w:val="24"/>
          <w:lang w:val="en-US"/>
        </w:rPr>
        <w:t>PO</w:t>
      </w:r>
      <w:r w:rsidR="00F73301" w:rsidRPr="007A63DF">
        <w:rPr>
          <w:sz w:val="24"/>
          <w:szCs w:val="24"/>
          <w:vertAlign w:val="subscript"/>
        </w:rPr>
        <w:t>4</w:t>
      </w:r>
      <w:r w:rsidR="009641CB" w:rsidRPr="009641CB">
        <w:rPr>
          <w:sz w:val="24"/>
          <w:szCs w:val="24"/>
        </w:rPr>
        <w:t>)</w:t>
      </w:r>
      <w:r w:rsidR="00F73301" w:rsidRPr="007A63DF">
        <w:rPr>
          <w:sz w:val="24"/>
          <w:szCs w:val="24"/>
        </w:rPr>
        <w:t>, сумм</w:t>
      </w:r>
      <w:r w:rsidR="001B44C3" w:rsidRPr="007A63DF">
        <w:rPr>
          <w:sz w:val="24"/>
          <w:szCs w:val="24"/>
        </w:rPr>
        <w:t>ы</w:t>
      </w:r>
      <w:r w:rsidR="00F73301" w:rsidRPr="007A63DF">
        <w:rPr>
          <w:sz w:val="24"/>
          <w:szCs w:val="24"/>
        </w:rPr>
        <w:t xml:space="preserve"> ионов, общ</w:t>
      </w:r>
      <w:r w:rsidR="001B44C3" w:rsidRPr="007A63DF">
        <w:rPr>
          <w:sz w:val="24"/>
          <w:szCs w:val="24"/>
        </w:rPr>
        <w:t>его</w:t>
      </w:r>
      <w:r w:rsidR="00F73301" w:rsidRPr="007A63DF">
        <w:rPr>
          <w:sz w:val="24"/>
          <w:szCs w:val="24"/>
        </w:rPr>
        <w:t xml:space="preserve"> азот</w:t>
      </w:r>
      <w:r w:rsidR="001B44C3" w:rsidRPr="007A63DF">
        <w:rPr>
          <w:sz w:val="24"/>
          <w:szCs w:val="24"/>
        </w:rPr>
        <w:t>а</w:t>
      </w:r>
      <w:r w:rsidR="005A3128" w:rsidRPr="007A63DF">
        <w:rPr>
          <w:sz w:val="24"/>
          <w:szCs w:val="24"/>
        </w:rPr>
        <w:t xml:space="preserve"> (</w:t>
      </w:r>
      <w:r w:rsidR="005A3128" w:rsidRPr="00EF6252">
        <w:rPr>
          <w:sz w:val="24"/>
          <w:szCs w:val="24"/>
          <w:lang w:val="en-US"/>
        </w:rPr>
        <w:t>N</w:t>
      </w:r>
      <w:r w:rsidR="005A3128" w:rsidRPr="00EF6252">
        <w:rPr>
          <w:sz w:val="24"/>
          <w:szCs w:val="24"/>
          <w:vertAlign w:val="subscript"/>
        </w:rPr>
        <w:t>общ</w:t>
      </w:r>
      <w:r w:rsidR="005A3128" w:rsidRPr="007A63DF">
        <w:rPr>
          <w:sz w:val="24"/>
          <w:szCs w:val="24"/>
        </w:rPr>
        <w:t>)</w:t>
      </w:r>
      <w:r w:rsidR="00F73301" w:rsidRPr="007A63DF">
        <w:rPr>
          <w:sz w:val="24"/>
          <w:szCs w:val="24"/>
        </w:rPr>
        <w:t xml:space="preserve">, </w:t>
      </w:r>
      <w:r w:rsidR="009641CB">
        <w:rPr>
          <w:sz w:val="24"/>
          <w:szCs w:val="24"/>
        </w:rPr>
        <w:t xml:space="preserve">общего фосфора </w:t>
      </w:r>
      <w:r w:rsidR="009641CB">
        <w:rPr>
          <w:sz w:val="24"/>
          <w:szCs w:val="24"/>
        </w:rPr>
        <w:lastRenderedPageBreak/>
        <w:t>(</w:t>
      </w:r>
      <w:r w:rsidR="00D448C8" w:rsidRPr="007A63DF">
        <w:rPr>
          <w:sz w:val="24"/>
          <w:szCs w:val="24"/>
          <w:lang w:val="en-US"/>
        </w:rPr>
        <w:t>P</w:t>
      </w:r>
      <w:r w:rsidR="00D448C8" w:rsidRPr="007A63DF">
        <w:rPr>
          <w:sz w:val="24"/>
          <w:szCs w:val="24"/>
          <w:vertAlign w:val="subscript"/>
        </w:rPr>
        <w:t>общ</w:t>
      </w:r>
      <w:r w:rsidR="009641CB" w:rsidRPr="009641CB">
        <w:rPr>
          <w:sz w:val="24"/>
          <w:szCs w:val="24"/>
        </w:rPr>
        <w:t>)</w:t>
      </w:r>
      <w:r w:rsidR="00F73301" w:rsidRPr="007A63DF">
        <w:rPr>
          <w:sz w:val="24"/>
          <w:szCs w:val="24"/>
        </w:rPr>
        <w:t>, органического углерода</w:t>
      </w:r>
      <w:r w:rsidR="00F73301" w:rsidRPr="00D448C8">
        <w:rPr>
          <w:sz w:val="24"/>
          <w:szCs w:val="24"/>
        </w:rPr>
        <w:t xml:space="preserve"> во взвеси, нефтепродуктов, </w:t>
      </w:r>
      <w:r w:rsidR="00016E7B" w:rsidRPr="00D448C8">
        <w:rPr>
          <w:sz w:val="24"/>
          <w:szCs w:val="24"/>
        </w:rPr>
        <w:t xml:space="preserve">величины </w:t>
      </w:r>
      <w:r w:rsidR="00F73301" w:rsidRPr="00D448C8">
        <w:rPr>
          <w:sz w:val="24"/>
          <w:szCs w:val="24"/>
        </w:rPr>
        <w:t>БПК</w:t>
      </w:r>
      <w:r w:rsidR="00F73301" w:rsidRPr="00D448C8">
        <w:rPr>
          <w:sz w:val="24"/>
          <w:szCs w:val="24"/>
          <w:vertAlign w:val="subscript"/>
        </w:rPr>
        <w:t>5</w:t>
      </w:r>
      <w:r w:rsidR="00F73301" w:rsidRPr="00D448C8">
        <w:rPr>
          <w:sz w:val="24"/>
          <w:szCs w:val="24"/>
        </w:rPr>
        <w:t>, ХПК,</w:t>
      </w:r>
      <w:r w:rsidR="001B44C3" w:rsidRPr="00D448C8">
        <w:rPr>
          <w:sz w:val="24"/>
          <w:szCs w:val="24"/>
        </w:rPr>
        <w:t xml:space="preserve"> </w:t>
      </w:r>
      <w:r w:rsidR="00F73301" w:rsidRPr="00D448C8">
        <w:rPr>
          <w:sz w:val="24"/>
          <w:szCs w:val="24"/>
          <w:lang w:val="en-US"/>
        </w:rPr>
        <w:t>pH</w:t>
      </w:r>
      <w:r w:rsidR="00F73301" w:rsidRPr="00D448C8">
        <w:rPr>
          <w:sz w:val="24"/>
          <w:szCs w:val="24"/>
        </w:rPr>
        <w:t>, щелочност</w:t>
      </w:r>
      <w:r w:rsidR="001B44C3" w:rsidRPr="00D448C8">
        <w:rPr>
          <w:sz w:val="24"/>
          <w:szCs w:val="24"/>
        </w:rPr>
        <w:t>и</w:t>
      </w:r>
      <w:r w:rsidR="00F73301" w:rsidRPr="00D448C8">
        <w:rPr>
          <w:sz w:val="24"/>
          <w:szCs w:val="24"/>
        </w:rPr>
        <w:t>, температур</w:t>
      </w:r>
      <w:r w:rsidR="001B44C3" w:rsidRPr="00D448C8">
        <w:rPr>
          <w:sz w:val="24"/>
          <w:szCs w:val="24"/>
        </w:rPr>
        <w:t>ы</w:t>
      </w:r>
      <w:r w:rsidR="00F73301" w:rsidRPr="00D448C8">
        <w:rPr>
          <w:sz w:val="24"/>
          <w:szCs w:val="24"/>
        </w:rPr>
        <w:t xml:space="preserve"> воды и воздуха, электропроводност</w:t>
      </w:r>
      <w:r w:rsidR="001B44C3" w:rsidRPr="00D448C8">
        <w:rPr>
          <w:sz w:val="24"/>
          <w:szCs w:val="24"/>
        </w:rPr>
        <w:t>и</w:t>
      </w:r>
      <w:r w:rsidR="00F73301" w:rsidRPr="00D448C8">
        <w:rPr>
          <w:sz w:val="24"/>
          <w:szCs w:val="24"/>
        </w:rPr>
        <w:t>, прозрачност</w:t>
      </w:r>
      <w:r w:rsidR="001B44C3" w:rsidRPr="00D448C8">
        <w:rPr>
          <w:sz w:val="24"/>
          <w:szCs w:val="24"/>
        </w:rPr>
        <w:t>и</w:t>
      </w:r>
      <w:r w:rsidR="00F73301" w:rsidRPr="00D448C8">
        <w:rPr>
          <w:sz w:val="24"/>
          <w:szCs w:val="24"/>
        </w:rPr>
        <w:t>, цветн</w:t>
      </w:r>
      <w:r w:rsidR="00F73301" w:rsidRPr="00D448C8">
        <w:rPr>
          <w:sz w:val="24"/>
          <w:szCs w:val="24"/>
        </w:rPr>
        <w:t>о</w:t>
      </w:r>
      <w:r w:rsidR="00F73301" w:rsidRPr="00D448C8">
        <w:rPr>
          <w:sz w:val="24"/>
          <w:szCs w:val="24"/>
        </w:rPr>
        <w:t>ст</w:t>
      </w:r>
      <w:r w:rsidR="001B44C3" w:rsidRPr="00D448C8">
        <w:rPr>
          <w:sz w:val="24"/>
          <w:szCs w:val="24"/>
        </w:rPr>
        <w:t>и</w:t>
      </w:r>
      <w:r w:rsidR="00F73301" w:rsidRPr="00D448C8">
        <w:rPr>
          <w:sz w:val="24"/>
          <w:szCs w:val="24"/>
        </w:rPr>
        <w:t>.</w:t>
      </w:r>
      <w:r w:rsidR="00F73301" w:rsidRPr="00B00162">
        <w:rPr>
          <w:sz w:val="24"/>
          <w:szCs w:val="24"/>
        </w:rPr>
        <w:t xml:space="preserve"> </w:t>
      </w:r>
      <w:proofErr w:type="gramEnd"/>
    </w:p>
    <w:p w:rsidR="0066063D" w:rsidRPr="00F33C18" w:rsidRDefault="0066063D" w:rsidP="004C6BD1">
      <w:pPr>
        <w:pStyle w:val="1"/>
        <w:numPr>
          <w:ilvl w:val="0"/>
          <w:numId w:val="15"/>
        </w:numPr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33C18">
        <w:rPr>
          <w:rFonts w:ascii="Times New Roman" w:hAnsi="Times New Roman" w:cs="Times New Roman"/>
          <w:color w:val="auto"/>
          <w:sz w:val="24"/>
          <w:szCs w:val="24"/>
        </w:rPr>
        <w:t>МЕТОДЫ</w:t>
      </w:r>
    </w:p>
    <w:p w:rsidR="00F73301" w:rsidRPr="00D448C8" w:rsidRDefault="00AA7255" w:rsidP="00961B03">
      <w:pPr>
        <w:pStyle w:val="2"/>
      </w:pPr>
      <w:r w:rsidRPr="00D448C8">
        <w:t xml:space="preserve">Методы </w:t>
      </w:r>
      <w:r w:rsidR="00B53D96" w:rsidRPr="00D448C8">
        <w:t>расч</w:t>
      </w:r>
      <w:r w:rsidR="00D66BC0">
        <w:t>е</w:t>
      </w:r>
      <w:r w:rsidR="00B53D96" w:rsidRPr="00D448C8">
        <w:t>та индикаторных показателей</w:t>
      </w:r>
    </w:p>
    <w:p w:rsidR="005B15C9" w:rsidRPr="00D448C8" w:rsidRDefault="005B15C9" w:rsidP="004C6BD1">
      <w:pPr>
        <w:pStyle w:val="af4"/>
        <w:numPr>
          <w:ilvl w:val="2"/>
          <w:numId w:val="15"/>
        </w:numPr>
        <w:spacing w:line="480" w:lineRule="auto"/>
        <w:ind w:left="0" w:firstLine="567"/>
        <w:rPr>
          <w:sz w:val="24"/>
          <w:szCs w:val="24"/>
        </w:rPr>
      </w:pPr>
      <w:r w:rsidRPr="00D448C8">
        <w:rPr>
          <w:sz w:val="24"/>
          <w:szCs w:val="24"/>
        </w:rPr>
        <w:t>Интегральный показатель качества вод для оценки состояния сообществ фитопланктона, зоопланктона, перифитона, зообентоса взят из Ежегодников качества вод (по гидробиологическим показателям) Росгидромета [</w:t>
      </w:r>
      <w:r w:rsidR="000024A1">
        <w:rPr>
          <w:sz w:val="24"/>
          <w:szCs w:val="24"/>
        </w:rPr>
        <w:t>7</w:t>
      </w:r>
      <w:r w:rsidRPr="00D448C8">
        <w:rPr>
          <w:sz w:val="24"/>
          <w:szCs w:val="24"/>
        </w:rPr>
        <w:t>]</w:t>
      </w:r>
    </w:p>
    <w:p w:rsidR="001D1073" w:rsidRPr="00F33C18" w:rsidRDefault="001D1073" w:rsidP="004C6BD1">
      <w:pPr>
        <w:pStyle w:val="af4"/>
        <w:numPr>
          <w:ilvl w:val="2"/>
          <w:numId w:val="15"/>
        </w:numPr>
        <w:spacing w:line="480" w:lineRule="auto"/>
        <w:rPr>
          <w:sz w:val="24"/>
          <w:szCs w:val="24"/>
        </w:rPr>
      </w:pPr>
      <w:r w:rsidRPr="00F33C18">
        <w:rPr>
          <w:sz w:val="24"/>
          <w:szCs w:val="24"/>
        </w:rPr>
        <w:t xml:space="preserve">Расчет показателей видового разнообразия </w:t>
      </w:r>
    </w:p>
    <w:p w:rsidR="001D1073" w:rsidRPr="00F33C18" w:rsidRDefault="001D1073" w:rsidP="004C6BD1">
      <w:pPr>
        <w:pStyle w:val="af4"/>
        <w:keepNext/>
        <w:numPr>
          <w:ilvl w:val="0"/>
          <w:numId w:val="18"/>
        </w:numPr>
        <w:spacing w:line="480" w:lineRule="auto"/>
        <w:rPr>
          <w:sz w:val="24"/>
          <w:szCs w:val="24"/>
        </w:rPr>
      </w:pPr>
      <w:r w:rsidRPr="00F33C18">
        <w:rPr>
          <w:sz w:val="24"/>
          <w:szCs w:val="24"/>
        </w:rPr>
        <w:t xml:space="preserve">Параметры ранговых распределений численностей видов в пробе </w:t>
      </w:r>
    </w:p>
    <w:p w:rsidR="001D1073" w:rsidRPr="00F33C18" w:rsidRDefault="001D1073" w:rsidP="0099553C">
      <w:pPr>
        <w:spacing w:line="480" w:lineRule="auto"/>
        <w:ind w:firstLine="567"/>
        <w:rPr>
          <w:sz w:val="24"/>
          <w:szCs w:val="24"/>
        </w:rPr>
      </w:pPr>
      <w:r w:rsidRPr="00F33C18">
        <w:rPr>
          <w:sz w:val="24"/>
          <w:szCs w:val="24"/>
        </w:rPr>
        <w:t>Для расчета параметров ранговых распределений виды в пробе упорядочива</w:t>
      </w:r>
      <w:r w:rsidR="00B00162">
        <w:rPr>
          <w:sz w:val="24"/>
          <w:szCs w:val="24"/>
        </w:rPr>
        <w:t>ли</w:t>
      </w:r>
      <w:r w:rsidRPr="00F33C18">
        <w:rPr>
          <w:sz w:val="24"/>
          <w:szCs w:val="24"/>
        </w:rPr>
        <w:t xml:space="preserve"> по убыванию численности. Виду с максимальной численностью присваива</w:t>
      </w:r>
      <w:r w:rsidR="00B00162">
        <w:rPr>
          <w:sz w:val="24"/>
          <w:szCs w:val="24"/>
        </w:rPr>
        <w:t>ли</w:t>
      </w:r>
      <w:r w:rsidRPr="00F33C18">
        <w:rPr>
          <w:sz w:val="24"/>
          <w:szCs w:val="24"/>
        </w:rPr>
        <w:t xml:space="preserve"> 1-й ранг, следующему по численности виду 2-ой ранг и т.д., виду с минимальной численностью присваива</w:t>
      </w:r>
      <w:r w:rsidR="00B00162">
        <w:rPr>
          <w:sz w:val="24"/>
          <w:szCs w:val="24"/>
        </w:rPr>
        <w:t>ли</w:t>
      </w:r>
      <w:r w:rsidRPr="00F33C18">
        <w:rPr>
          <w:sz w:val="24"/>
          <w:szCs w:val="24"/>
        </w:rPr>
        <w:t xml:space="preserve"> ранг </w:t>
      </w:r>
      <w:r w:rsidRPr="00D448C8">
        <w:rPr>
          <w:i/>
          <w:sz w:val="24"/>
          <w:szCs w:val="24"/>
          <w:lang w:val="en-US"/>
        </w:rPr>
        <w:t>w</w:t>
      </w:r>
      <w:r w:rsidRPr="00D448C8">
        <w:rPr>
          <w:sz w:val="24"/>
          <w:szCs w:val="24"/>
        </w:rPr>
        <w:t xml:space="preserve">, где </w:t>
      </w:r>
      <w:r w:rsidRPr="00D448C8">
        <w:rPr>
          <w:i/>
          <w:sz w:val="24"/>
          <w:szCs w:val="24"/>
          <w:lang w:val="en-US"/>
        </w:rPr>
        <w:t>w</w:t>
      </w:r>
      <w:r w:rsidRPr="00D448C8">
        <w:rPr>
          <w:sz w:val="24"/>
          <w:szCs w:val="24"/>
        </w:rPr>
        <w:t xml:space="preserve"> – число видов в пробе. Полученную зависимость численн</w:t>
      </w:r>
      <w:r w:rsidRPr="00D448C8">
        <w:rPr>
          <w:sz w:val="24"/>
          <w:szCs w:val="24"/>
        </w:rPr>
        <w:t>о</w:t>
      </w:r>
      <w:r w:rsidRPr="00D448C8">
        <w:rPr>
          <w:sz w:val="24"/>
          <w:szCs w:val="24"/>
        </w:rPr>
        <w:t>сти от ранга аппроксимир</w:t>
      </w:r>
      <w:r w:rsidR="00B00162" w:rsidRPr="00D448C8">
        <w:rPr>
          <w:sz w:val="24"/>
          <w:szCs w:val="24"/>
        </w:rPr>
        <w:t>овали</w:t>
      </w:r>
      <w:r w:rsidRPr="00D448C8">
        <w:rPr>
          <w:sz w:val="24"/>
          <w:szCs w:val="24"/>
        </w:rPr>
        <w:t xml:space="preserve"> экспоненциальной и</w:t>
      </w:r>
      <w:r w:rsidR="00654432" w:rsidRPr="00D448C8">
        <w:rPr>
          <w:sz w:val="24"/>
          <w:szCs w:val="24"/>
        </w:rPr>
        <w:t>ли</w:t>
      </w:r>
      <w:r w:rsidRPr="00D448C8">
        <w:rPr>
          <w:sz w:val="24"/>
          <w:szCs w:val="24"/>
        </w:rPr>
        <w:t xml:space="preserve"> гиперболической</w:t>
      </w:r>
      <w:r w:rsidR="004C6BD1" w:rsidRPr="00D448C8">
        <w:rPr>
          <w:sz w:val="24"/>
          <w:szCs w:val="24"/>
        </w:rPr>
        <w:t xml:space="preserve"> моделью ра</w:t>
      </w:r>
      <w:r w:rsidR="004C6BD1" w:rsidRPr="00D448C8">
        <w:rPr>
          <w:sz w:val="24"/>
          <w:szCs w:val="24"/>
        </w:rPr>
        <w:t>н</w:t>
      </w:r>
      <w:r w:rsidR="004C6BD1" w:rsidRPr="00D448C8">
        <w:rPr>
          <w:sz w:val="24"/>
          <w:szCs w:val="24"/>
        </w:rPr>
        <w:t>говых распределений</w:t>
      </w:r>
      <w:r w:rsidRPr="00D448C8">
        <w:rPr>
          <w:sz w:val="24"/>
          <w:szCs w:val="24"/>
        </w:rPr>
        <w:t>. Параметры выбранной модели использ</w:t>
      </w:r>
      <w:r w:rsidR="004C6BD1" w:rsidRPr="00D448C8">
        <w:rPr>
          <w:sz w:val="24"/>
          <w:szCs w:val="24"/>
        </w:rPr>
        <w:t>овали</w:t>
      </w:r>
      <w:r w:rsidRPr="00D448C8">
        <w:rPr>
          <w:sz w:val="24"/>
          <w:szCs w:val="24"/>
        </w:rPr>
        <w:t xml:space="preserve"> в качестве биои</w:t>
      </w:r>
      <w:r w:rsidRPr="00D448C8">
        <w:rPr>
          <w:sz w:val="24"/>
          <w:szCs w:val="24"/>
        </w:rPr>
        <w:t>н</w:t>
      </w:r>
      <w:r w:rsidRPr="00D448C8">
        <w:rPr>
          <w:sz w:val="24"/>
          <w:szCs w:val="24"/>
        </w:rPr>
        <w:t>дикационных показателей</w:t>
      </w:r>
      <w:r w:rsidR="004C6BD1" w:rsidRPr="00D448C8">
        <w:rPr>
          <w:sz w:val="24"/>
          <w:szCs w:val="24"/>
        </w:rPr>
        <w:t>.</w:t>
      </w:r>
      <w:r w:rsidR="00654432" w:rsidRPr="00D448C8">
        <w:rPr>
          <w:sz w:val="24"/>
          <w:szCs w:val="24"/>
        </w:rPr>
        <w:t xml:space="preserve"> </w:t>
      </w:r>
      <w:r w:rsidRPr="00D448C8">
        <w:rPr>
          <w:sz w:val="24"/>
          <w:szCs w:val="24"/>
        </w:rPr>
        <w:t>Экспоненциальная модель рангового распределения чи</w:t>
      </w:r>
      <w:r w:rsidRPr="00D448C8">
        <w:rPr>
          <w:sz w:val="24"/>
          <w:szCs w:val="24"/>
        </w:rPr>
        <w:t>с</w:t>
      </w:r>
      <w:r w:rsidRPr="00D448C8">
        <w:rPr>
          <w:sz w:val="24"/>
          <w:szCs w:val="24"/>
        </w:rPr>
        <w:t xml:space="preserve">ленностей видов </w:t>
      </w:r>
      <w:proofErr w:type="spellStart"/>
      <w:r w:rsidRPr="00D448C8">
        <w:rPr>
          <w:sz w:val="24"/>
          <w:szCs w:val="24"/>
        </w:rPr>
        <w:t>Мотомуры</w:t>
      </w:r>
      <w:proofErr w:type="spellEnd"/>
      <w:r w:rsidRPr="00D448C8">
        <w:rPr>
          <w:sz w:val="24"/>
          <w:szCs w:val="24"/>
        </w:rPr>
        <w:t xml:space="preserve"> </w:t>
      </w:r>
      <w:r w:rsidR="004D4FEE" w:rsidRPr="00D448C8">
        <w:rPr>
          <w:sz w:val="24"/>
          <w:szCs w:val="24"/>
        </w:rPr>
        <w:t>[</w:t>
      </w:r>
      <w:r w:rsidR="000024A1">
        <w:rPr>
          <w:sz w:val="24"/>
          <w:szCs w:val="24"/>
        </w:rPr>
        <w:t>2</w:t>
      </w:r>
      <w:r w:rsidR="00296C9F" w:rsidRPr="00296C9F">
        <w:rPr>
          <w:sz w:val="24"/>
          <w:szCs w:val="24"/>
        </w:rPr>
        <w:t>9</w:t>
      </w:r>
      <w:r w:rsidR="004D4FEE" w:rsidRPr="00D448C8">
        <w:rPr>
          <w:sz w:val="24"/>
          <w:szCs w:val="24"/>
        </w:rPr>
        <w:t>]</w:t>
      </w:r>
      <w:r w:rsidRPr="00D448C8">
        <w:rPr>
          <w:sz w:val="24"/>
          <w:szCs w:val="24"/>
        </w:rPr>
        <w:t xml:space="preserve">, описывает численности функцией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  <m: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</m:oMath>
      <w:r w:rsidRPr="00D448C8">
        <w:rPr>
          <w:sz w:val="24"/>
          <w:szCs w:val="24"/>
        </w:rPr>
        <w:t xml:space="preserve">, где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</m:sSub>
      </m:oMath>
      <w:r w:rsidRPr="00D448C8">
        <w:rPr>
          <w:sz w:val="24"/>
          <w:szCs w:val="24"/>
        </w:rPr>
        <w:t xml:space="preserve"> – численность клеток вида ранга </w:t>
      </w:r>
      <w:r w:rsidRPr="00D448C8">
        <w:rPr>
          <w:i/>
          <w:iCs/>
          <w:sz w:val="24"/>
          <w:szCs w:val="24"/>
          <w:lang w:val="en-US"/>
        </w:rPr>
        <w:t>i</w:t>
      </w:r>
      <w:r w:rsidRPr="00D448C8">
        <w:rPr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  <w:lang w:val="en-US"/>
          </w:rPr>
          <m:t>z</m:t>
        </m:r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Pr="00D448C8">
        <w:rPr>
          <w:sz w:val="24"/>
          <w:szCs w:val="24"/>
        </w:rPr>
        <w:t xml:space="preserve">– параметр модели. Гиперболическая модель </w:t>
      </w:r>
      <w:r w:rsidR="004D4FEE" w:rsidRPr="00D448C8">
        <w:rPr>
          <w:sz w:val="24"/>
          <w:szCs w:val="24"/>
        </w:rPr>
        <w:t>[</w:t>
      </w:r>
      <w:r w:rsidR="000024A1">
        <w:rPr>
          <w:sz w:val="24"/>
          <w:szCs w:val="24"/>
        </w:rPr>
        <w:t>10, 11</w:t>
      </w:r>
      <w:r w:rsidR="004D4FEE" w:rsidRPr="00D448C8">
        <w:rPr>
          <w:sz w:val="24"/>
          <w:szCs w:val="24"/>
        </w:rPr>
        <w:t>]</w:t>
      </w:r>
      <w:r w:rsidRPr="00D448C8">
        <w:rPr>
          <w:sz w:val="24"/>
          <w:szCs w:val="24"/>
        </w:rPr>
        <w:t xml:space="preserve"> описывает значения</w:t>
      </w:r>
      <w:r w:rsidRPr="00F33C18">
        <w:rPr>
          <w:sz w:val="24"/>
          <w:szCs w:val="24"/>
        </w:rPr>
        <w:t xml:space="preserve"> численностей функцией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/</m:t>
        </m:r>
        <m:sSup>
          <m:sSup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β</m:t>
            </m:r>
          </m:sup>
        </m:sSup>
      </m:oMath>
      <w:r w:rsidRPr="00F33C18">
        <w:rPr>
          <w:i/>
          <w:iCs/>
          <w:sz w:val="24"/>
          <w:szCs w:val="24"/>
        </w:rPr>
        <w:t>,</w:t>
      </w:r>
      <w:r w:rsidRPr="00F33C18">
        <w:rPr>
          <w:sz w:val="24"/>
          <w:szCs w:val="24"/>
        </w:rPr>
        <w:t xml:space="preserve"> где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β</m:t>
        </m:r>
      </m:oMath>
      <w:r w:rsidRPr="00F33C18">
        <w:rPr>
          <w:sz w:val="24"/>
          <w:szCs w:val="24"/>
        </w:rPr>
        <w:t xml:space="preserve"> – параметр модели.</w:t>
      </w:r>
      <w:r w:rsidR="00654432">
        <w:rPr>
          <w:sz w:val="24"/>
          <w:szCs w:val="24"/>
        </w:rPr>
        <w:t xml:space="preserve"> </w:t>
      </w:r>
      <w:r w:rsidRPr="00F33C18">
        <w:rPr>
          <w:sz w:val="24"/>
          <w:szCs w:val="24"/>
        </w:rPr>
        <w:t xml:space="preserve">Параметры </w:t>
      </w:r>
      <w:r w:rsidR="004C6BD1">
        <w:rPr>
          <w:sz w:val="24"/>
          <w:szCs w:val="24"/>
        </w:rPr>
        <w:t>были</w:t>
      </w:r>
      <w:r w:rsidRPr="00F33C18">
        <w:rPr>
          <w:sz w:val="24"/>
          <w:szCs w:val="24"/>
        </w:rPr>
        <w:t xml:space="preserve"> рассчитаны на основании распределения </w:t>
      </w:r>
      <m:oMath>
        <m:r>
          <w:rPr>
            <w:rFonts w:ascii="Cambria Math" w:hAnsi="Cambria Math"/>
            <w:sz w:val="24"/>
            <w:szCs w:val="24"/>
          </w:rPr>
          <m:t>k</m:t>
        </m:r>
      </m:oMath>
      <w:r w:rsidRPr="00F33C18">
        <w:rPr>
          <w:sz w:val="24"/>
          <w:szCs w:val="24"/>
        </w:rPr>
        <w:t xml:space="preserve"> доминирующих в пробе видов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</m:oMath>
      <w:r w:rsidRPr="00F33C18">
        <w:rPr>
          <w:sz w:val="24"/>
          <w:szCs w:val="24"/>
        </w:rPr>
        <w:t xml:space="preserve"> и </w:t>
      </w:r>
      <m:oMath>
        <m:sSub>
          <m:sSub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</m:oMath>
      <w:r w:rsidRPr="00F33C18">
        <w:rPr>
          <w:rFonts w:eastAsiaTheme="minorEastAsia"/>
          <w:iCs/>
          <w:sz w:val="24"/>
          <w:szCs w:val="24"/>
        </w:rPr>
        <w:t>)</w:t>
      </w:r>
      <w:r w:rsidRPr="00F33C18">
        <w:rPr>
          <w:sz w:val="24"/>
          <w:szCs w:val="24"/>
        </w:rPr>
        <w:t xml:space="preserve">. </w:t>
      </w:r>
    </w:p>
    <w:p w:rsidR="001D1073" w:rsidRPr="00F33C18" w:rsidRDefault="001D1073" w:rsidP="004C6BD1">
      <w:pPr>
        <w:pStyle w:val="af4"/>
        <w:keepNext/>
        <w:numPr>
          <w:ilvl w:val="0"/>
          <w:numId w:val="18"/>
        </w:numPr>
        <w:spacing w:line="480" w:lineRule="auto"/>
        <w:ind w:left="924" w:hanging="357"/>
        <w:rPr>
          <w:sz w:val="24"/>
          <w:szCs w:val="24"/>
        </w:rPr>
      </w:pPr>
      <w:r w:rsidRPr="00F33C18">
        <w:rPr>
          <w:sz w:val="24"/>
          <w:szCs w:val="24"/>
        </w:rPr>
        <w:t>Индексы выравненности</w:t>
      </w:r>
    </w:p>
    <w:p w:rsidR="001D1073" w:rsidRPr="00F33C18" w:rsidRDefault="00FA1405" w:rsidP="004C6BD1">
      <w:pPr>
        <w:spacing w:line="480" w:lineRule="auto"/>
        <w:ind w:firstLine="567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Индексы выравненности </w:t>
      </w:r>
      <w:r w:rsidRPr="00FA1405">
        <w:rPr>
          <w:sz w:val="24"/>
          <w:szCs w:val="24"/>
        </w:rPr>
        <w:t>[</w:t>
      </w:r>
      <w:r w:rsidR="000024A1">
        <w:rPr>
          <w:sz w:val="24"/>
          <w:szCs w:val="24"/>
        </w:rPr>
        <w:t>17</w:t>
      </w:r>
      <w:r w:rsidRPr="00FA1405">
        <w:rPr>
          <w:sz w:val="24"/>
          <w:szCs w:val="24"/>
        </w:rPr>
        <w:t>]</w:t>
      </w:r>
      <w:r w:rsidR="001D1073" w:rsidRPr="00F33C18">
        <w:rPr>
          <w:sz w:val="24"/>
          <w:szCs w:val="24"/>
        </w:rPr>
        <w:t xml:space="preserve"> определяли по формуле: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  <m:r>
          <w:rPr>
            <w:rFonts w:ascii="Cambria Math" w:hAnsi="Cambria Math"/>
            <w:sz w:val="24"/>
            <w:szCs w:val="24"/>
          </w:rPr>
          <m:t>=1-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e>
                </m:nary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den>
            </m:f>
          </m:e>
        </m:d>
      </m:oMath>
      <w:r w:rsidR="001D1073" w:rsidRPr="00F33C18">
        <w:rPr>
          <w:sz w:val="24"/>
          <w:szCs w:val="24"/>
        </w:rPr>
        <w:t xml:space="preserve">, где </w:t>
      </w:r>
      <w:r w:rsidR="001D1073" w:rsidRPr="00F33C18">
        <w:rPr>
          <w:i/>
          <w:iCs/>
          <w:sz w:val="24"/>
          <w:szCs w:val="24"/>
          <w:lang w:val="en-US"/>
        </w:rPr>
        <w:t>N</w:t>
      </w:r>
      <w:r w:rsidR="001A4B9B">
        <w:rPr>
          <w:i/>
          <w:iCs/>
          <w:sz w:val="24"/>
          <w:szCs w:val="24"/>
        </w:rPr>
        <w:t xml:space="preserve"> </w:t>
      </w:r>
      <w:r w:rsidR="001D1073" w:rsidRPr="00F33C18">
        <w:rPr>
          <w:sz w:val="24"/>
          <w:szCs w:val="24"/>
        </w:rPr>
        <w:t xml:space="preserve">– общее число клеток в пробе, </w:t>
      </w:r>
      <w:r w:rsidR="001D1073" w:rsidRPr="00F33C18">
        <w:rPr>
          <w:i/>
          <w:iCs/>
          <w:sz w:val="24"/>
          <w:szCs w:val="24"/>
          <w:lang w:val="en-US"/>
        </w:rPr>
        <w:t>k</w:t>
      </w:r>
      <w:r w:rsidR="001D1073" w:rsidRPr="00F33C18">
        <w:rPr>
          <w:sz w:val="24"/>
          <w:szCs w:val="24"/>
        </w:rPr>
        <w:t xml:space="preserve"> – число доминирующих видов, используемых в анализе. </w:t>
      </w:r>
    </w:p>
    <w:p w:rsidR="001D1073" w:rsidRPr="004E325C" w:rsidRDefault="00A414A5" w:rsidP="00A414A5">
      <w:pPr>
        <w:pStyle w:val="af4"/>
        <w:numPr>
          <w:ilvl w:val="2"/>
          <w:numId w:val="15"/>
        </w:numPr>
        <w:spacing w:line="480" w:lineRule="auto"/>
        <w:rPr>
          <w:sz w:val="24"/>
          <w:szCs w:val="24"/>
        </w:rPr>
      </w:pPr>
      <w:r w:rsidRPr="004E325C">
        <w:rPr>
          <w:sz w:val="24"/>
          <w:szCs w:val="24"/>
        </w:rPr>
        <w:lastRenderedPageBreak/>
        <w:t>Расчет средне</w:t>
      </w:r>
      <w:r w:rsidR="00D448C8">
        <w:rPr>
          <w:sz w:val="24"/>
          <w:szCs w:val="24"/>
        </w:rPr>
        <w:t>го</w:t>
      </w:r>
      <w:r w:rsidRPr="004E325C">
        <w:rPr>
          <w:sz w:val="24"/>
          <w:szCs w:val="24"/>
        </w:rPr>
        <w:t xml:space="preserve"> </w:t>
      </w:r>
      <w:r w:rsidR="00D448C8">
        <w:rPr>
          <w:sz w:val="24"/>
          <w:szCs w:val="24"/>
        </w:rPr>
        <w:t>объема</w:t>
      </w:r>
      <w:r w:rsidR="001D1073" w:rsidRPr="004E325C">
        <w:rPr>
          <w:sz w:val="24"/>
          <w:szCs w:val="24"/>
        </w:rPr>
        <w:t xml:space="preserve"> клеток в пробе</w:t>
      </w:r>
    </w:p>
    <w:p w:rsidR="001D1073" w:rsidRPr="004E325C" w:rsidRDefault="001D1073" w:rsidP="00A414A5">
      <w:pPr>
        <w:spacing w:line="480" w:lineRule="auto"/>
        <w:ind w:firstLine="567"/>
        <w:rPr>
          <w:sz w:val="24"/>
          <w:szCs w:val="24"/>
        </w:rPr>
      </w:pPr>
      <w:r w:rsidRPr="004E325C">
        <w:rPr>
          <w:sz w:val="24"/>
          <w:szCs w:val="24"/>
        </w:rPr>
        <w:t>Средн</w:t>
      </w:r>
      <w:r w:rsidR="00D448C8">
        <w:rPr>
          <w:sz w:val="24"/>
          <w:szCs w:val="24"/>
        </w:rPr>
        <w:t>ий объем</w:t>
      </w:r>
      <w:r w:rsidRPr="004E325C">
        <w:rPr>
          <w:sz w:val="24"/>
          <w:szCs w:val="24"/>
        </w:rPr>
        <w:t xml:space="preserve"> клеток</w:t>
      </w:r>
      <w:r w:rsidRPr="00F33C18">
        <w:rPr>
          <w:sz w:val="24"/>
          <w:szCs w:val="24"/>
        </w:rPr>
        <w:t xml:space="preserve"> в пробе определя</w:t>
      </w:r>
      <w:r w:rsidR="004C6BD1">
        <w:rPr>
          <w:sz w:val="24"/>
          <w:szCs w:val="24"/>
        </w:rPr>
        <w:t>ли</w:t>
      </w:r>
      <w:r w:rsidRPr="00F33C18">
        <w:rPr>
          <w:sz w:val="24"/>
          <w:szCs w:val="24"/>
        </w:rPr>
        <w:t xml:space="preserve"> по формуле: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v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общ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</w:rPr>
              <m:t>ρ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общ</m:t>
                </m:r>
              </m:sub>
            </m:sSub>
          </m:den>
        </m:f>
      </m:oMath>
      <w:r w:rsidRPr="00F33C18">
        <w:rPr>
          <w:sz w:val="24"/>
          <w:szCs w:val="24"/>
        </w:rPr>
        <w:t>,</w:t>
      </w:r>
      <w:r w:rsidR="005B15C9">
        <w:rPr>
          <w:sz w:val="24"/>
          <w:szCs w:val="24"/>
        </w:rPr>
        <w:t xml:space="preserve"> </w:t>
      </w:r>
      <w:r w:rsidRPr="00F33C18">
        <w:rPr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общ</m:t>
            </m:r>
          </m:sub>
        </m:sSub>
      </m:oMath>
      <w:r w:rsidRPr="00F33C18">
        <w:rPr>
          <w:sz w:val="24"/>
          <w:szCs w:val="24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общ</m:t>
            </m:r>
          </m:sub>
        </m:sSub>
      </m:oMath>
      <w:r w:rsidRPr="00F33C18">
        <w:rPr>
          <w:sz w:val="24"/>
          <w:szCs w:val="24"/>
        </w:rPr>
        <w:t xml:space="preserve"> – соответственно суммарн</w:t>
      </w:r>
      <w:r w:rsidR="00311A70">
        <w:rPr>
          <w:sz w:val="24"/>
          <w:szCs w:val="24"/>
        </w:rPr>
        <w:t>ая</w:t>
      </w:r>
      <w:r w:rsidRPr="00F33C18">
        <w:rPr>
          <w:sz w:val="24"/>
          <w:szCs w:val="24"/>
        </w:rPr>
        <w:t xml:space="preserve"> биомасса и </w:t>
      </w:r>
      <w:r w:rsidR="00311A70">
        <w:rPr>
          <w:sz w:val="24"/>
          <w:szCs w:val="24"/>
        </w:rPr>
        <w:t xml:space="preserve">суммарная </w:t>
      </w:r>
      <w:r w:rsidRPr="00F33C18">
        <w:rPr>
          <w:sz w:val="24"/>
          <w:szCs w:val="24"/>
        </w:rPr>
        <w:t>численность фитопланктона в пр</w:t>
      </w:r>
      <w:r w:rsidRPr="00F33C18">
        <w:rPr>
          <w:sz w:val="24"/>
          <w:szCs w:val="24"/>
        </w:rPr>
        <w:t>о</w:t>
      </w:r>
      <w:r w:rsidRPr="00F33C18">
        <w:rPr>
          <w:sz w:val="24"/>
          <w:szCs w:val="24"/>
        </w:rPr>
        <w:t>бе</w:t>
      </w:r>
      <w:r w:rsidR="00D448C8">
        <w:rPr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 xml:space="preserve"> ρ</m:t>
        </m:r>
      </m:oMath>
      <w:r w:rsidR="00D448C8">
        <w:rPr>
          <w:sz w:val="24"/>
          <w:szCs w:val="24"/>
        </w:rPr>
        <w:t xml:space="preserve"> – плотность клеток </w:t>
      </w:r>
      <w:r w:rsidR="00311A70">
        <w:rPr>
          <w:sz w:val="24"/>
          <w:szCs w:val="24"/>
        </w:rPr>
        <w:t>(</w:t>
      </w:r>
      <w:r w:rsidR="00D448C8">
        <w:rPr>
          <w:sz w:val="24"/>
          <w:szCs w:val="24"/>
        </w:rPr>
        <w:t>принята равной 1 г/см</w:t>
      </w:r>
      <w:r w:rsidR="00D448C8" w:rsidRPr="00D448C8">
        <w:rPr>
          <w:sz w:val="24"/>
          <w:szCs w:val="24"/>
          <w:vertAlign w:val="superscript"/>
        </w:rPr>
        <w:t>3</w:t>
      </w:r>
      <w:r w:rsidR="00311A70">
        <w:rPr>
          <w:sz w:val="24"/>
          <w:szCs w:val="24"/>
        </w:rPr>
        <w:t>)</w:t>
      </w:r>
      <w:r w:rsidRPr="00F33C18">
        <w:rPr>
          <w:sz w:val="24"/>
          <w:szCs w:val="24"/>
        </w:rPr>
        <w:t>.</w:t>
      </w:r>
    </w:p>
    <w:p w:rsidR="0098297C" w:rsidRPr="00D448C8" w:rsidRDefault="0098297C" w:rsidP="004C6BD1">
      <w:pPr>
        <w:pStyle w:val="af4"/>
        <w:numPr>
          <w:ilvl w:val="2"/>
          <w:numId w:val="15"/>
        </w:numPr>
        <w:spacing w:line="480" w:lineRule="auto"/>
        <w:rPr>
          <w:sz w:val="24"/>
          <w:szCs w:val="24"/>
        </w:rPr>
      </w:pPr>
      <w:r w:rsidRPr="00D448C8">
        <w:rPr>
          <w:sz w:val="24"/>
          <w:szCs w:val="24"/>
        </w:rPr>
        <w:t>Расчет показателей улов</w:t>
      </w:r>
      <w:r w:rsidR="00B13563" w:rsidRPr="00D448C8">
        <w:rPr>
          <w:sz w:val="24"/>
          <w:szCs w:val="24"/>
        </w:rPr>
        <w:t>а</w:t>
      </w:r>
      <w:r w:rsidRPr="00D448C8">
        <w:rPr>
          <w:sz w:val="24"/>
          <w:szCs w:val="24"/>
        </w:rPr>
        <w:t xml:space="preserve"> и урожайности промысловых рыб</w:t>
      </w:r>
    </w:p>
    <w:p w:rsidR="0098297C" w:rsidRPr="00F33C18" w:rsidRDefault="0098297C" w:rsidP="004C6BD1">
      <w:pPr>
        <w:pStyle w:val="ac"/>
        <w:spacing w:before="0" w:beforeAutospacing="0" w:after="0" w:afterAutospacing="0" w:line="480" w:lineRule="auto"/>
        <w:ind w:firstLine="567"/>
        <w:jc w:val="both"/>
      </w:pPr>
      <w:r w:rsidRPr="00F33C18">
        <w:t>Все величины уловов и урожайностей классифицировали по 3-балльной шкале</w:t>
      </w:r>
      <w:r w:rsidR="000217E2">
        <w:t xml:space="preserve"> </w:t>
      </w:r>
      <w:r w:rsidR="000217E2" w:rsidRPr="004D4FEE">
        <w:t>[</w:t>
      </w:r>
      <w:r w:rsidR="000024A1">
        <w:t>3</w:t>
      </w:r>
      <w:r w:rsidR="000217E2" w:rsidRPr="004D4FEE">
        <w:t>]</w:t>
      </w:r>
      <w:r w:rsidRPr="00F33C18">
        <w:t xml:space="preserve">. </w:t>
      </w:r>
      <w:proofErr w:type="gramStart"/>
      <w:r w:rsidRPr="00F33C18">
        <w:t>Величины уловов, входящие в интервал от минимальной величины до средней между минимальной и среднемноголетней величинами, оценивали баллом 3;</w:t>
      </w:r>
      <w:r w:rsidR="000217E2">
        <w:t xml:space="preserve"> </w:t>
      </w:r>
      <w:r w:rsidRPr="00F33C18">
        <w:t>уловы из интервала от средней между максимальной и среднемноголетней величинами до ма</w:t>
      </w:r>
      <w:r w:rsidRPr="00F33C18">
        <w:t>к</w:t>
      </w:r>
      <w:r w:rsidRPr="00F33C18">
        <w:t xml:space="preserve">симальной величины </w:t>
      </w:r>
      <w:r w:rsidR="004C6BD1">
        <w:t>–</w:t>
      </w:r>
      <w:r w:rsidRPr="00F33C18">
        <w:t xml:space="preserve"> баллом 1</w:t>
      </w:r>
      <w:r w:rsidR="00D448C8">
        <w:t>; оставшиеся величины оценивали баллом 2</w:t>
      </w:r>
      <w:r w:rsidRPr="00F33C18">
        <w:t>.</w:t>
      </w:r>
      <w:proofErr w:type="gramEnd"/>
      <w:r w:rsidR="004E325C">
        <w:t xml:space="preserve"> </w:t>
      </w:r>
      <w:r w:rsidRPr="00F33C18">
        <w:t xml:space="preserve">Поскольку оценки уловов и урожайности выведены не </w:t>
      </w:r>
      <w:proofErr w:type="spellStart"/>
      <w:r w:rsidRPr="00F33C18">
        <w:t>постворно</w:t>
      </w:r>
      <w:proofErr w:type="spellEnd"/>
      <w:r w:rsidRPr="00F33C18">
        <w:t xml:space="preserve">, а для всего </w:t>
      </w:r>
      <w:proofErr w:type="spellStart"/>
      <w:r w:rsidRPr="00F33C18">
        <w:t>подбассейна</w:t>
      </w:r>
      <w:proofErr w:type="spellEnd"/>
      <w:r w:rsidRPr="00F33C18">
        <w:t xml:space="preserve"> (о</w:t>
      </w:r>
      <w:r w:rsidRPr="00F33C18">
        <w:t>т</w:t>
      </w:r>
      <w:r w:rsidRPr="00F33C18">
        <w:t xml:space="preserve">дельного водохранилища или Нижнего Дона), для </w:t>
      </w:r>
      <w:proofErr w:type="spellStart"/>
      <w:r w:rsidRPr="00F33C18">
        <w:t>комплементарности</w:t>
      </w:r>
      <w:proofErr w:type="spellEnd"/>
      <w:r w:rsidRPr="00F33C18">
        <w:t xml:space="preserve"> биотических и абиотических показателей полученные значения баллов экстраполировали на все ств</w:t>
      </w:r>
      <w:r w:rsidRPr="00F33C18">
        <w:t>о</w:t>
      </w:r>
      <w:r w:rsidRPr="00F33C18">
        <w:t xml:space="preserve">ры данного </w:t>
      </w:r>
      <w:proofErr w:type="spellStart"/>
      <w:r w:rsidRPr="00F33C18">
        <w:t>подбассейна</w:t>
      </w:r>
      <w:proofErr w:type="spellEnd"/>
      <w:r w:rsidRPr="00F33C18">
        <w:t>.</w:t>
      </w:r>
    </w:p>
    <w:p w:rsidR="0098297C" w:rsidRPr="00F33C18" w:rsidRDefault="0098297C" w:rsidP="004C6BD1">
      <w:pPr>
        <w:pStyle w:val="af4"/>
        <w:numPr>
          <w:ilvl w:val="2"/>
          <w:numId w:val="15"/>
        </w:numPr>
        <w:spacing w:line="480" w:lineRule="auto"/>
        <w:rPr>
          <w:sz w:val="24"/>
          <w:szCs w:val="24"/>
        </w:rPr>
      </w:pPr>
      <w:r w:rsidRPr="00F33C18">
        <w:rPr>
          <w:sz w:val="24"/>
          <w:szCs w:val="24"/>
        </w:rPr>
        <w:t xml:space="preserve">Расчет </w:t>
      </w:r>
      <w:r w:rsidR="004C6BD1" w:rsidRPr="00F33C18">
        <w:rPr>
          <w:sz w:val="24"/>
          <w:szCs w:val="24"/>
        </w:rPr>
        <w:t>показателей флуоресценции фитопланктона</w:t>
      </w:r>
    </w:p>
    <w:p w:rsidR="0098297C" w:rsidRDefault="004C6BD1" w:rsidP="00164B32">
      <w:pPr>
        <w:pStyle w:val="af4"/>
        <w:spacing w:line="480" w:lineRule="auto"/>
        <w:ind w:left="0" w:firstLine="567"/>
        <w:rPr>
          <w:sz w:val="24"/>
          <w:szCs w:val="24"/>
        </w:rPr>
      </w:pPr>
      <w:r w:rsidRPr="00F33C18">
        <w:rPr>
          <w:sz w:val="24"/>
          <w:szCs w:val="24"/>
        </w:rPr>
        <w:t>На основании исходных данных были рассчитаны</w:t>
      </w:r>
      <w:r>
        <w:rPr>
          <w:sz w:val="24"/>
          <w:szCs w:val="24"/>
        </w:rPr>
        <w:t xml:space="preserve"> следующие показатели флу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ресценции</w:t>
      </w:r>
      <w:r w:rsidRPr="00F33C18">
        <w:rPr>
          <w:sz w:val="24"/>
          <w:szCs w:val="24"/>
        </w:rPr>
        <w:t xml:space="preserve">: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 фито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орг</m:t>
            </m:r>
          </m:sub>
        </m:sSub>
      </m:oMath>
      <w:r w:rsidRPr="00F33C18">
        <w:rPr>
          <w:sz w:val="24"/>
          <w:szCs w:val="24"/>
        </w:rPr>
        <w:t xml:space="preserve"> – фоновый уровень переменной флуоресценции фит</w:t>
      </w:r>
      <w:r w:rsidRPr="00F33C18">
        <w:rPr>
          <w:sz w:val="24"/>
          <w:szCs w:val="24"/>
        </w:rPr>
        <w:t>о</w:t>
      </w:r>
      <w:r w:rsidRPr="00F33C18">
        <w:rPr>
          <w:sz w:val="24"/>
          <w:szCs w:val="24"/>
        </w:rPr>
        <w:t xml:space="preserve">планктона, где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</w:rPr>
              <m:t>0</m:t>
            </m:r>
          </m:sub>
        </m:sSub>
      </m:oMath>
      <w:r w:rsidRPr="00F33C18">
        <w:rPr>
          <w:sz w:val="24"/>
          <w:szCs w:val="24"/>
        </w:rPr>
        <w:t xml:space="preserve"> – фоновый уровень переменной флуоресценции пробы,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</w:rPr>
              <m:t>орг</m:t>
            </m:r>
          </m:sub>
        </m:sSub>
      </m:oMath>
      <w:r w:rsidRPr="00F33C18">
        <w:rPr>
          <w:sz w:val="24"/>
          <w:szCs w:val="24"/>
        </w:rPr>
        <w:t xml:space="preserve"> – уровень флуоресценции растворенных органических веществ;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m фито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m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орг</m:t>
            </m:r>
          </m:sub>
        </m:sSub>
      </m:oMath>
      <w:r w:rsidRPr="00F33C18">
        <w:rPr>
          <w:sz w:val="24"/>
          <w:szCs w:val="24"/>
        </w:rPr>
        <w:t xml:space="preserve"> – максимал</w:t>
      </w:r>
      <w:r w:rsidRPr="00F33C18">
        <w:rPr>
          <w:sz w:val="24"/>
          <w:szCs w:val="24"/>
        </w:rPr>
        <w:t>ь</w:t>
      </w:r>
      <w:r w:rsidRPr="00F33C18">
        <w:rPr>
          <w:sz w:val="24"/>
          <w:szCs w:val="24"/>
        </w:rPr>
        <w:t xml:space="preserve">ный уровень переменной флуоресценции фитопланктона, где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</w:rPr>
              <m:t>m</m:t>
            </m:r>
          </m:sub>
        </m:sSub>
      </m:oMath>
      <w:r w:rsidRPr="00F33C18">
        <w:rPr>
          <w:sz w:val="24"/>
          <w:szCs w:val="24"/>
        </w:rPr>
        <w:t xml:space="preserve"> – максимальный ур</w:t>
      </w:r>
      <w:r w:rsidRPr="00F33C18">
        <w:rPr>
          <w:sz w:val="24"/>
          <w:szCs w:val="24"/>
        </w:rPr>
        <w:t>о</w:t>
      </w:r>
      <w:r w:rsidRPr="00F33C18">
        <w:rPr>
          <w:sz w:val="24"/>
          <w:szCs w:val="24"/>
        </w:rPr>
        <w:t>вень переменной флуоресценции пробы.</w:t>
      </w:r>
    </w:p>
    <w:p w:rsidR="00961B03" w:rsidRPr="00EA468E" w:rsidRDefault="00961B03" w:rsidP="00164B32">
      <w:pPr>
        <w:pStyle w:val="2"/>
      </w:pPr>
      <w:r w:rsidRPr="00D448C8">
        <w:lastRenderedPageBreak/>
        <w:t>Метод</w:t>
      </w:r>
      <w:r w:rsidR="00B50767" w:rsidRPr="00D448C8">
        <w:t xml:space="preserve"> уч</w:t>
      </w:r>
      <w:r w:rsidR="00D66BC0">
        <w:t>е</w:t>
      </w:r>
      <w:r w:rsidR="00B50767" w:rsidRPr="00D448C8">
        <w:t>та</w:t>
      </w:r>
      <w:r w:rsidRPr="00D448C8">
        <w:t xml:space="preserve"> факторов, не оказывающих воздействия на экологическо</w:t>
      </w:r>
      <w:r w:rsidR="00B50767" w:rsidRPr="00D448C8">
        <w:t>е</w:t>
      </w:r>
      <w:r w:rsidRPr="00D448C8">
        <w:t xml:space="preserve"> бла</w:t>
      </w:r>
      <w:r w:rsidRPr="00EA468E">
        <w:t>гополучи</w:t>
      </w:r>
      <w:r w:rsidR="00B50767">
        <w:t>е</w:t>
      </w:r>
      <w:r w:rsidRPr="00EA468E">
        <w:t xml:space="preserve"> экосистем</w:t>
      </w:r>
    </w:p>
    <w:p w:rsidR="00961B03" w:rsidRPr="00961B03" w:rsidRDefault="00EA468E" w:rsidP="00164B32">
      <w:pPr>
        <w:spacing w:before="180" w:after="120" w:line="480" w:lineRule="auto"/>
        <w:ind w:firstLine="567"/>
        <w:rPr>
          <w:sz w:val="24"/>
          <w:szCs w:val="24"/>
        </w:rPr>
      </w:pPr>
      <w:r w:rsidRPr="00D448C8">
        <w:rPr>
          <w:sz w:val="24"/>
          <w:szCs w:val="24"/>
        </w:rPr>
        <w:t>С помощью метода ЛЭН градуировку факторов окружающей среды, способных привести к экологическому неблагополучию, проводят в группах наблюдений, одн</w:t>
      </w:r>
      <w:r w:rsidRPr="00D448C8">
        <w:rPr>
          <w:sz w:val="24"/>
          <w:szCs w:val="24"/>
        </w:rPr>
        <w:t>о</w:t>
      </w:r>
      <w:r w:rsidRPr="00D448C8">
        <w:rPr>
          <w:sz w:val="24"/>
          <w:szCs w:val="24"/>
        </w:rPr>
        <w:t>родных по отношению к влиянию факторов, которые не оказывают негативное де</w:t>
      </w:r>
      <w:r w:rsidRPr="00D448C8">
        <w:rPr>
          <w:sz w:val="24"/>
          <w:szCs w:val="24"/>
        </w:rPr>
        <w:t>й</w:t>
      </w:r>
      <w:r w:rsidRPr="00D448C8">
        <w:rPr>
          <w:sz w:val="24"/>
          <w:szCs w:val="24"/>
        </w:rPr>
        <w:t>ствие на состояние экосистемы, но могут влиять на биоиндикационные показатели (например, географическое по</w:t>
      </w:r>
      <w:r w:rsidRPr="00EA468E">
        <w:rPr>
          <w:sz w:val="24"/>
          <w:szCs w:val="24"/>
        </w:rPr>
        <w:t>ложение, сезон года, глубина отбора проб). Так</w:t>
      </w:r>
      <w:r w:rsidR="00A43C51" w:rsidRPr="00A43C51">
        <w:rPr>
          <w:sz w:val="24"/>
          <w:szCs w:val="24"/>
        </w:rPr>
        <w:t>,</w:t>
      </w:r>
      <w:r w:rsidR="00D448C8">
        <w:rPr>
          <w:sz w:val="24"/>
          <w:szCs w:val="24"/>
        </w:rPr>
        <w:t xml:space="preserve"> </w:t>
      </w:r>
      <w:r w:rsidRPr="00EA468E">
        <w:rPr>
          <w:sz w:val="24"/>
          <w:szCs w:val="24"/>
        </w:rPr>
        <w:t>дост</w:t>
      </w:r>
      <w:r w:rsidRPr="00EA468E">
        <w:rPr>
          <w:sz w:val="24"/>
          <w:szCs w:val="24"/>
        </w:rPr>
        <w:t>а</w:t>
      </w:r>
      <w:r w:rsidRPr="00EA468E">
        <w:rPr>
          <w:sz w:val="24"/>
          <w:szCs w:val="24"/>
        </w:rPr>
        <w:t>точно обширную природную террито</w:t>
      </w:r>
      <w:r w:rsidR="00D448C8" w:rsidRPr="00D448C8">
        <w:rPr>
          <w:sz w:val="24"/>
          <w:szCs w:val="24"/>
        </w:rPr>
        <w:t xml:space="preserve">рию (например, водосборный </w:t>
      </w:r>
      <w:r w:rsidR="00016E7B">
        <w:rPr>
          <w:sz w:val="24"/>
          <w:szCs w:val="24"/>
        </w:rPr>
        <w:t>бассейн</w:t>
      </w:r>
      <w:r w:rsidRPr="00D448C8">
        <w:rPr>
          <w:sz w:val="24"/>
          <w:szCs w:val="24"/>
        </w:rPr>
        <w:t xml:space="preserve"> крупной реки) делят на несколько составных частей (например, </w:t>
      </w:r>
      <w:proofErr w:type="spellStart"/>
      <w:r w:rsidRPr="00D448C8">
        <w:rPr>
          <w:sz w:val="24"/>
          <w:szCs w:val="24"/>
        </w:rPr>
        <w:t>подбассейнов</w:t>
      </w:r>
      <w:proofErr w:type="spellEnd"/>
      <w:r w:rsidRPr="00D448C8">
        <w:rPr>
          <w:sz w:val="24"/>
          <w:szCs w:val="24"/>
        </w:rPr>
        <w:t>) и для них проц</w:t>
      </w:r>
      <w:r w:rsidRPr="00D448C8">
        <w:rPr>
          <w:sz w:val="24"/>
          <w:szCs w:val="24"/>
        </w:rPr>
        <w:t>е</w:t>
      </w:r>
      <w:r w:rsidRPr="00D448C8">
        <w:rPr>
          <w:sz w:val="24"/>
          <w:szCs w:val="24"/>
        </w:rPr>
        <w:t xml:space="preserve">дуру градуировки ведут отдельно. Соблюдение принципа однородности необходимо также вследствие вероятных различий в степени </w:t>
      </w:r>
      <w:proofErr w:type="spellStart"/>
      <w:r w:rsidRPr="00D448C8">
        <w:rPr>
          <w:sz w:val="24"/>
          <w:szCs w:val="24"/>
        </w:rPr>
        <w:t>адаптированности</w:t>
      </w:r>
      <w:proofErr w:type="spellEnd"/>
      <w:r w:rsidRPr="00D448C8">
        <w:rPr>
          <w:sz w:val="24"/>
          <w:szCs w:val="24"/>
        </w:rPr>
        <w:t xml:space="preserve"> гидробионтов к н</w:t>
      </w:r>
      <w:r w:rsidRPr="00D448C8">
        <w:rPr>
          <w:sz w:val="24"/>
          <w:szCs w:val="24"/>
        </w:rPr>
        <w:t>е</w:t>
      </w:r>
      <w:r w:rsidRPr="00D448C8">
        <w:rPr>
          <w:sz w:val="24"/>
          <w:szCs w:val="24"/>
        </w:rPr>
        <w:t xml:space="preserve">благоприятным воздействиям между составляющими бассейн экосистемами. </w:t>
      </w:r>
      <w:r w:rsidR="003525D8" w:rsidRPr="00D448C8">
        <w:rPr>
          <w:sz w:val="24"/>
          <w:szCs w:val="24"/>
        </w:rPr>
        <w:t>С</w:t>
      </w:r>
      <w:r w:rsidR="00961B03" w:rsidRPr="00D448C8">
        <w:rPr>
          <w:sz w:val="24"/>
          <w:szCs w:val="24"/>
        </w:rPr>
        <w:t xml:space="preserve">реди факторов среды, которые потенциально могут влиять на </w:t>
      </w:r>
      <w:r w:rsidR="00A414A5" w:rsidRPr="00D448C8">
        <w:rPr>
          <w:sz w:val="24"/>
          <w:szCs w:val="24"/>
        </w:rPr>
        <w:t>значения</w:t>
      </w:r>
      <w:r w:rsidR="00A414A5">
        <w:rPr>
          <w:sz w:val="24"/>
          <w:szCs w:val="24"/>
        </w:rPr>
        <w:t xml:space="preserve"> </w:t>
      </w:r>
      <w:r w:rsidR="00961B03" w:rsidRPr="00961B03">
        <w:rPr>
          <w:sz w:val="24"/>
          <w:szCs w:val="24"/>
        </w:rPr>
        <w:t>биоиндикатор</w:t>
      </w:r>
      <w:r w:rsidR="00A414A5">
        <w:rPr>
          <w:sz w:val="24"/>
          <w:szCs w:val="24"/>
        </w:rPr>
        <w:t>ов</w:t>
      </w:r>
      <w:r w:rsidR="00961B03" w:rsidRPr="00961B03">
        <w:rPr>
          <w:sz w:val="24"/>
          <w:szCs w:val="24"/>
        </w:rPr>
        <w:t xml:space="preserve">, можно выделить два различных по отношению к экологическому качеству среды типа. Первый из них – </w:t>
      </w:r>
      <w:r w:rsidR="0007590C">
        <w:rPr>
          <w:sz w:val="24"/>
          <w:szCs w:val="24"/>
        </w:rPr>
        <w:t>"</w:t>
      </w:r>
      <w:r w:rsidR="00961B03" w:rsidRPr="00961B03">
        <w:rPr>
          <w:sz w:val="24"/>
          <w:szCs w:val="24"/>
        </w:rPr>
        <w:t>активные</w:t>
      </w:r>
      <w:r w:rsidR="0007590C">
        <w:rPr>
          <w:sz w:val="24"/>
          <w:szCs w:val="24"/>
        </w:rPr>
        <w:t>"</w:t>
      </w:r>
      <w:r w:rsidR="00961B03" w:rsidRPr="00961B03">
        <w:rPr>
          <w:sz w:val="24"/>
          <w:szCs w:val="24"/>
        </w:rPr>
        <w:t xml:space="preserve"> факторы, которые связаны с качеством среды, например</w:t>
      </w:r>
      <w:r w:rsidR="003525D8">
        <w:rPr>
          <w:sz w:val="24"/>
          <w:szCs w:val="24"/>
        </w:rPr>
        <w:t>,</w:t>
      </w:r>
      <w:r w:rsidR="00961B03" w:rsidRPr="00961B03">
        <w:rPr>
          <w:sz w:val="24"/>
          <w:szCs w:val="24"/>
        </w:rPr>
        <w:t xml:space="preserve"> химические вещества, температура, гидрологический режим. Второй тип – </w:t>
      </w:r>
      <w:r w:rsidR="0007590C">
        <w:rPr>
          <w:sz w:val="24"/>
          <w:szCs w:val="24"/>
        </w:rPr>
        <w:t>"</w:t>
      </w:r>
      <w:r w:rsidR="00961B03" w:rsidRPr="00961B03">
        <w:rPr>
          <w:sz w:val="24"/>
          <w:szCs w:val="24"/>
        </w:rPr>
        <w:t>пассивные</w:t>
      </w:r>
      <w:r w:rsidR="0007590C">
        <w:rPr>
          <w:sz w:val="24"/>
          <w:szCs w:val="24"/>
        </w:rPr>
        <w:t>"</w:t>
      </w:r>
      <w:r w:rsidR="00961B03" w:rsidRPr="00961B03">
        <w:rPr>
          <w:sz w:val="24"/>
          <w:szCs w:val="24"/>
        </w:rPr>
        <w:t xml:space="preserve"> факторы, например географическое положение или горизонт станции отбора проб, </w:t>
      </w:r>
      <w:r w:rsidR="00961B03" w:rsidRPr="00D448C8">
        <w:rPr>
          <w:sz w:val="24"/>
          <w:szCs w:val="24"/>
        </w:rPr>
        <w:t>с</w:t>
      </w:r>
      <w:r w:rsidR="00961B03" w:rsidRPr="00D448C8">
        <w:rPr>
          <w:sz w:val="24"/>
          <w:szCs w:val="24"/>
        </w:rPr>
        <w:t>е</w:t>
      </w:r>
      <w:r w:rsidR="00961B03" w:rsidRPr="00D448C8">
        <w:rPr>
          <w:sz w:val="24"/>
          <w:szCs w:val="24"/>
        </w:rPr>
        <w:t>зон года</w:t>
      </w:r>
      <w:r w:rsidR="003525D8" w:rsidRPr="00D448C8">
        <w:rPr>
          <w:sz w:val="24"/>
          <w:szCs w:val="24"/>
        </w:rPr>
        <w:t>, которые</w:t>
      </w:r>
      <w:r w:rsidR="009A703C" w:rsidRPr="00D448C8">
        <w:rPr>
          <w:sz w:val="24"/>
          <w:szCs w:val="24"/>
        </w:rPr>
        <w:t xml:space="preserve"> влияют</w:t>
      </w:r>
      <w:r w:rsidR="009A703C">
        <w:rPr>
          <w:sz w:val="24"/>
          <w:szCs w:val="24"/>
        </w:rPr>
        <w:t xml:space="preserve"> на значения биоиндикатора,</w:t>
      </w:r>
      <w:r w:rsidR="003525D8">
        <w:rPr>
          <w:sz w:val="24"/>
          <w:szCs w:val="24"/>
        </w:rPr>
        <w:t xml:space="preserve"> но не влияют на качество среды</w:t>
      </w:r>
      <w:r w:rsidR="00961B03" w:rsidRPr="00961B03">
        <w:rPr>
          <w:sz w:val="24"/>
          <w:szCs w:val="24"/>
        </w:rPr>
        <w:t xml:space="preserve">. По отношению к пассивным факторам все наблюдения </w:t>
      </w:r>
      <w:r w:rsidR="009A703C">
        <w:rPr>
          <w:sz w:val="24"/>
          <w:szCs w:val="24"/>
        </w:rPr>
        <w:t xml:space="preserve">следует </w:t>
      </w:r>
      <w:r w:rsidR="00961B03" w:rsidRPr="00961B03">
        <w:rPr>
          <w:sz w:val="24"/>
          <w:szCs w:val="24"/>
        </w:rPr>
        <w:t>раздел</w:t>
      </w:r>
      <w:r w:rsidR="009A703C">
        <w:rPr>
          <w:sz w:val="24"/>
          <w:szCs w:val="24"/>
        </w:rPr>
        <w:t>ить</w:t>
      </w:r>
      <w:r w:rsidR="00961B03" w:rsidRPr="00961B03">
        <w:rPr>
          <w:sz w:val="24"/>
          <w:szCs w:val="24"/>
        </w:rPr>
        <w:t xml:space="preserve"> на несколько групп, причем каждая группа должна включать наблюдения, однородные</w:t>
      </w:r>
      <w:r w:rsidR="003330DA">
        <w:rPr>
          <w:sz w:val="24"/>
          <w:szCs w:val="24"/>
        </w:rPr>
        <w:t xml:space="preserve"> (условно</w:t>
      </w:r>
      <w:r w:rsidR="003525D8">
        <w:rPr>
          <w:sz w:val="24"/>
          <w:szCs w:val="24"/>
        </w:rPr>
        <w:t xml:space="preserve"> </w:t>
      </w:r>
      <w:r w:rsidR="003525D8" w:rsidRPr="00961B03">
        <w:rPr>
          <w:sz w:val="24"/>
          <w:szCs w:val="24"/>
        </w:rPr>
        <w:t>–</w:t>
      </w:r>
      <w:r w:rsidR="003330DA">
        <w:rPr>
          <w:sz w:val="24"/>
          <w:szCs w:val="24"/>
        </w:rPr>
        <w:t xml:space="preserve"> одинаковые)</w:t>
      </w:r>
      <w:r w:rsidR="00961B03" w:rsidRPr="00961B03">
        <w:rPr>
          <w:sz w:val="24"/>
          <w:szCs w:val="24"/>
        </w:rPr>
        <w:t xml:space="preserve"> по отношению к действию пассивного фактора. Например, весенние, ле</w:t>
      </w:r>
      <w:r w:rsidR="00961B03" w:rsidRPr="00961B03">
        <w:rPr>
          <w:sz w:val="24"/>
          <w:szCs w:val="24"/>
        </w:rPr>
        <w:t>т</w:t>
      </w:r>
      <w:r w:rsidR="00961B03" w:rsidRPr="00961B03">
        <w:rPr>
          <w:sz w:val="24"/>
          <w:szCs w:val="24"/>
        </w:rPr>
        <w:t xml:space="preserve">ние и осенние наблюдения; или пробы, отобранные с определенного горизонта. Если средние значения индикатора в группах </w:t>
      </w:r>
      <w:r w:rsidR="00961B03" w:rsidRPr="00D448C8">
        <w:rPr>
          <w:sz w:val="24"/>
          <w:szCs w:val="24"/>
        </w:rPr>
        <w:t xml:space="preserve">статистически значимо различны, то влияние </w:t>
      </w:r>
      <w:r w:rsidR="003525D8" w:rsidRPr="00D448C8">
        <w:rPr>
          <w:sz w:val="24"/>
          <w:szCs w:val="24"/>
        </w:rPr>
        <w:t xml:space="preserve">активных факторов </w:t>
      </w:r>
      <w:r w:rsidR="00961B03" w:rsidRPr="00D448C8">
        <w:rPr>
          <w:sz w:val="24"/>
          <w:szCs w:val="24"/>
        </w:rPr>
        <w:t>на индикатор</w:t>
      </w:r>
      <w:r w:rsidR="00961B03" w:rsidRPr="00961B03">
        <w:rPr>
          <w:sz w:val="24"/>
          <w:szCs w:val="24"/>
        </w:rPr>
        <w:t xml:space="preserve"> качества среды следует исследовать отдельно внутри каждой выделенной группы. </w:t>
      </w:r>
      <w:r w:rsidR="00961B03" w:rsidRPr="00D448C8">
        <w:rPr>
          <w:sz w:val="24"/>
          <w:szCs w:val="24"/>
        </w:rPr>
        <w:t>Найденные методом ЛЭН положения границ классов кач</w:t>
      </w:r>
      <w:r w:rsidR="00961B03" w:rsidRPr="00D448C8">
        <w:rPr>
          <w:sz w:val="24"/>
          <w:szCs w:val="24"/>
        </w:rPr>
        <w:t>е</w:t>
      </w:r>
      <w:r w:rsidR="00961B03" w:rsidRPr="00D448C8">
        <w:rPr>
          <w:sz w:val="24"/>
          <w:szCs w:val="24"/>
        </w:rPr>
        <w:lastRenderedPageBreak/>
        <w:t>ства</w:t>
      </w:r>
      <w:r w:rsidR="003525D8" w:rsidRPr="00D448C8">
        <w:rPr>
          <w:sz w:val="24"/>
          <w:szCs w:val="24"/>
        </w:rPr>
        <w:t xml:space="preserve"> (границ между градациями</w:t>
      </w:r>
      <w:r w:rsidR="00D458E7" w:rsidRPr="00D448C8">
        <w:rPr>
          <w:sz w:val="24"/>
          <w:szCs w:val="24"/>
        </w:rPr>
        <w:t xml:space="preserve"> </w:t>
      </w:r>
      <w:r w:rsidR="003525D8" w:rsidRPr="00D448C8">
        <w:rPr>
          <w:sz w:val="24"/>
          <w:szCs w:val="24"/>
        </w:rPr>
        <w:t>экологического благополучия</w:t>
      </w:r>
      <w:r w:rsidR="00D458E7" w:rsidRPr="00D448C8">
        <w:rPr>
          <w:sz w:val="24"/>
          <w:szCs w:val="24"/>
        </w:rPr>
        <w:t xml:space="preserve"> или допустимости</w:t>
      </w:r>
      <w:r w:rsidR="003525D8" w:rsidRPr="00D448C8">
        <w:rPr>
          <w:sz w:val="24"/>
          <w:szCs w:val="24"/>
        </w:rPr>
        <w:t>)</w:t>
      </w:r>
      <w:r w:rsidR="00961B03" w:rsidRPr="00D448C8">
        <w:rPr>
          <w:sz w:val="24"/>
          <w:szCs w:val="24"/>
        </w:rPr>
        <w:t xml:space="preserve"> в т</w:t>
      </w:r>
      <w:r w:rsidR="00961B03" w:rsidRPr="00D448C8">
        <w:rPr>
          <w:sz w:val="24"/>
          <w:szCs w:val="24"/>
        </w:rPr>
        <w:t>а</w:t>
      </w:r>
      <w:r w:rsidR="00961B03" w:rsidRPr="00D448C8">
        <w:rPr>
          <w:sz w:val="24"/>
          <w:szCs w:val="24"/>
        </w:rPr>
        <w:t>ких группах будут различны и для биологических, и для физико-химических характ</w:t>
      </w:r>
      <w:r w:rsidR="00961B03" w:rsidRPr="00D448C8">
        <w:rPr>
          <w:sz w:val="24"/>
          <w:szCs w:val="24"/>
        </w:rPr>
        <w:t>е</w:t>
      </w:r>
      <w:r w:rsidR="00961B03" w:rsidRPr="00D448C8">
        <w:rPr>
          <w:sz w:val="24"/>
          <w:szCs w:val="24"/>
        </w:rPr>
        <w:t>ристик. Т.е.</w:t>
      </w:r>
      <w:r w:rsidR="00961B03" w:rsidRPr="00961B03">
        <w:rPr>
          <w:sz w:val="24"/>
          <w:szCs w:val="24"/>
        </w:rPr>
        <w:t xml:space="preserve"> границы классов качества могут оказаться различными, например, весной и летом, в водоемах и водотоках, </w:t>
      </w:r>
      <w:proofErr w:type="gramStart"/>
      <w:r w:rsidR="00961B03" w:rsidRPr="00961B03">
        <w:rPr>
          <w:sz w:val="24"/>
          <w:szCs w:val="24"/>
        </w:rPr>
        <w:t>в</w:t>
      </w:r>
      <w:proofErr w:type="gramEnd"/>
      <w:r w:rsidR="00961B03" w:rsidRPr="00961B03">
        <w:rPr>
          <w:sz w:val="24"/>
          <w:szCs w:val="24"/>
        </w:rPr>
        <w:t xml:space="preserve"> различных </w:t>
      </w:r>
      <w:proofErr w:type="spellStart"/>
      <w:r w:rsidR="00961B03" w:rsidRPr="00961B03">
        <w:rPr>
          <w:sz w:val="24"/>
          <w:szCs w:val="24"/>
        </w:rPr>
        <w:t>подбассейнах</w:t>
      </w:r>
      <w:proofErr w:type="spellEnd"/>
      <w:r w:rsidR="00961B03" w:rsidRPr="00961B03">
        <w:rPr>
          <w:sz w:val="24"/>
          <w:szCs w:val="24"/>
        </w:rPr>
        <w:t xml:space="preserve"> и т.п. </w:t>
      </w:r>
    </w:p>
    <w:p w:rsidR="00961B03" w:rsidRDefault="003330DA" w:rsidP="00164B32">
      <w:pPr>
        <w:spacing w:line="48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Д</w:t>
      </w:r>
      <w:r w:rsidR="00961B03" w:rsidRPr="00961B03">
        <w:rPr>
          <w:sz w:val="24"/>
          <w:szCs w:val="24"/>
        </w:rPr>
        <w:t xml:space="preserve">ля сравнения групп однородности был использован </w:t>
      </w:r>
      <w:r w:rsidR="00961B03" w:rsidRPr="00961B03">
        <w:rPr>
          <w:i/>
          <w:iCs/>
          <w:sz w:val="24"/>
          <w:szCs w:val="24"/>
          <w:lang w:val="en-US"/>
        </w:rPr>
        <w:t>U</w:t>
      </w:r>
      <w:r w:rsidR="00961B03" w:rsidRPr="00961B03">
        <w:rPr>
          <w:sz w:val="24"/>
          <w:szCs w:val="24"/>
        </w:rPr>
        <w:t xml:space="preserve">-параметр Манна-Уитни как непараметрический метод статистического анализа, не требующий выполнения нормального закона для распределения характеристик. </w:t>
      </w:r>
    </w:p>
    <w:p w:rsidR="00A95ECD" w:rsidRPr="00F33C18" w:rsidRDefault="00A95ECD" w:rsidP="00164B32">
      <w:pPr>
        <w:pStyle w:val="2"/>
      </w:pPr>
      <w:r w:rsidRPr="00F33C18">
        <w:t>Метод расчета границ локальн</w:t>
      </w:r>
      <w:r w:rsidR="004C6BD1">
        <w:t>ы</w:t>
      </w:r>
      <w:r w:rsidRPr="00F33C18">
        <w:t>х экологических норм (метод ЛЭН)</w:t>
      </w:r>
    </w:p>
    <w:p w:rsidR="00A95ECD" w:rsidRPr="00F33C18" w:rsidRDefault="00A95ECD" w:rsidP="00164B32">
      <w:pPr>
        <w:tabs>
          <w:tab w:val="left" w:pos="709"/>
          <w:tab w:val="left" w:pos="851"/>
        </w:tabs>
        <w:spacing w:line="480" w:lineRule="auto"/>
        <w:ind w:right="21" w:firstLine="576"/>
        <w:rPr>
          <w:sz w:val="24"/>
          <w:szCs w:val="24"/>
        </w:rPr>
      </w:pPr>
      <w:r w:rsidRPr="00F33C18">
        <w:rPr>
          <w:sz w:val="24"/>
          <w:szCs w:val="24"/>
        </w:rPr>
        <w:t>Метод ЛЭН позволяет рассчитать величины границ нормы индикаторов (ГНИ) и гра</w:t>
      </w:r>
      <w:r w:rsidRPr="00D448C8">
        <w:rPr>
          <w:sz w:val="24"/>
          <w:szCs w:val="24"/>
        </w:rPr>
        <w:t>ниц нормы факторов (ГНФ) на о</w:t>
      </w:r>
      <w:r w:rsidR="005F1247" w:rsidRPr="00D448C8">
        <w:rPr>
          <w:sz w:val="24"/>
          <w:szCs w:val="24"/>
        </w:rPr>
        <w:t>сновании объективных кри</w:t>
      </w:r>
      <w:r w:rsidR="00FA1405" w:rsidRPr="00D448C8">
        <w:rPr>
          <w:sz w:val="24"/>
          <w:szCs w:val="24"/>
        </w:rPr>
        <w:t>териев [</w:t>
      </w:r>
      <w:r w:rsidR="000024A1">
        <w:rPr>
          <w:sz w:val="24"/>
          <w:szCs w:val="24"/>
        </w:rPr>
        <w:t>1</w:t>
      </w:r>
      <w:r w:rsidR="007D5C4C">
        <w:rPr>
          <w:sz w:val="24"/>
          <w:szCs w:val="24"/>
        </w:rPr>
        <w:t>3–1</w:t>
      </w:r>
      <w:r w:rsidR="00EF1B90">
        <w:rPr>
          <w:sz w:val="24"/>
          <w:szCs w:val="24"/>
        </w:rPr>
        <w:t>6</w:t>
      </w:r>
      <w:r w:rsidR="000024A1">
        <w:rPr>
          <w:sz w:val="24"/>
          <w:szCs w:val="24"/>
        </w:rPr>
        <w:t>, 18</w:t>
      </w:r>
      <w:r w:rsidR="00EF1B90">
        <w:rPr>
          <w:sz w:val="24"/>
          <w:szCs w:val="24"/>
        </w:rPr>
        <w:t>, 19</w:t>
      </w:r>
      <w:r w:rsidR="00FA1405" w:rsidRPr="00D448C8">
        <w:rPr>
          <w:sz w:val="24"/>
          <w:szCs w:val="24"/>
        </w:rPr>
        <w:t>]</w:t>
      </w:r>
      <w:r w:rsidR="005F1247" w:rsidRPr="00D448C8">
        <w:rPr>
          <w:sz w:val="24"/>
          <w:szCs w:val="24"/>
        </w:rPr>
        <w:t>.</w:t>
      </w:r>
      <w:r w:rsidR="00FA1405" w:rsidRPr="00D448C8">
        <w:rPr>
          <w:sz w:val="24"/>
          <w:szCs w:val="24"/>
        </w:rPr>
        <w:t xml:space="preserve"> Метод основан на компьютерном [</w:t>
      </w:r>
      <w:r w:rsidR="00EF1B90">
        <w:rPr>
          <w:sz w:val="24"/>
          <w:szCs w:val="24"/>
        </w:rPr>
        <w:t>5</w:t>
      </w:r>
      <w:r w:rsidR="00FA1405" w:rsidRPr="00FA1405">
        <w:rPr>
          <w:sz w:val="24"/>
          <w:szCs w:val="24"/>
        </w:rPr>
        <w:t>]</w:t>
      </w:r>
      <w:r w:rsidRPr="00F33C18">
        <w:rPr>
          <w:sz w:val="24"/>
          <w:szCs w:val="24"/>
        </w:rPr>
        <w:t xml:space="preserve"> анализе диаграмм взаимного распределения би</w:t>
      </w:r>
      <w:r w:rsidRPr="00F33C18">
        <w:rPr>
          <w:sz w:val="24"/>
          <w:szCs w:val="24"/>
        </w:rPr>
        <w:t>о</w:t>
      </w:r>
      <w:r w:rsidRPr="00F33C18">
        <w:rPr>
          <w:sz w:val="24"/>
          <w:szCs w:val="24"/>
        </w:rPr>
        <w:t xml:space="preserve">логических и физико-химических характеристик (рис. 1), а именно на поиске таких ГНФ и ГНИ, чтобы </w:t>
      </w:r>
      <w:r w:rsidR="00A43C51" w:rsidRPr="00F33C18">
        <w:rPr>
          <w:sz w:val="24"/>
          <w:szCs w:val="24"/>
        </w:rPr>
        <w:t>благополучны</w:t>
      </w:r>
      <w:r w:rsidR="00A43C51">
        <w:rPr>
          <w:sz w:val="24"/>
          <w:szCs w:val="24"/>
        </w:rPr>
        <w:t>е</w:t>
      </w:r>
      <w:r w:rsidR="00A43C51" w:rsidRPr="00F33C18">
        <w:rPr>
          <w:sz w:val="24"/>
          <w:szCs w:val="24"/>
        </w:rPr>
        <w:t xml:space="preserve"> значения индикатора </w:t>
      </w:r>
      <w:r w:rsidRPr="00F33C18">
        <w:rPr>
          <w:sz w:val="24"/>
          <w:szCs w:val="24"/>
        </w:rPr>
        <w:t xml:space="preserve">сопутствовали </w:t>
      </w:r>
      <w:r w:rsidR="00A43C51" w:rsidRPr="00F33C18">
        <w:rPr>
          <w:sz w:val="24"/>
          <w:szCs w:val="24"/>
        </w:rPr>
        <w:t>допустимы</w:t>
      </w:r>
      <w:r w:rsidR="00A43C51">
        <w:rPr>
          <w:sz w:val="24"/>
          <w:szCs w:val="24"/>
        </w:rPr>
        <w:t>м</w:t>
      </w:r>
      <w:r w:rsidR="00A43C51" w:rsidRPr="00F33C18">
        <w:rPr>
          <w:sz w:val="24"/>
          <w:szCs w:val="24"/>
        </w:rPr>
        <w:t xml:space="preserve"> значения</w:t>
      </w:r>
      <w:r w:rsidR="00A43C51">
        <w:rPr>
          <w:sz w:val="24"/>
          <w:szCs w:val="24"/>
        </w:rPr>
        <w:t>м</w:t>
      </w:r>
      <w:r w:rsidR="00A43C51" w:rsidRPr="00F33C18">
        <w:rPr>
          <w:sz w:val="24"/>
          <w:szCs w:val="24"/>
        </w:rPr>
        <w:t xml:space="preserve"> фактора</w:t>
      </w:r>
      <w:r w:rsidR="00127C29">
        <w:rPr>
          <w:sz w:val="24"/>
          <w:szCs w:val="24"/>
        </w:rPr>
        <w:t>,</w:t>
      </w:r>
      <w:r w:rsidR="00A43C51" w:rsidRPr="00F33C18">
        <w:rPr>
          <w:sz w:val="24"/>
          <w:szCs w:val="24"/>
        </w:rPr>
        <w:t xml:space="preserve"> </w:t>
      </w:r>
      <w:r w:rsidR="00127C29">
        <w:rPr>
          <w:sz w:val="24"/>
          <w:szCs w:val="24"/>
        </w:rPr>
        <w:t>а</w:t>
      </w:r>
      <w:r w:rsidRPr="00F33C18">
        <w:rPr>
          <w:sz w:val="24"/>
          <w:szCs w:val="24"/>
        </w:rPr>
        <w:t xml:space="preserve"> недопустимые значения фактора – неблагополучным значениям индикатора. В простейшем случае (двух классов качества и недопустимости высоких значений фактора) положение границ проиллюстрировано на рис. 1. </w:t>
      </w:r>
    </w:p>
    <w:p w:rsidR="00A95ECD" w:rsidRPr="00A95ECD" w:rsidRDefault="00A95ECD" w:rsidP="004C6BD1">
      <w:pPr>
        <w:tabs>
          <w:tab w:val="left" w:pos="709"/>
          <w:tab w:val="left" w:pos="851"/>
        </w:tabs>
        <w:spacing w:line="480" w:lineRule="auto"/>
        <w:ind w:right="21" w:firstLine="576"/>
        <w:rPr>
          <w:sz w:val="24"/>
          <w:szCs w:val="24"/>
        </w:rPr>
      </w:pPr>
      <w:r w:rsidRPr="00F163F2">
        <w:rPr>
          <w:sz w:val="24"/>
          <w:szCs w:val="24"/>
        </w:rPr>
        <w:t xml:space="preserve">Метод ЛЭН основан на той предпосылке, что исследуемые </w:t>
      </w:r>
      <w:r w:rsidR="00CC1E23" w:rsidRPr="00F163F2">
        <w:rPr>
          <w:sz w:val="24"/>
          <w:szCs w:val="24"/>
        </w:rPr>
        <w:t>биоиндикаторы</w:t>
      </w:r>
      <w:r w:rsidRPr="00F163F2">
        <w:rPr>
          <w:sz w:val="24"/>
          <w:szCs w:val="24"/>
        </w:rPr>
        <w:t xml:space="preserve"> од</w:t>
      </w:r>
      <w:r w:rsidRPr="00F163F2">
        <w:rPr>
          <w:sz w:val="24"/>
          <w:szCs w:val="24"/>
        </w:rPr>
        <w:t>и</w:t>
      </w:r>
      <w:r w:rsidRPr="00F163F2">
        <w:rPr>
          <w:sz w:val="24"/>
          <w:szCs w:val="24"/>
        </w:rPr>
        <w:t>наково</w:t>
      </w:r>
      <w:r w:rsidRPr="00A95ECD">
        <w:rPr>
          <w:sz w:val="24"/>
          <w:szCs w:val="24"/>
        </w:rPr>
        <w:t xml:space="preserve"> реагируют на одно и то же воздействие. Тогда, если биологическая характер</w:t>
      </w:r>
      <w:r w:rsidRPr="00A95ECD">
        <w:rPr>
          <w:sz w:val="24"/>
          <w:szCs w:val="24"/>
        </w:rPr>
        <w:t>и</w:t>
      </w:r>
      <w:r w:rsidRPr="00A95ECD">
        <w:rPr>
          <w:sz w:val="24"/>
          <w:szCs w:val="24"/>
        </w:rPr>
        <w:t xml:space="preserve">стика </w:t>
      </w:r>
      <w:r w:rsidRPr="00A95ECD">
        <w:rPr>
          <w:i/>
          <w:sz w:val="24"/>
          <w:szCs w:val="24"/>
          <w:lang w:val="en-US"/>
        </w:rPr>
        <w:t>Y</w:t>
      </w:r>
      <w:r w:rsidRPr="00A95ECD">
        <w:rPr>
          <w:sz w:val="24"/>
          <w:szCs w:val="24"/>
        </w:rPr>
        <w:t xml:space="preserve"> действительно является индикатором состояния экосистемы, то область </w:t>
      </w:r>
      <w:r w:rsidR="0007590C">
        <w:rPr>
          <w:i/>
          <w:sz w:val="24"/>
          <w:szCs w:val="24"/>
        </w:rPr>
        <w:t>"</w:t>
      </w:r>
      <w:r w:rsidRPr="00A95ECD">
        <w:rPr>
          <w:i/>
          <w:sz w:val="24"/>
          <w:szCs w:val="24"/>
          <w:lang w:val="en-US"/>
        </w:rPr>
        <w:t>b</w:t>
      </w:r>
      <w:r w:rsidR="0007590C">
        <w:rPr>
          <w:i/>
          <w:sz w:val="24"/>
          <w:szCs w:val="24"/>
        </w:rPr>
        <w:t>"</w:t>
      </w:r>
      <w:r w:rsidRPr="00A95ECD">
        <w:rPr>
          <w:sz w:val="24"/>
          <w:szCs w:val="24"/>
        </w:rPr>
        <w:t xml:space="preserve"> на диаграмме (рис. 1) должна быть пустой, т.е. недопустимые значения фактора </w:t>
      </w:r>
      <w:r w:rsidRPr="00A95ECD">
        <w:rPr>
          <w:i/>
          <w:sz w:val="24"/>
          <w:szCs w:val="24"/>
          <w:lang w:val="en-US"/>
        </w:rPr>
        <w:t>X</w:t>
      </w:r>
      <w:r w:rsidRPr="00A95ECD">
        <w:rPr>
          <w:sz w:val="24"/>
          <w:szCs w:val="24"/>
        </w:rPr>
        <w:t xml:space="preserve"> не должны соответствовать благополучным значениям индикатора независимо от де</w:t>
      </w:r>
      <w:r w:rsidRPr="00A95ECD">
        <w:rPr>
          <w:sz w:val="24"/>
          <w:szCs w:val="24"/>
        </w:rPr>
        <w:t>й</w:t>
      </w:r>
      <w:r w:rsidRPr="00A95ECD">
        <w:rPr>
          <w:sz w:val="24"/>
          <w:szCs w:val="24"/>
        </w:rPr>
        <w:t xml:space="preserve">ствия на него других факторов. В области </w:t>
      </w:r>
      <w:r w:rsidR="0007590C">
        <w:rPr>
          <w:i/>
          <w:sz w:val="24"/>
          <w:szCs w:val="24"/>
        </w:rPr>
        <w:t>"</w:t>
      </w:r>
      <w:r w:rsidRPr="00A95ECD">
        <w:rPr>
          <w:i/>
          <w:sz w:val="24"/>
          <w:szCs w:val="24"/>
          <w:lang w:val="en-US"/>
        </w:rPr>
        <w:t>c</w:t>
      </w:r>
      <w:r w:rsidR="0007590C">
        <w:rPr>
          <w:i/>
          <w:sz w:val="24"/>
          <w:szCs w:val="24"/>
        </w:rPr>
        <w:t>"</w:t>
      </w:r>
      <w:r w:rsidRPr="00A95ECD">
        <w:rPr>
          <w:sz w:val="24"/>
          <w:szCs w:val="24"/>
        </w:rPr>
        <w:t xml:space="preserve"> допустимые значения фактора могут с</w:t>
      </w:r>
      <w:r w:rsidRPr="00A95ECD">
        <w:rPr>
          <w:sz w:val="24"/>
          <w:szCs w:val="24"/>
        </w:rPr>
        <w:t>о</w:t>
      </w:r>
      <w:r w:rsidRPr="00A95ECD">
        <w:rPr>
          <w:sz w:val="24"/>
          <w:szCs w:val="24"/>
        </w:rPr>
        <w:t>путствовать неблагополучным значениям индикатора, что обусловлено негативным воздействием на индикатор других факторов. Множественное влияние факторов с</w:t>
      </w:r>
      <w:r w:rsidRPr="00A95ECD">
        <w:rPr>
          <w:sz w:val="24"/>
          <w:szCs w:val="24"/>
        </w:rPr>
        <w:t>о</w:t>
      </w:r>
      <w:r w:rsidRPr="00A95ECD">
        <w:rPr>
          <w:sz w:val="24"/>
          <w:szCs w:val="24"/>
        </w:rPr>
        <w:t xml:space="preserve">ставляет принципиальное отличие природных экосистем от лабораторных объектов, на </w:t>
      </w:r>
      <w:r w:rsidRPr="00A95ECD">
        <w:rPr>
          <w:sz w:val="24"/>
          <w:szCs w:val="24"/>
        </w:rPr>
        <w:lastRenderedPageBreak/>
        <w:t>которых проводят токсикологические эксперименты по определению нормативов пр</w:t>
      </w:r>
      <w:r w:rsidRPr="00A95ECD">
        <w:rPr>
          <w:sz w:val="24"/>
          <w:szCs w:val="24"/>
        </w:rPr>
        <w:t>е</w:t>
      </w:r>
      <w:r w:rsidRPr="00A95ECD">
        <w:rPr>
          <w:sz w:val="24"/>
          <w:szCs w:val="24"/>
        </w:rPr>
        <w:t>дельно допустимых концентраций (ПДК).</w:t>
      </w:r>
    </w:p>
    <w:p w:rsidR="00A95ECD" w:rsidRPr="00CE1DC6" w:rsidRDefault="00A95ECD" w:rsidP="004C6BD1">
      <w:pPr>
        <w:spacing w:line="480" w:lineRule="auto"/>
        <w:ind w:firstLine="540"/>
        <w:rPr>
          <w:sz w:val="24"/>
          <w:szCs w:val="24"/>
        </w:rPr>
      </w:pPr>
      <w:r w:rsidRPr="00A95ECD">
        <w:rPr>
          <w:sz w:val="24"/>
          <w:szCs w:val="24"/>
        </w:rPr>
        <w:t xml:space="preserve">Алгоритм метода ЛЭН </w:t>
      </w:r>
      <w:proofErr w:type="gramStart"/>
      <w:r w:rsidRPr="00A95ECD">
        <w:rPr>
          <w:sz w:val="24"/>
          <w:szCs w:val="24"/>
        </w:rPr>
        <w:t>состоит в переборе различных границ ГНИ</w:t>
      </w:r>
      <w:proofErr w:type="gramEnd"/>
      <w:r w:rsidRPr="00A95ECD">
        <w:rPr>
          <w:sz w:val="24"/>
          <w:szCs w:val="24"/>
        </w:rPr>
        <w:t xml:space="preserve"> и ГНФ на ди</w:t>
      </w:r>
      <w:r w:rsidRPr="00A95ECD">
        <w:rPr>
          <w:sz w:val="24"/>
          <w:szCs w:val="24"/>
        </w:rPr>
        <w:t>а</w:t>
      </w:r>
      <w:r w:rsidRPr="00A95ECD">
        <w:rPr>
          <w:sz w:val="24"/>
          <w:szCs w:val="24"/>
        </w:rPr>
        <w:t>грам</w:t>
      </w:r>
      <w:r w:rsidRPr="00F163F2">
        <w:rPr>
          <w:sz w:val="24"/>
          <w:szCs w:val="24"/>
        </w:rPr>
        <w:t>мах зависимости индикатора от фактора и выбор</w:t>
      </w:r>
      <w:r w:rsidR="00CC1E23" w:rsidRPr="00F163F2">
        <w:rPr>
          <w:sz w:val="24"/>
          <w:szCs w:val="24"/>
        </w:rPr>
        <w:t>е</w:t>
      </w:r>
      <w:r w:rsidRPr="00F163F2">
        <w:rPr>
          <w:sz w:val="24"/>
          <w:szCs w:val="24"/>
        </w:rPr>
        <w:t xml:space="preserve"> таких границ, при которых в</w:t>
      </w:r>
      <w:r w:rsidRPr="00F163F2">
        <w:rPr>
          <w:sz w:val="24"/>
          <w:szCs w:val="24"/>
        </w:rPr>
        <w:t>ы</w:t>
      </w:r>
      <w:r w:rsidRPr="00F163F2">
        <w:rPr>
          <w:sz w:val="24"/>
          <w:szCs w:val="24"/>
        </w:rPr>
        <w:t>полнены</w:t>
      </w:r>
      <w:r w:rsidRPr="00A95ECD">
        <w:rPr>
          <w:sz w:val="24"/>
          <w:szCs w:val="24"/>
        </w:rPr>
        <w:t xml:space="preserve"> </w:t>
      </w:r>
      <w:r w:rsidRPr="00CE1DC6">
        <w:rPr>
          <w:sz w:val="24"/>
          <w:szCs w:val="24"/>
        </w:rPr>
        <w:t>условия:</w:t>
      </w:r>
    </w:p>
    <w:p w:rsidR="00F163F2" w:rsidRPr="00CE1DC6" w:rsidRDefault="00A95ECD" w:rsidP="00F163F2">
      <w:pPr>
        <w:spacing w:line="480" w:lineRule="auto"/>
        <w:ind w:firstLine="540"/>
        <w:rPr>
          <w:sz w:val="24"/>
          <w:szCs w:val="24"/>
        </w:rPr>
      </w:pPr>
      <w:r w:rsidRPr="00CE1DC6">
        <w:rPr>
          <w:sz w:val="24"/>
          <w:szCs w:val="24"/>
        </w:rPr>
        <w:t xml:space="preserve">1) Область </w:t>
      </w:r>
      <w:r w:rsidR="0007590C" w:rsidRPr="00CE1DC6">
        <w:rPr>
          <w:i/>
          <w:sz w:val="24"/>
          <w:szCs w:val="24"/>
        </w:rPr>
        <w:t>"</w:t>
      </w:r>
      <w:r w:rsidRPr="00CE1DC6">
        <w:rPr>
          <w:i/>
          <w:sz w:val="24"/>
          <w:szCs w:val="24"/>
          <w:lang w:val="en-US"/>
        </w:rPr>
        <w:t>b</w:t>
      </w:r>
      <w:r w:rsidR="0007590C" w:rsidRPr="00CE1DC6">
        <w:rPr>
          <w:i/>
          <w:sz w:val="24"/>
          <w:szCs w:val="24"/>
        </w:rPr>
        <w:t>"</w:t>
      </w:r>
      <w:r w:rsidRPr="00CE1DC6">
        <w:rPr>
          <w:sz w:val="24"/>
          <w:szCs w:val="24"/>
        </w:rPr>
        <w:t xml:space="preserve"> оказывается с достаточной точностью пустой.</w:t>
      </w:r>
      <w:r w:rsidR="00F163F2" w:rsidRPr="00CE1DC6">
        <w:rPr>
          <w:sz w:val="24"/>
          <w:szCs w:val="24"/>
        </w:rPr>
        <w:t xml:space="preserve"> Степень пустоты, характеризуемую критерием точности, определяют по формуле: </w:t>
      </w:r>
      <m:oMath>
        <m:r>
          <w:rPr>
            <w:rFonts w:ascii="Cambria Math" w:hAnsi="Cambria Math"/>
            <w:sz w:val="24"/>
            <w:szCs w:val="24"/>
          </w:rPr>
          <m:t xml:space="preserve"> Т=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n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n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sub>
            </m:sSub>
          </m:den>
        </m:f>
      </m:oMath>
      <w:r w:rsidR="00127C29">
        <w:rPr>
          <w:sz w:val="24"/>
          <w:szCs w:val="24"/>
        </w:rPr>
        <w:t xml:space="preserve">, </w:t>
      </w:r>
      <w:r w:rsidR="00127C29" w:rsidRPr="00CE1DC6">
        <w:rPr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127C29" w:rsidRPr="00CE1DC6">
        <w:rPr>
          <w:sz w:val="24"/>
          <w:szCs w:val="24"/>
        </w:rPr>
        <w:t xml:space="preserve"> – число наблюдений в области "</w:t>
      </w:r>
      <w:r w:rsidR="00127C29" w:rsidRPr="00CE1DC6">
        <w:rPr>
          <w:i/>
          <w:sz w:val="24"/>
          <w:szCs w:val="24"/>
          <w:lang w:val="en-US"/>
        </w:rPr>
        <w:t>i</w:t>
      </w:r>
      <w:r w:rsidR="00127C29" w:rsidRPr="00CE1DC6">
        <w:rPr>
          <w:sz w:val="24"/>
          <w:szCs w:val="24"/>
        </w:rPr>
        <w:t xml:space="preserve">" на рис.1. </w:t>
      </w:r>
      <w:r w:rsidR="00F163F2" w:rsidRPr="00CE1DC6">
        <w:rPr>
          <w:sz w:val="24"/>
          <w:szCs w:val="24"/>
        </w:rPr>
        <w:t>У</w:t>
      </w:r>
      <w:r w:rsidRPr="00CE1DC6">
        <w:rPr>
          <w:sz w:val="24"/>
          <w:szCs w:val="24"/>
        </w:rPr>
        <w:t>словие</w:t>
      </w:r>
      <w:r w:rsidR="00F163F2" w:rsidRPr="00CE1DC6">
        <w:rPr>
          <w:sz w:val="24"/>
          <w:szCs w:val="24"/>
        </w:rPr>
        <w:t xml:space="preserve"> достаточной точности</w:t>
      </w:r>
      <w:r w:rsidRPr="00CE1DC6">
        <w:rPr>
          <w:sz w:val="24"/>
          <w:szCs w:val="24"/>
        </w:rPr>
        <w:t xml:space="preserve"> является н</w:t>
      </w:r>
      <w:r w:rsidRPr="00CE1DC6">
        <w:rPr>
          <w:sz w:val="24"/>
          <w:szCs w:val="24"/>
        </w:rPr>
        <w:t>е</w:t>
      </w:r>
      <w:r w:rsidRPr="00CE1DC6">
        <w:rPr>
          <w:sz w:val="24"/>
          <w:szCs w:val="24"/>
        </w:rPr>
        <w:t>обходимым, чтобы связь между переменными характеризовала их как индикатор и фактор.</w:t>
      </w:r>
    </w:p>
    <w:p w:rsidR="00A95ECD" w:rsidRPr="00CE1DC6" w:rsidRDefault="00A95ECD" w:rsidP="00F163F2">
      <w:pPr>
        <w:spacing w:line="480" w:lineRule="auto"/>
        <w:ind w:firstLine="540"/>
        <w:rPr>
          <w:b/>
          <w:sz w:val="24"/>
          <w:szCs w:val="24"/>
        </w:rPr>
      </w:pPr>
      <w:r w:rsidRPr="00CE1DC6">
        <w:rPr>
          <w:sz w:val="24"/>
          <w:szCs w:val="24"/>
        </w:rPr>
        <w:t>2) Сила связи между качественными классами биологической и физико-химической пе</w:t>
      </w:r>
      <w:r w:rsidRPr="00A95ECD">
        <w:rPr>
          <w:sz w:val="24"/>
          <w:szCs w:val="24"/>
        </w:rPr>
        <w:t>ременных максимальна. Принцип максимизации силы связи между х</w:t>
      </w:r>
      <w:r w:rsidRPr="00A95ECD">
        <w:rPr>
          <w:sz w:val="24"/>
          <w:szCs w:val="24"/>
        </w:rPr>
        <w:t>а</w:t>
      </w:r>
      <w:r w:rsidRPr="00A95ECD">
        <w:rPr>
          <w:sz w:val="24"/>
          <w:szCs w:val="24"/>
        </w:rPr>
        <w:t xml:space="preserve">рактеристиками может </w:t>
      </w:r>
      <w:r w:rsidRPr="00F163F2">
        <w:rPr>
          <w:sz w:val="24"/>
          <w:szCs w:val="24"/>
        </w:rPr>
        <w:t>быть</w:t>
      </w:r>
      <w:r w:rsidR="003D57B8" w:rsidRPr="00F163F2">
        <w:rPr>
          <w:sz w:val="24"/>
          <w:szCs w:val="24"/>
        </w:rPr>
        <w:t>, в частности,</w:t>
      </w:r>
      <w:r w:rsidRPr="00F163F2">
        <w:rPr>
          <w:sz w:val="24"/>
          <w:szCs w:val="24"/>
        </w:rPr>
        <w:t xml:space="preserve"> обоснован тем, что при его выполнении и с</w:t>
      </w:r>
      <w:r w:rsidRPr="00F163F2">
        <w:rPr>
          <w:sz w:val="24"/>
          <w:szCs w:val="24"/>
        </w:rPr>
        <w:t>и</w:t>
      </w:r>
      <w:r w:rsidRPr="00F163F2">
        <w:rPr>
          <w:sz w:val="24"/>
          <w:szCs w:val="24"/>
        </w:rPr>
        <w:t>ла, и направление связи ока</w:t>
      </w:r>
      <w:r w:rsidRPr="00A95ECD">
        <w:rPr>
          <w:sz w:val="24"/>
          <w:szCs w:val="24"/>
        </w:rPr>
        <w:t xml:space="preserve">зываются определенными с наименьшими ошибками. </w:t>
      </w:r>
      <w:r w:rsidR="00B30247">
        <w:rPr>
          <w:sz w:val="24"/>
          <w:szCs w:val="24"/>
        </w:rPr>
        <w:t>Сх</w:t>
      </w:r>
      <w:r w:rsidR="00B30247">
        <w:rPr>
          <w:sz w:val="24"/>
          <w:szCs w:val="24"/>
        </w:rPr>
        <w:t>о</w:t>
      </w:r>
      <w:r w:rsidR="00B30247">
        <w:rPr>
          <w:sz w:val="24"/>
          <w:szCs w:val="24"/>
        </w:rPr>
        <w:t>жий принцип использован в корреляционном анализе, где из множества всевозможных положений и направлений прямых</w:t>
      </w:r>
      <w:r w:rsidR="00127C29">
        <w:rPr>
          <w:sz w:val="24"/>
          <w:szCs w:val="24"/>
        </w:rPr>
        <w:t>,</w:t>
      </w:r>
      <w:r w:rsidR="00B30247">
        <w:rPr>
          <w:sz w:val="24"/>
          <w:szCs w:val="24"/>
        </w:rPr>
        <w:t xml:space="preserve"> описывающих корреляцию</w:t>
      </w:r>
      <w:r w:rsidR="00127C29">
        <w:rPr>
          <w:sz w:val="24"/>
          <w:szCs w:val="24"/>
        </w:rPr>
        <w:t>,</w:t>
      </w:r>
      <w:r w:rsidR="00B30247">
        <w:rPr>
          <w:sz w:val="24"/>
          <w:szCs w:val="24"/>
        </w:rPr>
        <w:t xml:space="preserve"> выбирают такое, кот</w:t>
      </w:r>
      <w:r w:rsidR="00B30247">
        <w:rPr>
          <w:sz w:val="24"/>
          <w:szCs w:val="24"/>
        </w:rPr>
        <w:t>о</w:t>
      </w:r>
      <w:r w:rsidR="00B30247">
        <w:rPr>
          <w:sz w:val="24"/>
          <w:szCs w:val="24"/>
        </w:rPr>
        <w:t xml:space="preserve">рое дает минимальную сумму квадратов отклонений, и, как следствие, максимальный по модулю коэффициент корреляции. </w:t>
      </w:r>
      <w:r w:rsidRPr="00A95ECD">
        <w:rPr>
          <w:sz w:val="24"/>
          <w:szCs w:val="24"/>
        </w:rPr>
        <w:t>Условие максимизации силы связи определяет положение границ между качественными классами переменных, заменяя их субъекти</w:t>
      </w:r>
      <w:r w:rsidRPr="00A95ECD">
        <w:rPr>
          <w:sz w:val="24"/>
          <w:szCs w:val="24"/>
        </w:rPr>
        <w:t>в</w:t>
      </w:r>
      <w:r w:rsidRPr="00A95ECD">
        <w:rPr>
          <w:sz w:val="24"/>
          <w:szCs w:val="24"/>
        </w:rPr>
        <w:t>ный выбор. Для оценки силы связи метод ЛЭН использует ко</w:t>
      </w:r>
      <w:r w:rsidRPr="00CE1DC6">
        <w:rPr>
          <w:sz w:val="24"/>
          <w:szCs w:val="24"/>
        </w:rPr>
        <w:t>эффициент существенн</w:t>
      </w:r>
      <w:r w:rsidRPr="00CE1DC6">
        <w:rPr>
          <w:sz w:val="24"/>
          <w:szCs w:val="24"/>
        </w:rPr>
        <w:t>о</w:t>
      </w:r>
      <w:r w:rsidRPr="00CE1DC6">
        <w:rPr>
          <w:sz w:val="24"/>
          <w:szCs w:val="24"/>
        </w:rPr>
        <w:t xml:space="preserve">сти: </w:t>
      </w:r>
      <m:oMath>
        <m:r>
          <w:rPr>
            <w:rFonts w:ascii="Cambria Math" w:hAnsi="Cambria Math"/>
            <w:sz w:val="24"/>
            <w:szCs w:val="24"/>
          </w:rPr>
          <m:t>С=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n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n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sub>
            </m:sSub>
          </m:den>
        </m:f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sub>
                </m:sSub>
              </m:e>
            </m:d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sub>
                </m:sSub>
              </m:e>
            </m:d>
            <m:r>
              <w:rPr>
                <w:rFonts w:ascii="Cambria Math" w:hAnsi="Cambria Math"/>
                <w:sz w:val="24"/>
                <w:szCs w:val="24"/>
              </w:rPr>
              <m:t>+(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)(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)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sub>
                </m:sSub>
              </m:e>
            </m:d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sub>
                </m:sSub>
              </m:e>
            </m:d>
            <m:r>
              <w:rPr>
                <w:rFonts w:ascii="Cambria Math" w:hAnsi="Cambria Math"/>
                <w:sz w:val="24"/>
                <w:szCs w:val="24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sub>
                </m:sSub>
              </m:e>
            </m:d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sub>
                </m:sSub>
              </m:e>
            </m:d>
            <m:r>
              <w:rPr>
                <w:rFonts w:ascii="Cambria Math" w:hAnsi="Cambria Math"/>
                <w:sz w:val="24"/>
                <w:szCs w:val="24"/>
              </w:rPr>
              <m:t>+(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)(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)</m:t>
            </m:r>
          </m:den>
        </m:f>
      </m:oMath>
      <w:r w:rsidR="00127C29">
        <w:rPr>
          <w:sz w:val="24"/>
          <w:szCs w:val="24"/>
        </w:rPr>
        <w:t xml:space="preserve">. </w:t>
      </w:r>
      <w:r w:rsidRPr="00CE1DC6">
        <w:rPr>
          <w:sz w:val="24"/>
          <w:szCs w:val="24"/>
        </w:rPr>
        <w:t>Первая честь форму</w:t>
      </w:r>
      <w:r w:rsidR="001B1E7C" w:rsidRPr="00CE1DC6">
        <w:rPr>
          <w:sz w:val="24"/>
          <w:szCs w:val="24"/>
        </w:rPr>
        <w:t>лы – модифицированный критерий точности Чеснокова [</w:t>
      </w:r>
      <w:r w:rsidR="00EF1B90" w:rsidRPr="00CE1DC6">
        <w:rPr>
          <w:sz w:val="24"/>
          <w:szCs w:val="24"/>
        </w:rPr>
        <w:t>23</w:t>
      </w:r>
      <w:r w:rsidR="001B1E7C" w:rsidRPr="00CE1DC6">
        <w:rPr>
          <w:sz w:val="24"/>
          <w:szCs w:val="24"/>
        </w:rPr>
        <w:t xml:space="preserve">], </w:t>
      </w:r>
      <w:r w:rsidR="00016E7B">
        <w:rPr>
          <w:sz w:val="24"/>
          <w:szCs w:val="24"/>
        </w:rPr>
        <w:t>о</w:t>
      </w:r>
      <w:r w:rsidR="00127C29">
        <w:rPr>
          <w:sz w:val="24"/>
          <w:szCs w:val="24"/>
        </w:rPr>
        <w:t>н</w:t>
      </w:r>
      <w:r w:rsidR="00016E7B">
        <w:rPr>
          <w:sz w:val="24"/>
          <w:szCs w:val="24"/>
        </w:rPr>
        <w:t xml:space="preserve"> </w:t>
      </w:r>
      <w:r w:rsidRPr="00CE1DC6">
        <w:rPr>
          <w:sz w:val="24"/>
          <w:szCs w:val="24"/>
        </w:rPr>
        <w:t xml:space="preserve">учитывает </w:t>
      </w:r>
      <w:r w:rsidR="0007590C" w:rsidRPr="00CE1DC6">
        <w:rPr>
          <w:sz w:val="24"/>
          <w:szCs w:val="24"/>
        </w:rPr>
        <w:t>"</w:t>
      </w:r>
      <w:r w:rsidRPr="00CE1DC6">
        <w:rPr>
          <w:sz w:val="24"/>
          <w:szCs w:val="24"/>
        </w:rPr>
        <w:t>степен</w:t>
      </w:r>
      <w:r w:rsidR="00016E7B">
        <w:rPr>
          <w:sz w:val="24"/>
          <w:szCs w:val="24"/>
        </w:rPr>
        <w:t>ь</w:t>
      </w:r>
      <w:r w:rsidRPr="00CE1DC6">
        <w:rPr>
          <w:sz w:val="24"/>
          <w:szCs w:val="24"/>
        </w:rPr>
        <w:t xml:space="preserve"> пуст</w:t>
      </w:r>
      <w:r w:rsidRPr="00CE1DC6">
        <w:rPr>
          <w:sz w:val="24"/>
          <w:szCs w:val="24"/>
        </w:rPr>
        <w:t>о</w:t>
      </w:r>
      <w:r w:rsidRPr="00CE1DC6">
        <w:rPr>
          <w:sz w:val="24"/>
          <w:szCs w:val="24"/>
        </w:rPr>
        <w:t>ты</w:t>
      </w:r>
      <w:r w:rsidR="0007590C" w:rsidRPr="00CE1DC6">
        <w:rPr>
          <w:sz w:val="24"/>
          <w:szCs w:val="24"/>
        </w:rPr>
        <w:t>"</w:t>
      </w:r>
      <w:r w:rsidRPr="00CE1DC6">
        <w:rPr>
          <w:sz w:val="24"/>
          <w:szCs w:val="24"/>
        </w:rPr>
        <w:t xml:space="preserve"> области </w:t>
      </w:r>
      <w:r w:rsidR="0007590C" w:rsidRPr="00CE1DC6">
        <w:rPr>
          <w:i/>
          <w:sz w:val="24"/>
          <w:szCs w:val="24"/>
        </w:rPr>
        <w:t>"</w:t>
      </w:r>
      <w:r w:rsidRPr="00CE1DC6">
        <w:rPr>
          <w:i/>
          <w:sz w:val="24"/>
          <w:szCs w:val="24"/>
          <w:lang w:val="en-US"/>
        </w:rPr>
        <w:t>b</w:t>
      </w:r>
      <w:r w:rsidR="0007590C" w:rsidRPr="00CE1DC6">
        <w:rPr>
          <w:i/>
          <w:sz w:val="24"/>
          <w:szCs w:val="24"/>
        </w:rPr>
        <w:t>"</w:t>
      </w:r>
      <w:r w:rsidRPr="00CE1DC6">
        <w:rPr>
          <w:sz w:val="24"/>
          <w:szCs w:val="24"/>
        </w:rPr>
        <w:t>, вторая часть – вклад в эту степень собственного распределения пер</w:t>
      </w:r>
      <w:r w:rsidRPr="00CE1DC6">
        <w:rPr>
          <w:sz w:val="24"/>
          <w:szCs w:val="24"/>
        </w:rPr>
        <w:t>е</w:t>
      </w:r>
      <w:r w:rsidRPr="00CE1DC6">
        <w:rPr>
          <w:sz w:val="24"/>
          <w:szCs w:val="24"/>
        </w:rPr>
        <w:t>менных.</w:t>
      </w:r>
      <w:r w:rsidR="003D57B8" w:rsidRPr="00CE1DC6">
        <w:rPr>
          <w:sz w:val="24"/>
          <w:szCs w:val="24"/>
        </w:rPr>
        <w:t xml:space="preserve"> </w:t>
      </w:r>
    </w:p>
    <w:p w:rsidR="00A95ECD" w:rsidRPr="00CE1DC6" w:rsidRDefault="00A95ECD" w:rsidP="004C6BD1">
      <w:pPr>
        <w:spacing w:line="480" w:lineRule="auto"/>
        <w:ind w:firstLine="540"/>
        <w:rPr>
          <w:b/>
          <w:sz w:val="24"/>
          <w:szCs w:val="24"/>
        </w:rPr>
      </w:pPr>
      <w:r w:rsidRPr="00CE1DC6">
        <w:rPr>
          <w:sz w:val="24"/>
          <w:szCs w:val="24"/>
        </w:rPr>
        <w:lastRenderedPageBreak/>
        <w:t xml:space="preserve">3) Общее число наблюдений и количества наблюдений в областях </w:t>
      </w:r>
      <w:r w:rsidR="0007590C" w:rsidRPr="00CE1DC6">
        <w:rPr>
          <w:i/>
          <w:sz w:val="24"/>
          <w:szCs w:val="24"/>
        </w:rPr>
        <w:t>"</w:t>
      </w:r>
      <w:r w:rsidRPr="00CE1DC6">
        <w:rPr>
          <w:i/>
          <w:sz w:val="24"/>
          <w:szCs w:val="24"/>
          <w:lang w:val="en-US"/>
        </w:rPr>
        <w:t>a</w:t>
      </w:r>
      <w:r w:rsidR="0007590C" w:rsidRPr="00CE1DC6">
        <w:rPr>
          <w:i/>
          <w:sz w:val="24"/>
          <w:szCs w:val="24"/>
        </w:rPr>
        <w:t>"</w:t>
      </w:r>
      <w:r w:rsidRPr="00CE1DC6">
        <w:rPr>
          <w:i/>
          <w:sz w:val="24"/>
          <w:szCs w:val="24"/>
        </w:rPr>
        <w:t xml:space="preserve"> </w:t>
      </w:r>
      <w:r w:rsidRPr="00CE1DC6">
        <w:rPr>
          <w:sz w:val="24"/>
          <w:szCs w:val="24"/>
        </w:rPr>
        <w:t xml:space="preserve">и </w:t>
      </w:r>
      <w:r w:rsidR="0007590C" w:rsidRPr="00CE1DC6">
        <w:rPr>
          <w:i/>
          <w:sz w:val="24"/>
          <w:szCs w:val="24"/>
        </w:rPr>
        <w:t>"</w:t>
      </w:r>
      <w:r w:rsidRPr="00CE1DC6">
        <w:rPr>
          <w:i/>
          <w:sz w:val="24"/>
          <w:szCs w:val="24"/>
          <w:lang w:val="en-US"/>
        </w:rPr>
        <w:t>d</w:t>
      </w:r>
      <w:r w:rsidR="0007590C" w:rsidRPr="00CE1DC6">
        <w:rPr>
          <w:i/>
          <w:sz w:val="24"/>
          <w:szCs w:val="24"/>
        </w:rPr>
        <w:t>"</w:t>
      </w:r>
      <w:r w:rsidRPr="00CE1DC6">
        <w:rPr>
          <w:sz w:val="24"/>
          <w:szCs w:val="24"/>
        </w:rPr>
        <w:t xml:space="preserve"> дол</w:t>
      </w:r>
      <w:r w:rsidRPr="00CE1DC6">
        <w:rPr>
          <w:sz w:val="24"/>
          <w:szCs w:val="24"/>
        </w:rPr>
        <w:t>ж</w:t>
      </w:r>
      <w:r w:rsidRPr="00CE1DC6">
        <w:rPr>
          <w:sz w:val="24"/>
          <w:szCs w:val="24"/>
        </w:rPr>
        <w:t>ны быть достаточно представительными для достоверности анализа</w:t>
      </w:r>
      <w:r w:rsidR="00C95DBD" w:rsidRPr="00CE1DC6">
        <w:rPr>
          <w:sz w:val="24"/>
          <w:szCs w:val="24"/>
        </w:rPr>
        <w:t>:</w:t>
      </w:r>
      <w:r w:rsidR="009977F0" w:rsidRPr="00CE1DC6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en-US"/>
          </w:rPr>
          <m:t>N</m:t>
        </m:r>
        <m:r>
          <w:rPr>
            <w:rFonts w:ascii="Cambria Math" w:hAnsi="Cambria Math"/>
            <w:sz w:val="24"/>
            <w:szCs w:val="24"/>
          </w:rPr>
          <m:t>&gt;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мин</m:t>
            </m:r>
          </m:sub>
        </m:sSub>
      </m:oMath>
      <w:r w:rsidR="00C95DBD" w:rsidRPr="00CE1DC6">
        <w:rPr>
          <w:sz w:val="24"/>
          <w:szCs w:val="24"/>
        </w:rPr>
        <w:t xml:space="preserve">;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n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den>
        </m:f>
        <m:r>
          <w:rPr>
            <w:rFonts w:ascii="Cambria Math" w:hAnsi="Cambria Math"/>
            <w:sz w:val="24"/>
            <w:szCs w:val="24"/>
          </w:rPr>
          <m:t>&gt;</m:t>
        </m:r>
        <w:proofErr w:type="gramStart"/>
        <m:r>
          <w:rPr>
            <w:rFonts w:ascii="Cambria Math" w:hAnsi="Cambria Math"/>
            <w:sz w:val="24"/>
            <w:szCs w:val="24"/>
          </w:rPr>
          <m:t>П</m:t>
        </m:r>
        <w:proofErr w:type="gramEnd"/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Р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мин</m:t>
            </m:r>
          </m:sub>
        </m:sSub>
      </m:oMath>
      <w:r w:rsidR="009977F0" w:rsidRPr="00CE1DC6">
        <w:rPr>
          <w:sz w:val="24"/>
          <w:szCs w:val="24"/>
        </w:rPr>
        <w:t>;</w:t>
      </w:r>
      <w:r w:rsidR="003D57B8" w:rsidRPr="00CE1DC6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n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d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den>
        </m:f>
        <m:r>
          <w:rPr>
            <w:rFonts w:ascii="Cambria Math" w:hAnsi="Cambria Math"/>
            <w:sz w:val="24"/>
            <w:szCs w:val="24"/>
          </w:rPr>
          <m:t>&gt;П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Р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мин</m:t>
            </m:r>
          </m:sub>
        </m:sSub>
      </m:oMath>
      <w:r w:rsidR="009977F0" w:rsidRPr="00CE1DC6">
        <w:rPr>
          <w:sz w:val="24"/>
          <w:szCs w:val="24"/>
        </w:rPr>
        <w:t xml:space="preserve">, где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9977F0" w:rsidRPr="00CE1DC6">
        <w:rPr>
          <w:sz w:val="24"/>
          <w:szCs w:val="24"/>
        </w:rPr>
        <w:t xml:space="preserve"> – число наблюдений в области "</w:t>
      </w:r>
      <w:r w:rsidR="009977F0" w:rsidRPr="00CE1DC6">
        <w:rPr>
          <w:i/>
          <w:sz w:val="24"/>
          <w:szCs w:val="24"/>
          <w:lang w:val="en-US"/>
        </w:rPr>
        <w:t>i</w:t>
      </w:r>
      <w:r w:rsidR="009977F0" w:rsidRPr="00CE1DC6">
        <w:rPr>
          <w:sz w:val="24"/>
          <w:szCs w:val="24"/>
        </w:rPr>
        <w:t xml:space="preserve">" на рис.1, </w:t>
      </w:r>
      <w:r w:rsidR="009977F0" w:rsidRPr="00CE1DC6">
        <w:rPr>
          <w:i/>
          <w:sz w:val="24"/>
          <w:szCs w:val="24"/>
          <w:lang w:val="en-US"/>
        </w:rPr>
        <w:t>N</w:t>
      </w:r>
      <w:r w:rsidR="009977F0" w:rsidRPr="00CE1DC6">
        <w:rPr>
          <w:sz w:val="24"/>
          <w:szCs w:val="24"/>
        </w:rPr>
        <w:t xml:space="preserve"> – общее число совместных наблюдений индикатора и фактора</w:t>
      </w:r>
      <w:r w:rsidR="00C95DBD" w:rsidRPr="00CE1DC6">
        <w:rPr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мин</m:t>
            </m:r>
          </m:sub>
        </m:sSub>
      </m:oMath>
      <w:r w:rsidR="00C95DBD" w:rsidRPr="00CE1DC6">
        <w:rPr>
          <w:sz w:val="24"/>
          <w:szCs w:val="24"/>
        </w:rPr>
        <w:t xml:space="preserve"> – минимальное число совместных наблюдений, задаваемое исследователем,</w:t>
      </w:r>
      <m:oMath>
        <m:r>
          <w:rPr>
            <w:rFonts w:ascii="Cambria Math" w:hAnsi="Cambria Math"/>
            <w:sz w:val="24"/>
            <w:szCs w:val="24"/>
          </w:rPr>
          <m:t xml:space="preserve"> П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Р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мин</m:t>
            </m:r>
          </m:sub>
        </m:sSub>
      </m:oMath>
      <w:r w:rsidR="00C95DBD" w:rsidRPr="00CE1DC6">
        <w:rPr>
          <w:sz w:val="24"/>
          <w:szCs w:val="24"/>
        </w:rPr>
        <w:t xml:space="preserve"> – минимальное значение представ</w:t>
      </w:r>
      <w:r w:rsidR="00C95DBD" w:rsidRPr="00CE1DC6">
        <w:rPr>
          <w:sz w:val="24"/>
          <w:szCs w:val="24"/>
        </w:rPr>
        <w:t>и</w:t>
      </w:r>
      <w:r w:rsidR="00C95DBD" w:rsidRPr="00CE1DC6">
        <w:rPr>
          <w:sz w:val="24"/>
          <w:szCs w:val="24"/>
        </w:rPr>
        <w:t>тельности</w:t>
      </w:r>
      <w:r w:rsidR="00B30247" w:rsidRPr="00CE1DC6">
        <w:rPr>
          <w:sz w:val="24"/>
          <w:szCs w:val="24"/>
        </w:rPr>
        <w:t>,</w:t>
      </w:r>
      <w:r w:rsidR="00C95DBD" w:rsidRPr="00CE1DC6">
        <w:rPr>
          <w:sz w:val="24"/>
          <w:szCs w:val="24"/>
        </w:rPr>
        <w:t xml:space="preserve"> задаваемое исследователем</w:t>
      </w:r>
      <w:r w:rsidR="009977F0" w:rsidRPr="00CE1DC6">
        <w:rPr>
          <w:sz w:val="24"/>
          <w:szCs w:val="24"/>
        </w:rPr>
        <w:t>.</w:t>
      </w:r>
      <w:r w:rsidR="00F52A20" w:rsidRPr="00CE1DC6">
        <w:rPr>
          <w:sz w:val="22"/>
        </w:rPr>
        <w:t xml:space="preserve"> </w:t>
      </w:r>
    </w:p>
    <w:p w:rsidR="00A95ECD" w:rsidRPr="00A70B1C" w:rsidRDefault="00A95ECD" w:rsidP="004C6BD1">
      <w:pPr>
        <w:spacing w:line="480" w:lineRule="auto"/>
        <w:ind w:firstLine="540"/>
        <w:rPr>
          <w:sz w:val="24"/>
          <w:szCs w:val="24"/>
        </w:rPr>
      </w:pPr>
      <w:r w:rsidRPr="00CE1DC6">
        <w:rPr>
          <w:sz w:val="24"/>
          <w:szCs w:val="24"/>
        </w:rPr>
        <w:t>4) Результаты анализа должны быть значимы с заданной доверительной вероятн</w:t>
      </w:r>
      <w:r w:rsidRPr="00CE1DC6">
        <w:rPr>
          <w:sz w:val="24"/>
          <w:szCs w:val="24"/>
        </w:rPr>
        <w:t>о</w:t>
      </w:r>
      <w:r w:rsidRPr="00CE1DC6">
        <w:rPr>
          <w:sz w:val="24"/>
          <w:szCs w:val="24"/>
        </w:rPr>
        <w:t>стью</w:t>
      </w:r>
      <w:r w:rsidRPr="00CE1DC6">
        <w:rPr>
          <w:i/>
          <w:sz w:val="24"/>
          <w:szCs w:val="24"/>
        </w:rPr>
        <w:t>.</w:t>
      </w:r>
      <w:r w:rsidR="00A70B1C">
        <w:rPr>
          <w:i/>
          <w:sz w:val="24"/>
          <w:szCs w:val="24"/>
        </w:rPr>
        <w:t xml:space="preserve"> </w:t>
      </w:r>
      <w:r w:rsidR="00A70B1C" w:rsidRPr="00A70B1C">
        <w:rPr>
          <w:sz w:val="24"/>
          <w:szCs w:val="24"/>
        </w:rPr>
        <w:t>Значимость (доверительную вероятность) полученных результатов оценивают как вероятность того, что при независимости распределений двух характеристик, ме</w:t>
      </w:r>
      <w:r w:rsidR="00A70B1C" w:rsidRPr="00A70B1C">
        <w:rPr>
          <w:sz w:val="24"/>
          <w:szCs w:val="24"/>
        </w:rPr>
        <w:t>ж</w:t>
      </w:r>
      <w:r w:rsidR="00A70B1C" w:rsidRPr="00A70B1C">
        <w:rPr>
          <w:sz w:val="24"/>
          <w:szCs w:val="24"/>
        </w:rPr>
        <w:t>ду которыми проводится поиск связи, не будут найдены границы норм при заданных параметрах минимальной точности и представительности.</w:t>
      </w:r>
    </w:p>
    <w:p w:rsidR="00A95ECD" w:rsidRDefault="00A95ECD" w:rsidP="004C6BD1">
      <w:pPr>
        <w:spacing w:line="480" w:lineRule="auto"/>
        <w:ind w:firstLine="540"/>
        <w:rPr>
          <w:sz w:val="24"/>
          <w:szCs w:val="24"/>
        </w:rPr>
      </w:pPr>
      <w:r w:rsidRPr="00A95ECD">
        <w:rPr>
          <w:sz w:val="24"/>
          <w:szCs w:val="24"/>
        </w:rPr>
        <w:t>Метод ЛЭН позволяет получать границы нормы факторов в случаях, когда нед</w:t>
      </w:r>
      <w:r w:rsidRPr="00A95ECD">
        <w:rPr>
          <w:sz w:val="24"/>
          <w:szCs w:val="24"/>
        </w:rPr>
        <w:t>о</w:t>
      </w:r>
      <w:r w:rsidRPr="00A95ECD">
        <w:rPr>
          <w:sz w:val="24"/>
          <w:szCs w:val="24"/>
        </w:rPr>
        <w:t>пустимы: слишком высокие значения фактора (например, для содержания ксенобиот</w:t>
      </w:r>
      <w:r w:rsidRPr="00A95ECD">
        <w:rPr>
          <w:sz w:val="24"/>
          <w:szCs w:val="24"/>
        </w:rPr>
        <w:t>и</w:t>
      </w:r>
      <w:r w:rsidRPr="00A95ECD">
        <w:rPr>
          <w:sz w:val="24"/>
          <w:szCs w:val="24"/>
        </w:rPr>
        <w:t>ков), слишком низкие его значения (например, для содержания растворенного кислор</w:t>
      </w:r>
      <w:r w:rsidRPr="00A95ECD">
        <w:rPr>
          <w:sz w:val="24"/>
          <w:szCs w:val="24"/>
        </w:rPr>
        <w:t>о</w:t>
      </w:r>
      <w:r w:rsidRPr="00A95ECD">
        <w:rPr>
          <w:sz w:val="24"/>
          <w:szCs w:val="24"/>
        </w:rPr>
        <w:t xml:space="preserve">да в водоемах) или слишком высокие и слишком низкие его значения одновременно (например, содержание биогенных элементов </w:t>
      </w:r>
      <w:r w:rsidRPr="003D57B8">
        <w:rPr>
          <w:sz w:val="24"/>
          <w:szCs w:val="24"/>
        </w:rPr>
        <w:t xml:space="preserve">в </w:t>
      </w:r>
      <w:r w:rsidRPr="00A95ECD">
        <w:rPr>
          <w:sz w:val="24"/>
          <w:szCs w:val="24"/>
        </w:rPr>
        <w:t>водах). Метод позволяет вести поиск границ нормы индикаторов, когда неблагополучны слишком высокие его значения (например, смертность организмов), слишком низкие (например, рождаемость в поп</w:t>
      </w:r>
      <w:r w:rsidRPr="00A95ECD">
        <w:rPr>
          <w:sz w:val="24"/>
          <w:szCs w:val="24"/>
        </w:rPr>
        <w:t>у</w:t>
      </w:r>
      <w:r w:rsidRPr="00A95ECD">
        <w:rPr>
          <w:sz w:val="24"/>
          <w:szCs w:val="24"/>
        </w:rPr>
        <w:t>ляции), а также высокие и низкие значения одновременно (например, видовое разноо</w:t>
      </w:r>
      <w:r w:rsidRPr="00A95ECD">
        <w:rPr>
          <w:sz w:val="24"/>
          <w:szCs w:val="24"/>
        </w:rPr>
        <w:t>б</w:t>
      </w:r>
      <w:r w:rsidRPr="00A95ECD">
        <w:rPr>
          <w:sz w:val="24"/>
          <w:szCs w:val="24"/>
        </w:rPr>
        <w:t>разие сообщества).</w:t>
      </w:r>
    </w:p>
    <w:p w:rsidR="005147D1" w:rsidRPr="00127C29" w:rsidRDefault="005147D1" w:rsidP="004C6BD1">
      <w:pPr>
        <w:spacing w:line="480" w:lineRule="auto"/>
        <w:ind w:firstLine="540"/>
        <w:rPr>
          <w:b/>
          <w:sz w:val="24"/>
          <w:szCs w:val="24"/>
        </w:rPr>
      </w:pPr>
      <w:r w:rsidRPr="00127C29">
        <w:rPr>
          <w:spacing w:val="-2"/>
          <w:sz w:val="24"/>
          <w:szCs w:val="24"/>
        </w:rPr>
        <w:t>Для каждого фактора метод ЛЭН позволяет рассчитать полноту его вклада в ст</w:t>
      </w:r>
      <w:r w:rsidRPr="00127C29">
        <w:rPr>
          <w:spacing w:val="-2"/>
          <w:sz w:val="24"/>
          <w:szCs w:val="24"/>
        </w:rPr>
        <w:t>е</w:t>
      </w:r>
      <w:r w:rsidRPr="00127C29">
        <w:rPr>
          <w:spacing w:val="-2"/>
          <w:sz w:val="24"/>
          <w:szCs w:val="24"/>
        </w:rPr>
        <w:t>пень "неприемлемости" значений индикаторной характеристики, как долю наблюдений "недопустимых" по фактору и "неприемлемых" по индикатору среди всех "неприемл</w:t>
      </w:r>
      <w:r w:rsidRPr="00127C29">
        <w:rPr>
          <w:spacing w:val="-2"/>
          <w:sz w:val="24"/>
          <w:szCs w:val="24"/>
        </w:rPr>
        <w:t>е</w:t>
      </w:r>
      <w:r w:rsidRPr="00127C29">
        <w:rPr>
          <w:spacing w:val="-2"/>
          <w:sz w:val="24"/>
          <w:szCs w:val="24"/>
        </w:rPr>
        <w:t xml:space="preserve">мых" значений по индикатору (при любых значениях всех факторов): </w:t>
      </w:r>
      <m:oMath>
        <m:r>
          <w:rPr>
            <w:rFonts w:ascii="Cambria Math" w:hAnsi="Cambria Math"/>
            <w:spacing w:val="-2"/>
            <w:sz w:val="24"/>
            <w:szCs w:val="24"/>
          </w:rPr>
          <m:t>П=</m:t>
        </m:r>
        <m:f>
          <m:fPr>
            <m:type m:val="lin"/>
            <m:ctrlPr>
              <w:rPr>
                <w:rFonts w:ascii="Cambria Math" w:hAnsi="Cambria Math"/>
                <w:i/>
                <w:spacing w:val="-2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pacing w:val="-2"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pacing w:val="-2"/>
                    <w:sz w:val="24"/>
                    <w:szCs w:val="24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pacing w:val="-2"/>
                    <w:sz w:val="24"/>
                    <w:szCs w:val="24"/>
                    <w:lang w:val="en-US"/>
                  </w:rPr>
                  <m:t>d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i/>
                    <w:spacing w:val="-2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pacing w:val="-2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hAnsi="Cambria Math"/>
                    <w:spacing w:val="-2"/>
                    <w:sz w:val="24"/>
                    <w:szCs w:val="24"/>
                  </w:rPr>
                  <m:t>-</m:t>
                </m:r>
              </m:sup>
            </m:sSup>
          </m:den>
        </m:f>
      </m:oMath>
      <w:r w:rsidR="00127C29">
        <w:rPr>
          <w:spacing w:val="-2"/>
          <w:sz w:val="24"/>
          <w:szCs w:val="24"/>
        </w:rPr>
        <w:t xml:space="preserve">, </w:t>
      </w:r>
      <w:r w:rsidRPr="00127C29">
        <w:rPr>
          <w:spacing w:val="-2"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pacing w:val="-2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pacing w:val="-2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2"/>
                <w:sz w:val="24"/>
                <w:szCs w:val="24"/>
                <w:lang w:val="en-US"/>
              </w:rPr>
              <m:t>d</m:t>
            </m:r>
          </m:sub>
        </m:sSub>
      </m:oMath>
      <w:r w:rsidRPr="00127C29">
        <w:rPr>
          <w:spacing w:val="-2"/>
          <w:sz w:val="24"/>
          <w:szCs w:val="24"/>
        </w:rPr>
        <w:t xml:space="preserve"> </w:t>
      </w:r>
      <w:r w:rsidRPr="00127C29">
        <w:rPr>
          <w:spacing w:val="-2"/>
          <w:sz w:val="24"/>
          <w:szCs w:val="24"/>
        </w:rPr>
        <w:lastRenderedPageBreak/>
        <w:t xml:space="preserve">– число наблюдений в области </w:t>
      </w:r>
      <w:r w:rsidR="00A70B1C" w:rsidRPr="00127C29">
        <w:rPr>
          <w:i/>
          <w:spacing w:val="-2"/>
          <w:sz w:val="24"/>
          <w:szCs w:val="24"/>
        </w:rPr>
        <w:t>"</w:t>
      </w:r>
      <w:r w:rsidRPr="00127C29">
        <w:rPr>
          <w:i/>
          <w:spacing w:val="-2"/>
          <w:sz w:val="24"/>
          <w:szCs w:val="24"/>
          <w:lang w:val="en-US"/>
        </w:rPr>
        <w:t>d</w:t>
      </w:r>
      <w:r w:rsidR="00A70B1C" w:rsidRPr="00127C29">
        <w:rPr>
          <w:i/>
          <w:spacing w:val="-2"/>
          <w:sz w:val="24"/>
          <w:szCs w:val="24"/>
        </w:rPr>
        <w:t>"</w:t>
      </w:r>
      <w:r w:rsidRPr="00127C29">
        <w:rPr>
          <w:spacing w:val="-2"/>
          <w:sz w:val="24"/>
          <w:szCs w:val="24"/>
        </w:rPr>
        <w:t xml:space="preserve"> на рис. 1, </w:t>
      </w:r>
      <m:oMath>
        <m:sSup>
          <m:sSupPr>
            <m:ctrlPr>
              <w:rPr>
                <w:rFonts w:ascii="Cambria Math" w:hAnsi="Cambria Math"/>
                <w:i/>
                <w:spacing w:val="-2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pacing w:val="-2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/>
                <w:spacing w:val="-2"/>
                <w:sz w:val="24"/>
                <w:szCs w:val="24"/>
              </w:rPr>
              <m:t>-</m:t>
            </m:r>
          </m:sup>
        </m:sSup>
      </m:oMath>
      <w:r w:rsidRPr="00127C29">
        <w:rPr>
          <w:sz w:val="24"/>
          <w:szCs w:val="24"/>
        </w:rPr>
        <w:t xml:space="preserve"> – общее количество наблюдений, небл</w:t>
      </w:r>
      <w:r w:rsidRPr="00127C29">
        <w:rPr>
          <w:sz w:val="24"/>
          <w:szCs w:val="24"/>
        </w:rPr>
        <w:t>а</w:t>
      </w:r>
      <w:r w:rsidRPr="00127C29">
        <w:rPr>
          <w:sz w:val="24"/>
          <w:szCs w:val="24"/>
        </w:rPr>
        <w:t>гополучных по индикатору.</w:t>
      </w:r>
    </w:p>
    <w:p w:rsidR="00962873" w:rsidRDefault="00962873" w:rsidP="004C6BD1">
      <w:pPr>
        <w:spacing w:line="480" w:lineRule="auto"/>
        <w:ind w:firstLine="540"/>
        <w:rPr>
          <w:sz w:val="24"/>
          <w:szCs w:val="24"/>
        </w:rPr>
      </w:pPr>
      <w:r w:rsidRPr="00CE1DC6">
        <w:rPr>
          <w:sz w:val="24"/>
          <w:szCs w:val="24"/>
        </w:rPr>
        <w:t>Для каждого индикатора метод ЛЭН позволяет определить показатель достато</w:t>
      </w:r>
      <w:r w:rsidRPr="00CE1DC6">
        <w:rPr>
          <w:sz w:val="24"/>
          <w:szCs w:val="24"/>
        </w:rPr>
        <w:t>ч</w:t>
      </w:r>
      <w:r w:rsidRPr="00CE1DC6">
        <w:rPr>
          <w:sz w:val="24"/>
          <w:szCs w:val="24"/>
        </w:rPr>
        <w:t>ности</w:t>
      </w:r>
      <w:r w:rsidRPr="00962873"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программы наблюдений</w:t>
      </w:r>
      <w:proofErr w:type="gramStart"/>
      <w:r w:rsidR="005147D1" w:rsidRPr="005147D1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pacing w:val="-2"/>
            <w:sz w:val="22"/>
          </w:rPr>
          <m:t>Д</m:t>
        </m:r>
        <w:proofErr w:type="gramEnd"/>
        <m:r>
          <w:rPr>
            <w:rFonts w:ascii="Cambria Math" w:hAnsi="Cambria Math"/>
            <w:spacing w:val="-2"/>
            <w:sz w:val="22"/>
          </w:rPr>
          <m:t>=</m:t>
        </m:r>
        <m:f>
          <m:fPr>
            <m:type m:val="lin"/>
            <m:ctrlPr>
              <w:rPr>
                <w:rFonts w:ascii="Cambria Math" w:hAnsi="Cambria Math"/>
                <w:i/>
                <w:spacing w:val="-2"/>
                <w:sz w:val="2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pacing w:val="-2"/>
                    <w:sz w:val="2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pacing w:val="-2"/>
                    <w:sz w:val="22"/>
                    <w:lang w:val="en-US"/>
                  </w:rPr>
                  <m:t>M</m:t>
                </m:r>
              </m:e>
              <m:sup>
                <m:r>
                  <w:rPr>
                    <w:rFonts w:ascii="Cambria Math" w:hAnsi="Cambria Math"/>
                    <w:spacing w:val="-2"/>
                    <w:sz w:val="22"/>
                  </w:rPr>
                  <m:t>-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pacing w:val="-2"/>
                    <w:sz w:val="22"/>
                  </w:rPr>
                </m:ctrlPr>
              </m:sSupPr>
              <m:e>
                <m:r>
                  <w:rPr>
                    <w:rFonts w:ascii="Cambria Math" w:hAnsi="Cambria Math"/>
                    <w:spacing w:val="-2"/>
                    <w:sz w:val="22"/>
                  </w:rPr>
                  <m:t>N</m:t>
                </m:r>
              </m:e>
              <m:sup>
                <m:r>
                  <w:rPr>
                    <w:rFonts w:ascii="Cambria Math" w:hAnsi="Cambria Math"/>
                    <w:spacing w:val="-2"/>
                    <w:sz w:val="22"/>
                  </w:rPr>
                  <m:t>-</m:t>
                </m:r>
              </m:sup>
            </m:sSup>
          </m:den>
        </m:f>
      </m:oMath>
      <w:r w:rsidRPr="00962873">
        <w:rPr>
          <w:sz w:val="24"/>
          <w:szCs w:val="24"/>
        </w:rPr>
        <w:t xml:space="preserve">, где </w:t>
      </w:r>
      <m:oMath>
        <m:sSup>
          <m:sSupPr>
            <m:ctrlPr>
              <w:rPr>
                <w:rFonts w:ascii="Cambria Math" w:hAnsi="Cambria Math"/>
                <w:i/>
                <w:spacing w:val="-2"/>
                <w:sz w:val="22"/>
              </w:rPr>
            </m:ctrlPr>
          </m:sSupPr>
          <m:e>
            <m:r>
              <w:rPr>
                <w:rFonts w:ascii="Cambria Math" w:hAnsi="Cambria Math"/>
                <w:spacing w:val="-2"/>
                <w:sz w:val="22"/>
                <w:lang w:val="en-US"/>
              </w:rPr>
              <m:t>M</m:t>
            </m:r>
          </m:e>
          <m:sup>
            <m:r>
              <w:rPr>
                <w:rFonts w:ascii="Cambria Math" w:hAnsi="Cambria Math"/>
                <w:spacing w:val="-2"/>
                <w:sz w:val="22"/>
              </w:rPr>
              <m:t>-</m:t>
            </m:r>
          </m:sup>
        </m:sSup>
      </m:oMath>
      <w:r w:rsidRPr="00962873">
        <w:rPr>
          <w:sz w:val="24"/>
          <w:szCs w:val="24"/>
        </w:rPr>
        <w:t xml:space="preserve"> – количество наблюдений, недоп</w:t>
      </w:r>
      <w:r w:rsidRPr="00962873">
        <w:rPr>
          <w:sz w:val="24"/>
          <w:szCs w:val="24"/>
        </w:rPr>
        <w:t>у</w:t>
      </w:r>
      <w:r w:rsidRPr="00962873">
        <w:rPr>
          <w:sz w:val="24"/>
          <w:szCs w:val="24"/>
        </w:rPr>
        <w:t>стимых хотя бы по одному из факторов, существенных для экологического неблагоп</w:t>
      </w:r>
      <w:r w:rsidRPr="00962873">
        <w:rPr>
          <w:sz w:val="24"/>
          <w:szCs w:val="24"/>
        </w:rPr>
        <w:t>о</w:t>
      </w:r>
      <w:r w:rsidRPr="00962873">
        <w:rPr>
          <w:sz w:val="24"/>
          <w:szCs w:val="24"/>
        </w:rPr>
        <w:t xml:space="preserve">лучия данного индикатора, </w:t>
      </w:r>
      <m:oMath>
        <m:sSup>
          <m:sSupPr>
            <m:ctrlPr>
              <w:rPr>
                <w:rFonts w:ascii="Cambria Math" w:hAnsi="Cambria Math"/>
                <w:i/>
                <w:spacing w:val="-2"/>
                <w:sz w:val="22"/>
              </w:rPr>
            </m:ctrlPr>
          </m:sSupPr>
          <m:e>
            <m:r>
              <w:rPr>
                <w:rFonts w:ascii="Cambria Math" w:hAnsi="Cambria Math"/>
                <w:spacing w:val="-2"/>
                <w:sz w:val="22"/>
              </w:rPr>
              <m:t>N</m:t>
            </m:r>
          </m:e>
          <m:sup>
            <m:r>
              <w:rPr>
                <w:rFonts w:ascii="Cambria Math" w:hAnsi="Cambria Math"/>
                <w:spacing w:val="-2"/>
                <w:sz w:val="22"/>
              </w:rPr>
              <m:t>-</m:t>
            </m:r>
          </m:sup>
        </m:sSup>
      </m:oMath>
      <w:r w:rsidRPr="00962873">
        <w:rPr>
          <w:sz w:val="24"/>
          <w:szCs w:val="24"/>
        </w:rPr>
        <w:t xml:space="preserve"> – общее количество наблюдений, неблагополучных по индикатору. Чем выше величина достаточности</w:t>
      </w:r>
      <w:r>
        <w:rPr>
          <w:sz w:val="24"/>
          <w:szCs w:val="24"/>
        </w:rPr>
        <w:t xml:space="preserve"> программы наблюдений</w:t>
      </w:r>
      <w:r w:rsidRPr="00962873">
        <w:rPr>
          <w:sz w:val="24"/>
          <w:szCs w:val="24"/>
        </w:rPr>
        <w:t>, тем вы</w:t>
      </w:r>
      <w:r>
        <w:rPr>
          <w:sz w:val="24"/>
          <w:szCs w:val="24"/>
        </w:rPr>
        <w:t xml:space="preserve">ше </w:t>
      </w:r>
      <w:r w:rsidRPr="00962873">
        <w:rPr>
          <w:sz w:val="24"/>
          <w:szCs w:val="24"/>
        </w:rPr>
        <w:t>д</w:t>
      </w:r>
      <w:r w:rsidRPr="00962873">
        <w:rPr>
          <w:sz w:val="24"/>
          <w:szCs w:val="24"/>
        </w:rPr>
        <w:t>о</w:t>
      </w:r>
      <w:r w:rsidRPr="00962873">
        <w:rPr>
          <w:sz w:val="24"/>
          <w:szCs w:val="24"/>
        </w:rPr>
        <w:t>л</w:t>
      </w:r>
      <w:r>
        <w:rPr>
          <w:sz w:val="24"/>
          <w:szCs w:val="24"/>
        </w:rPr>
        <w:t xml:space="preserve">я </w:t>
      </w:r>
      <w:r w:rsidRPr="00962873">
        <w:rPr>
          <w:sz w:val="24"/>
          <w:szCs w:val="24"/>
        </w:rPr>
        <w:t>фактор</w:t>
      </w:r>
      <w:r>
        <w:rPr>
          <w:sz w:val="24"/>
          <w:szCs w:val="24"/>
        </w:rPr>
        <w:t>ов</w:t>
      </w:r>
      <w:r w:rsidRPr="00962873">
        <w:rPr>
          <w:sz w:val="24"/>
          <w:szCs w:val="24"/>
        </w:rPr>
        <w:t>,</w:t>
      </w:r>
      <w:r>
        <w:rPr>
          <w:sz w:val="24"/>
          <w:szCs w:val="24"/>
        </w:rPr>
        <w:t xml:space="preserve"> включенных</w:t>
      </w:r>
      <w:r w:rsidRPr="00962873">
        <w:rPr>
          <w:sz w:val="24"/>
          <w:szCs w:val="24"/>
        </w:rPr>
        <w:t xml:space="preserve"> в </w:t>
      </w:r>
      <w:r w:rsidRPr="00F163F2">
        <w:rPr>
          <w:sz w:val="24"/>
          <w:szCs w:val="24"/>
        </w:rPr>
        <w:t>программу наблюдений</w:t>
      </w:r>
      <w:r w:rsidR="003D57B8" w:rsidRPr="00F163F2">
        <w:rPr>
          <w:sz w:val="24"/>
          <w:szCs w:val="24"/>
        </w:rPr>
        <w:t>, среди причин экологического н</w:t>
      </w:r>
      <w:r w:rsidR="003D57B8" w:rsidRPr="00F163F2">
        <w:rPr>
          <w:sz w:val="24"/>
          <w:szCs w:val="24"/>
        </w:rPr>
        <w:t>е</w:t>
      </w:r>
      <w:r w:rsidR="003D57B8" w:rsidRPr="00F163F2">
        <w:rPr>
          <w:sz w:val="24"/>
          <w:szCs w:val="24"/>
        </w:rPr>
        <w:t>благополучия индикатора</w:t>
      </w:r>
      <w:r w:rsidRPr="00F163F2">
        <w:rPr>
          <w:sz w:val="24"/>
          <w:szCs w:val="24"/>
        </w:rPr>
        <w:t>. Низкая</w:t>
      </w:r>
      <w:r>
        <w:rPr>
          <w:sz w:val="24"/>
          <w:szCs w:val="24"/>
        </w:rPr>
        <w:t xml:space="preserve"> величина достаточности свидетельствует </w:t>
      </w:r>
      <w:r w:rsidR="0073509C">
        <w:rPr>
          <w:sz w:val="24"/>
          <w:szCs w:val="24"/>
        </w:rPr>
        <w:t>о высоком неблагополучном влиянии на значения индикатора факторов, отсутствующих в пр</w:t>
      </w:r>
      <w:r w:rsidR="0073509C">
        <w:rPr>
          <w:sz w:val="24"/>
          <w:szCs w:val="24"/>
        </w:rPr>
        <w:t>о</w:t>
      </w:r>
      <w:r w:rsidR="0073509C">
        <w:rPr>
          <w:sz w:val="24"/>
          <w:szCs w:val="24"/>
        </w:rPr>
        <w:t>грамме наблюдений.</w:t>
      </w:r>
    </w:p>
    <w:p w:rsidR="001F1B0B" w:rsidRPr="00962873" w:rsidRDefault="001F1B0B" w:rsidP="004C6BD1">
      <w:pPr>
        <w:spacing w:line="480" w:lineRule="auto"/>
        <w:ind w:firstLine="540"/>
        <w:rPr>
          <w:sz w:val="24"/>
          <w:szCs w:val="24"/>
        </w:rPr>
      </w:pPr>
      <w:r w:rsidRPr="00F163F2">
        <w:rPr>
          <w:sz w:val="24"/>
          <w:szCs w:val="24"/>
        </w:rPr>
        <w:t xml:space="preserve">Метод ЛЭН позволяет проводить поиск ГНФ, как совместно с поиском ГНИ, так и </w:t>
      </w:r>
      <w:proofErr w:type="gramStart"/>
      <w:r w:rsidRPr="00F163F2">
        <w:rPr>
          <w:sz w:val="24"/>
          <w:szCs w:val="24"/>
        </w:rPr>
        <w:t>при</w:t>
      </w:r>
      <w:proofErr w:type="gramEnd"/>
      <w:r w:rsidRPr="00F163F2">
        <w:rPr>
          <w:sz w:val="24"/>
          <w:szCs w:val="24"/>
        </w:rPr>
        <w:t xml:space="preserve"> </w:t>
      </w:r>
      <w:r w:rsidR="00AB32BD" w:rsidRPr="00F163F2">
        <w:rPr>
          <w:sz w:val="24"/>
          <w:szCs w:val="24"/>
        </w:rPr>
        <w:t xml:space="preserve">ГНИ, </w:t>
      </w:r>
      <w:r w:rsidRPr="00F163F2">
        <w:rPr>
          <w:sz w:val="24"/>
          <w:szCs w:val="24"/>
        </w:rPr>
        <w:t>заданной</w:t>
      </w:r>
      <w:r w:rsidR="00AB32BD" w:rsidRPr="00F163F2">
        <w:rPr>
          <w:sz w:val="24"/>
          <w:szCs w:val="24"/>
        </w:rPr>
        <w:t xml:space="preserve"> до поиска</w:t>
      </w:r>
      <w:r w:rsidRPr="00F163F2">
        <w:rPr>
          <w:sz w:val="24"/>
          <w:szCs w:val="24"/>
        </w:rPr>
        <w:t xml:space="preserve"> из экспертных соображений.</w:t>
      </w:r>
      <w:r>
        <w:rPr>
          <w:sz w:val="24"/>
          <w:szCs w:val="24"/>
        </w:rPr>
        <w:t xml:space="preserve"> </w:t>
      </w:r>
      <w:r w:rsidR="00A70B1C">
        <w:rPr>
          <w:sz w:val="24"/>
          <w:szCs w:val="24"/>
        </w:rPr>
        <w:t>Аналогично можно пров</w:t>
      </w:r>
      <w:r w:rsidR="00A70B1C">
        <w:rPr>
          <w:sz w:val="24"/>
          <w:szCs w:val="24"/>
        </w:rPr>
        <w:t>о</w:t>
      </w:r>
      <w:r w:rsidR="00A70B1C">
        <w:rPr>
          <w:sz w:val="24"/>
          <w:szCs w:val="24"/>
        </w:rPr>
        <w:t>дить поиск только ГНИ, задавая значение ГНФ.</w:t>
      </w:r>
    </w:p>
    <w:p w:rsidR="00A95ECD" w:rsidRDefault="00A95ECD" w:rsidP="004C6BD1">
      <w:pPr>
        <w:spacing w:line="480" w:lineRule="auto"/>
        <w:ind w:firstLine="540"/>
        <w:rPr>
          <w:sz w:val="24"/>
          <w:szCs w:val="24"/>
        </w:rPr>
      </w:pPr>
      <w:r w:rsidRPr="00A95ECD">
        <w:rPr>
          <w:sz w:val="24"/>
          <w:szCs w:val="24"/>
        </w:rPr>
        <w:t>Алгоритм метода позволяет рассчитать границы нормы для произвольно задава</w:t>
      </w:r>
      <w:r w:rsidRPr="00A95ECD">
        <w:rPr>
          <w:sz w:val="24"/>
          <w:szCs w:val="24"/>
        </w:rPr>
        <w:t>е</w:t>
      </w:r>
      <w:r w:rsidRPr="00A95ECD">
        <w:rPr>
          <w:sz w:val="24"/>
          <w:szCs w:val="24"/>
        </w:rPr>
        <w:t xml:space="preserve">мого исследователем числа классов качества экосистемы. Границы между различными классами </w:t>
      </w:r>
      <w:r w:rsidRPr="00F163F2">
        <w:rPr>
          <w:sz w:val="24"/>
          <w:szCs w:val="24"/>
        </w:rPr>
        <w:t>могут играть роль нормативов качества</w:t>
      </w:r>
      <w:r w:rsidR="00AB32BD" w:rsidRPr="00F163F2">
        <w:rPr>
          <w:sz w:val="24"/>
          <w:szCs w:val="24"/>
        </w:rPr>
        <w:t xml:space="preserve"> среды</w:t>
      </w:r>
      <w:r w:rsidRPr="00F163F2">
        <w:rPr>
          <w:sz w:val="24"/>
          <w:szCs w:val="24"/>
        </w:rPr>
        <w:t xml:space="preserve"> для</w:t>
      </w:r>
      <w:r w:rsidR="00AB32BD" w:rsidRPr="00F163F2">
        <w:rPr>
          <w:sz w:val="24"/>
          <w:szCs w:val="24"/>
        </w:rPr>
        <w:t xml:space="preserve"> водных</w:t>
      </w:r>
      <w:r w:rsidRPr="00F163F2">
        <w:rPr>
          <w:sz w:val="24"/>
          <w:szCs w:val="24"/>
        </w:rPr>
        <w:t xml:space="preserve"> объектов различн</w:t>
      </w:r>
      <w:r w:rsidRPr="00F163F2">
        <w:rPr>
          <w:sz w:val="24"/>
          <w:szCs w:val="24"/>
        </w:rPr>
        <w:t>о</w:t>
      </w:r>
      <w:r w:rsidRPr="00F163F2">
        <w:rPr>
          <w:sz w:val="24"/>
          <w:szCs w:val="24"/>
        </w:rPr>
        <w:t>го целевого</w:t>
      </w:r>
      <w:r w:rsidRPr="00A95ECD">
        <w:rPr>
          <w:sz w:val="24"/>
          <w:szCs w:val="24"/>
        </w:rPr>
        <w:t xml:space="preserve"> назначения и для различных категорий использования</w:t>
      </w:r>
      <w:r w:rsidR="00AB32BD">
        <w:rPr>
          <w:sz w:val="24"/>
          <w:szCs w:val="24"/>
        </w:rPr>
        <w:t xml:space="preserve"> вод</w:t>
      </w:r>
      <w:r w:rsidRPr="00A95ECD">
        <w:rPr>
          <w:sz w:val="24"/>
          <w:szCs w:val="24"/>
        </w:rPr>
        <w:t>.</w:t>
      </w:r>
      <w:r w:rsidR="00A70B1C">
        <w:rPr>
          <w:sz w:val="24"/>
          <w:szCs w:val="24"/>
        </w:rPr>
        <w:t xml:space="preserve"> Также найде</w:t>
      </w:r>
      <w:r w:rsidR="00A70B1C">
        <w:rPr>
          <w:sz w:val="24"/>
          <w:szCs w:val="24"/>
        </w:rPr>
        <w:t>н</w:t>
      </w:r>
      <w:r w:rsidR="00A70B1C">
        <w:rPr>
          <w:sz w:val="24"/>
          <w:szCs w:val="24"/>
        </w:rPr>
        <w:t>ные границы могут играть роль взаимосогласованных границ классов в классификат</w:t>
      </w:r>
      <w:r w:rsidR="00A70B1C">
        <w:rPr>
          <w:sz w:val="24"/>
          <w:szCs w:val="24"/>
        </w:rPr>
        <w:t>о</w:t>
      </w:r>
      <w:r w:rsidR="00A70B1C">
        <w:rPr>
          <w:sz w:val="24"/>
          <w:szCs w:val="24"/>
        </w:rPr>
        <w:t>рах качества вод по биологическим и физико-химическим показателям.</w:t>
      </w:r>
    </w:p>
    <w:p w:rsidR="0066063D" w:rsidRPr="003C3281" w:rsidRDefault="00FA5847" w:rsidP="00FA5847">
      <w:pPr>
        <w:pStyle w:val="1"/>
        <w:numPr>
          <w:ilvl w:val="0"/>
          <w:numId w:val="15"/>
        </w:numPr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Примеры применения</w:t>
      </w:r>
      <w:r w:rsidR="00B801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0077F5" w:rsidRPr="000077F5">
        <w:rPr>
          <w:rFonts w:ascii="Times New Roman" w:hAnsi="Times New Roman" w:cs="Times New Roman"/>
          <w:color w:val="auto"/>
          <w:sz w:val="24"/>
          <w:szCs w:val="24"/>
        </w:rPr>
        <w:t>in_situ</w:t>
      </w:r>
      <w:proofErr w:type="spellEnd"/>
      <w:r w:rsidR="000077F5" w:rsidRPr="000077F5">
        <w:rPr>
          <w:rFonts w:ascii="Times New Roman" w:hAnsi="Times New Roman" w:cs="Times New Roman"/>
          <w:color w:val="auto"/>
          <w:sz w:val="24"/>
          <w:szCs w:val="24"/>
        </w:rPr>
        <w:t>-технологии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62C54">
        <w:rPr>
          <w:rFonts w:ascii="Times New Roman" w:hAnsi="Times New Roman" w:cs="Times New Roman"/>
          <w:color w:val="auto"/>
          <w:sz w:val="24"/>
          <w:szCs w:val="24"/>
        </w:rPr>
        <w:t>для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водных объект</w:t>
      </w:r>
      <w:r w:rsidR="00062C54">
        <w:rPr>
          <w:rFonts w:ascii="Times New Roman" w:hAnsi="Times New Roman" w:cs="Times New Roman"/>
          <w:color w:val="auto"/>
          <w:sz w:val="24"/>
          <w:szCs w:val="24"/>
        </w:rPr>
        <w:t>ов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России и с</w:t>
      </w:r>
      <w:r>
        <w:rPr>
          <w:rFonts w:ascii="Times New Roman" w:hAnsi="Times New Roman" w:cs="Times New Roman"/>
          <w:color w:val="auto"/>
          <w:sz w:val="24"/>
          <w:szCs w:val="24"/>
        </w:rPr>
        <w:t>о</w:t>
      </w:r>
      <w:r>
        <w:rPr>
          <w:rFonts w:ascii="Times New Roman" w:hAnsi="Times New Roman" w:cs="Times New Roman"/>
          <w:color w:val="auto"/>
          <w:sz w:val="24"/>
          <w:szCs w:val="24"/>
        </w:rPr>
        <w:t>предельных стран</w:t>
      </w:r>
    </w:p>
    <w:p w:rsidR="000077F5" w:rsidRPr="00F163F2" w:rsidRDefault="003330DA" w:rsidP="00FA5847">
      <w:pPr>
        <w:pStyle w:val="2"/>
      </w:pPr>
      <w:r w:rsidRPr="00F163F2">
        <w:t>Выявлени</w:t>
      </w:r>
      <w:r w:rsidR="00AB32BD" w:rsidRPr="00F163F2">
        <w:t>е</w:t>
      </w:r>
      <w:r w:rsidRPr="00F163F2">
        <w:t xml:space="preserve"> групп однородности </w:t>
      </w:r>
      <w:r w:rsidR="009D24E7" w:rsidRPr="00F163F2">
        <w:t>по отношению к причинам</w:t>
      </w:r>
      <w:r w:rsidRPr="00F163F2">
        <w:t>, не оказ</w:t>
      </w:r>
      <w:r w:rsidRPr="00F163F2">
        <w:t>ы</w:t>
      </w:r>
      <w:r w:rsidRPr="00F163F2">
        <w:t>вающи</w:t>
      </w:r>
      <w:r w:rsidR="009D24E7" w:rsidRPr="00F163F2">
        <w:t>м</w:t>
      </w:r>
      <w:r w:rsidRPr="00F163F2">
        <w:t xml:space="preserve"> воздействия на </w:t>
      </w:r>
      <w:r w:rsidR="009A703C" w:rsidRPr="00F163F2">
        <w:t>качество среды</w:t>
      </w:r>
    </w:p>
    <w:p w:rsidR="003330DA" w:rsidRPr="003330DA" w:rsidRDefault="00F12099" w:rsidP="00FA5847">
      <w:pPr>
        <w:pStyle w:val="af5"/>
        <w:spacing w:line="480" w:lineRule="auto"/>
      </w:pPr>
      <w:r>
        <w:t>Одна из з</w:t>
      </w:r>
      <w:r w:rsidR="003330DA" w:rsidRPr="003330DA">
        <w:t>адач, поставленн</w:t>
      </w:r>
      <w:r>
        <w:t>ых</w:t>
      </w:r>
      <w:r w:rsidR="009D24E7">
        <w:t xml:space="preserve"> в работе</w:t>
      </w:r>
      <w:r w:rsidR="003330DA" w:rsidRPr="003330DA">
        <w:t xml:space="preserve"> – соотнести различия в значениях индик</w:t>
      </w:r>
      <w:r w:rsidR="003330DA" w:rsidRPr="003330DA">
        <w:t>а</w:t>
      </w:r>
      <w:r w:rsidR="003330DA" w:rsidRPr="003330DA">
        <w:t>тора с влиянием факторов среды. Однако эти различия, как было отмечено выше, могут быть вызваны и иными причинами, в частности, сезоном наблюдений, принадлежн</w:t>
      </w:r>
      <w:r w:rsidR="003330DA" w:rsidRPr="003330DA">
        <w:t>о</w:t>
      </w:r>
      <w:r w:rsidR="003330DA" w:rsidRPr="003330DA">
        <w:t>стью пробы к тому или иному типу водного объекта (водотоку или водоему), географ</w:t>
      </w:r>
      <w:r w:rsidR="003330DA" w:rsidRPr="003330DA">
        <w:t>и</w:t>
      </w:r>
      <w:r w:rsidR="003330DA" w:rsidRPr="003330DA">
        <w:t xml:space="preserve">ческим расположением места отбора пробы. </w:t>
      </w:r>
      <w:r w:rsidR="002E24FD">
        <w:t>М</w:t>
      </w:r>
      <w:r w:rsidR="003330DA" w:rsidRPr="00F163F2">
        <w:t>ассив данных делили на группы, позв</w:t>
      </w:r>
      <w:r w:rsidR="003330DA" w:rsidRPr="00F163F2">
        <w:t>о</w:t>
      </w:r>
      <w:r w:rsidR="003330DA" w:rsidRPr="00F163F2">
        <w:t xml:space="preserve">ляющие выявить </w:t>
      </w:r>
      <w:r w:rsidR="002E24FD">
        <w:t xml:space="preserve">внутри каждой из них </w:t>
      </w:r>
      <w:r w:rsidR="003330DA" w:rsidRPr="00F163F2">
        <w:t xml:space="preserve">влияние </w:t>
      </w:r>
      <w:r w:rsidR="009D24E7" w:rsidRPr="00F163F2">
        <w:t>причин</w:t>
      </w:r>
      <w:r w:rsidR="003330DA" w:rsidRPr="00F163F2">
        <w:t>, не оказывающих воздействия на экологическое состояние водного</w:t>
      </w:r>
      <w:r w:rsidR="003330DA" w:rsidRPr="003330DA">
        <w:t xml:space="preserve"> объекта. При достоверном отличии </w:t>
      </w:r>
      <w:r w:rsidR="003330DA">
        <w:t>значений и</w:t>
      </w:r>
      <w:r w:rsidR="003330DA">
        <w:t>н</w:t>
      </w:r>
      <w:r w:rsidR="003330DA">
        <w:t>дикатора между группами,</w:t>
      </w:r>
      <w:r w:rsidR="003330DA" w:rsidRPr="003330DA">
        <w:t xml:space="preserve"> дальнейший анализ проводили для каждой из </w:t>
      </w:r>
      <w:r w:rsidR="002E24FD">
        <w:t xml:space="preserve">таких </w:t>
      </w:r>
      <w:r w:rsidR="003330DA" w:rsidRPr="003330DA">
        <w:t>групп однородности в отдельности. При отсутствии различий разделенные на группы набл</w:t>
      </w:r>
      <w:r w:rsidR="003330DA" w:rsidRPr="003330DA">
        <w:t>ю</w:t>
      </w:r>
      <w:r w:rsidR="003330DA" w:rsidRPr="003330DA">
        <w:t xml:space="preserve">дения объединяли для последующего совместного анализа. </w:t>
      </w:r>
    </w:p>
    <w:p w:rsidR="00F12099" w:rsidRDefault="003330DA" w:rsidP="00FA5847">
      <w:pPr>
        <w:pStyle w:val="af5"/>
        <w:spacing w:line="480" w:lineRule="auto"/>
      </w:pPr>
      <w:r>
        <w:t>Так</w:t>
      </w:r>
      <w:r w:rsidR="00A70B1C">
        <w:t>,</w:t>
      </w:r>
      <w:r>
        <w:t xml:space="preserve"> при анализе данных по</w:t>
      </w:r>
      <w:r w:rsidR="00CF619C">
        <w:t xml:space="preserve"> видовой структуре фитопланктонных сообществ</w:t>
      </w:r>
      <w:r>
        <w:t xml:space="preserve"> Нижне</w:t>
      </w:r>
      <w:r w:rsidR="00CF619C">
        <w:t>го</w:t>
      </w:r>
      <w:r>
        <w:t xml:space="preserve"> Дон</w:t>
      </w:r>
      <w:r w:rsidR="00CF619C">
        <w:t>а</w:t>
      </w:r>
      <w:r w:rsidR="00F12099">
        <w:t xml:space="preserve"> были выявлены достоверные различия между групп</w:t>
      </w:r>
      <w:r w:rsidR="00016E7B">
        <w:t>ой</w:t>
      </w:r>
      <w:r w:rsidR="00F12099">
        <w:t xml:space="preserve"> </w:t>
      </w:r>
      <w:r w:rsidR="0007590C">
        <w:t>"</w:t>
      </w:r>
      <w:r w:rsidR="00F12099">
        <w:t>осенний и ле</w:t>
      </w:r>
      <w:r w:rsidR="00F12099">
        <w:t>т</w:t>
      </w:r>
      <w:r w:rsidR="00F12099">
        <w:t>ний сезоны</w:t>
      </w:r>
      <w:r w:rsidR="0007590C">
        <w:t>"</w:t>
      </w:r>
      <w:r w:rsidR="00F12099">
        <w:t xml:space="preserve"> и группой </w:t>
      </w:r>
      <w:r w:rsidR="0007590C">
        <w:t>"</w:t>
      </w:r>
      <w:r w:rsidR="00F12099">
        <w:t>весенний сезон</w:t>
      </w:r>
      <w:r w:rsidR="0007590C">
        <w:t>"</w:t>
      </w:r>
      <w:r w:rsidR="00F12099">
        <w:t xml:space="preserve">. </w:t>
      </w:r>
      <w:proofErr w:type="gramStart"/>
      <w:r w:rsidR="00F12099">
        <w:t xml:space="preserve">При анализе данных по Нижней Волге были выявлены различные сезонные группы однородности: </w:t>
      </w:r>
      <w:r w:rsidR="00CF619C">
        <w:t xml:space="preserve">1) </w:t>
      </w:r>
      <w:r w:rsidR="00F12099" w:rsidRPr="003330DA">
        <w:t>для средне</w:t>
      </w:r>
      <w:r w:rsidR="00F163F2">
        <w:t>го</w:t>
      </w:r>
      <w:r w:rsidR="009D24E7">
        <w:t xml:space="preserve"> </w:t>
      </w:r>
      <w:r w:rsidR="00F163F2">
        <w:t>объема</w:t>
      </w:r>
      <w:r w:rsidR="00F12099" w:rsidRPr="003330DA">
        <w:t xml:space="preserve"> клеток был</w:t>
      </w:r>
      <w:r w:rsidR="00A70B1C">
        <w:t>и</w:t>
      </w:r>
      <w:r w:rsidR="00F12099" w:rsidRPr="003330DA">
        <w:t xml:space="preserve"> выделен</w:t>
      </w:r>
      <w:r w:rsidR="00A70B1C">
        <w:t>ы</w:t>
      </w:r>
      <w:r w:rsidR="00F12099" w:rsidRPr="003330DA">
        <w:t xml:space="preserve"> две группы</w:t>
      </w:r>
      <w:r w:rsidR="00A70B1C">
        <w:t xml:space="preserve"> по</w:t>
      </w:r>
      <w:r w:rsidR="00F12099" w:rsidRPr="003330DA">
        <w:t xml:space="preserve"> влияни</w:t>
      </w:r>
      <w:r w:rsidR="00A70B1C">
        <w:t>ю</w:t>
      </w:r>
      <w:r w:rsidR="00F12099" w:rsidRPr="003330DA">
        <w:t xml:space="preserve"> сезонов наблюдений (</w:t>
      </w:r>
      <w:r w:rsidR="0007590C">
        <w:t>"</w:t>
      </w:r>
      <w:r w:rsidR="00F12099">
        <w:t>с мая по август</w:t>
      </w:r>
      <w:r w:rsidR="0007590C">
        <w:t>"</w:t>
      </w:r>
      <w:r w:rsidR="00F12099">
        <w:t xml:space="preserve"> </w:t>
      </w:r>
      <w:r w:rsidR="00F12099" w:rsidRPr="003330DA">
        <w:t xml:space="preserve">и </w:t>
      </w:r>
      <w:r w:rsidR="0007590C">
        <w:t>"</w:t>
      </w:r>
      <w:r w:rsidR="00F12099">
        <w:t>с сентября по ноябрь</w:t>
      </w:r>
      <w:r w:rsidR="0007590C">
        <w:t>"</w:t>
      </w:r>
      <w:r w:rsidR="00F12099" w:rsidRPr="003330DA">
        <w:t xml:space="preserve">); </w:t>
      </w:r>
      <w:r w:rsidR="00CF619C">
        <w:t xml:space="preserve">2) </w:t>
      </w:r>
      <w:r w:rsidR="00F12099" w:rsidRPr="003330DA">
        <w:t xml:space="preserve">для значений параметров ранговых распределений </w:t>
      </w:r>
      <w:r w:rsidR="00F12099" w:rsidRPr="003330DA">
        <w:rPr>
          <w:i/>
        </w:rPr>
        <w:t>z</w:t>
      </w:r>
      <w:r w:rsidR="00F12099" w:rsidRPr="003330DA">
        <w:rPr>
          <w:vertAlign w:val="subscript"/>
        </w:rPr>
        <w:t>2</w:t>
      </w:r>
      <w:r w:rsidR="00F12099" w:rsidRPr="003330DA">
        <w:t xml:space="preserve">, </w:t>
      </w:r>
      <w:r w:rsidR="00F12099" w:rsidRPr="003330DA">
        <w:rPr>
          <w:i/>
        </w:rPr>
        <w:t>z</w:t>
      </w:r>
      <w:r w:rsidR="00F12099" w:rsidRPr="003330DA">
        <w:rPr>
          <w:vertAlign w:val="subscript"/>
        </w:rPr>
        <w:t>3</w:t>
      </w:r>
      <w:r w:rsidR="00F12099" w:rsidRPr="003330DA">
        <w:t>, β</w:t>
      </w:r>
      <w:r w:rsidR="00F12099" w:rsidRPr="003330DA">
        <w:rPr>
          <w:vertAlign w:val="subscript"/>
        </w:rPr>
        <w:t>3</w:t>
      </w:r>
      <w:r w:rsidR="00F12099" w:rsidRPr="003330DA">
        <w:t xml:space="preserve"> </w:t>
      </w:r>
      <w:r w:rsidR="00A70B1C">
        <w:t xml:space="preserve">– </w:t>
      </w:r>
      <w:r w:rsidR="00F12099" w:rsidRPr="003330DA">
        <w:t>две другие группы (</w:t>
      </w:r>
      <w:r w:rsidR="0007590C">
        <w:t>"</w:t>
      </w:r>
      <w:r w:rsidR="00F12099">
        <w:t>с мая по июнь</w:t>
      </w:r>
      <w:r w:rsidR="0007590C">
        <w:t>"</w:t>
      </w:r>
      <w:r w:rsidR="00F12099">
        <w:t xml:space="preserve"> </w:t>
      </w:r>
      <w:r w:rsidR="00F12099" w:rsidRPr="003330DA">
        <w:t xml:space="preserve">и </w:t>
      </w:r>
      <w:r w:rsidR="0007590C">
        <w:t>"</w:t>
      </w:r>
      <w:r w:rsidR="00F12099">
        <w:t>с июля по ноябрь</w:t>
      </w:r>
      <w:r w:rsidR="0007590C">
        <w:t>"</w:t>
      </w:r>
      <w:r w:rsidR="00F12099" w:rsidRPr="003330DA">
        <w:t>);</w:t>
      </w:r>
      <w:proofErr w:type="gramEnd"/>
      <w:r w:rsidR="00CF619C">
        <w:t xml:space="preserve"> 3)</w:t>
      </w:r>
      <w:r w:rsidR="00F12099" w:rsidRPr="003330DA">
        <w:t xml:space="preserve"> для значений индексов выравненности </w:t>
      </w:r>
      <w:r w:rsidR="00F12099" w:rsidRPr="003330DA">
        <w:rPr>
          <w:i/>
          <w:lang w:val="en-US"/>
        </w:rPr>
        <w:t>e</w:t>
      </w:r>
      <w:r w:rsidR="00F12099" w:rsidRPr="003330DA">
        <w:rPr>
          <w:vertAlign w:val="subscript"/>
        </w:rPr>
        <w:t>1</w:t>
      </w:r>
      <w:r w:rsidR="00F12099" w:rsidRPr="003330DA">
        <w:t xml:space="preserve"> </w:t>
      </w:r>
      <w:r w:rsidR="00A70B1C">
        <w:t xml:space="preserve">– </w:t>
      </w:r>
      <w:r w:rsidR="00F12099" w:rsidRPr="003330DA">
        <w:t>три достоверно различны</w:t>
      </w:r>
      <w:r w:rsidR="00A70B1C">
        <w:t>е</w:t>
      </w:r>
      <w:r w:rsidR="00F12099" w:rsidRPr="003330DA">
        <w:t xml:space="preserve"> группы (</w:t>
      </w:r>
      <w:r w:rsidR="0007590C">
        <w:t>"</w:t>
      </w:r>
      <w:r w:rsidR="00F12099">
        <w:t>с мая по июнь</w:t>
      </w:r>
      <w:r w:rsidR="0007590C">
        <w:t>"</w:t>
      </w:r>
      <w:r w:rsidR="00F12099">
        <w:t xml:space="preserve">, </w:t>
      </w:r>
      <w:r w:rsidR="0007590C">
        <w:t>"</w:t>
      </w:r>
      <w:r w:rsidR="00F12099">
        <w:t>с июля по а</w:t>
      </w:r>
      <w:r w:rsidR="00F12099">
        <w:t>в</w:t>
      </w:r>
      <w:r w:rsidR="00F12099">
        <w:t>густ</w:t>
      </w:r>
      <w:r w:rsidR="0007590C">
        <w:t>"</w:t>
      </w:r>
      <w:r w:rsidR="00F12099">
        <w:t xml:space="preserve">, </w:t>
      </w:r>
      <w:r w:rsidR="0007590C">
        <w:t>"</w:t>
      </w:r>
      <w:r w:rsidR="00F12099">
        <w:t>с сентября по ноябрь</w:t>
      </w:r>
      <w:r w:rsidR="0007590C">
        <w:t>"</w:t>
      </w:r>
      <w:r w:rsidR="00F12099">
        <w:t>)</w:t>
      </w:r>
      <w:r w:rsidR="00CF619C">
        <w:t>.</w:t>
      </w:r>
    </w:p>
    <w:p w:rsidR="000077F5" w:rsidRPr="00B24FC1" w:rsidRDefault="000077F5" w:rsidP="00FA5847">
      <w:pPr>
        <w:pStyle w:val="2"/>
      </w:pPr>
      <w:r>
        <w:lastRenderedPageBreak/>
        <w:t xml:space="preserve">Выявление </w:t>
      </w:r>
      <w:r w:rsidR="00FA5847">
        <w:t xml:space="preserve">существенных </w:t>
      </w:r>
      <w:r w:rsidR="00A70B1C">
        <w:t xml:space="preserve">для экологического неблагополучия </w:t>
      </w:r>
      <w:r w:rsidR="00072B89">
        <w:t>факт</w:t>
      </w:r>
      <w:r w:rsidR="00072B89">
        <w:t>о</w:t>
      </w:r>
      <w:r w:rsidR="00072B89">
        <w:t xml:space="preserve">ров среды </w:t>
      </w:r>
      <w:r>
        <w:t xml:space="preserve">и </w:t>
      </w:r>
      <w:r w:rsidR="00072B89">
        <w:t xml:space="preserve">их </w:t>
      </w:r>
      <w:r>
        <w:t xml:space="preserve">ранжирование </w:t>
      </w:r>
      <w:r w:rsidR="00FA5847">
        <w:t>по вкладу в</w:t>
      </w:r>
      <w:r>
        <w:t xml:space="preserve"> </w:t>
      </w:r>
      <w:r w:rsidRPr="00B24FC1">
        <w:t>неблагополучи</w:t>
      </w:r>
      <w:r w:rsidR="00C97FF4" w:rsidRPr="00B24FC1">
        <w:t>е</w:t>
      </w:r>
      <w:r w:rsidRPr="00B24FC1">
        <w:t xml:space="preserve"> биоиндик</w:t>
      </w:r>
      <w:r w:rsidRPr="00B24FC1">
        <w:t>а</w:t>
      </w:r>
      <w:r w:rsidR="00072B89" w:rsidRPr="00B24FC1">
        <w:t>торов</w:t>
      </w:r>
    </w:p>
    <w:p w:rsidR="00A70B1C" w:rsidRDefault="006453C4" w:rsidP="00FA5847">
      <w:pPr>
        <w:spacing w:line="48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Существенными </w:t>
      </w:r>
      <w:r w:rsidRPr="006453C4">
        <w:rPr>
          <w:sz w:val="24"/>
          <w:szCs w:val="24"/>
        </w:rPr>
        <w:t xml:space="preserve">для экологического неблагополучия </w:t>
      </w:r>
      <w:r>
        <w:rPr>
          <w:sz w:val="24"/>
          <w:szCs w:val="24"/>
        </w:rPr>
        <w:t xml:space="preserve">названы </w:t>
      </w:r>
      <w:proofErr w:type="gramStart"/>
      <w:r>
        <w:rPr>
          <w:sz w:val="24"/>
          <w:szCs w:val="24"/>
        </w:rPr>
        <w:t>факторы</w:t>
      </w:r>
      <w:proofErr w:type="gramEnd"/>
      <w:r w:rsidR="005F3F20">
        <w:rPr>
          <w:sz w:val="24"/>
          <w:szCs w:val="24"/>
        </w:rPr>
        <w:t xml:space="preserve"> негативно влияющие на</w:t>
      </w:r>
      <w:r w:rsidR="00F63082">
        <w:rPr>
          <w:sz w:val="24"/>
          <w:szCs w:val="24"/>
        </w:rPr>
        <w:t xml:space="preserve"> состояние биоиндикатора</w:t>
      </w:r>
      <w:r>
        <w:rPr>
          <w:sz w:val="24"/>
          <w:szCs w:val="24"/>
        </w:rPr>
        <w:t xml:space="preserve">. </w:t>
      </w:r>
    </w:p>
    <w:p w:rsidR="000077F5" w:rsidRPr="00715D80" w:rsidRDefault="00790458" w:rsidP="00FA5847">
      <w:pPr>
        <w:spacing w:line="480" w:lineRule="auto"/>
        <w:ind w:firstLine="567"/>
        <w:rPr>
          <w:sz w:val="24"/>
          <w:szCs w:val="24"/>
        </w:rPr>
      </w:pPr>
      <w:r w:rsidRPr="00B24FC1">
        <w:rPr>
          <w:sz w:val="24"/>
          <w:szCs w:val="24"/>
        </w:rPr>
        <w:t xml:space="preserve">Для </w:t>
      </w:r>
      <w:r w:rsidR="00285B22" w:rsidRPr="00B24FC1">
        <w:rPr>
          <w:sz w:val="24"/>
          <w:szCs w:val="24"/>
        </w:rPr>
        <w:t xml:space="preserve">рек Европы и Азиатской части России и Узбекистана на основании </w:t>
      </w:r>
      <w:r w:rsidRPr="00B24FC1">
        <w:rPr>
          <w:sz w:val="24"/>
          <w:szCs w:val="24"/>
        </w:rPr>
        <w:t>инт</w:t>
      </w:r>
      <w:r w:rsidRPr="00B24FC1">
        <w:rPr>
          <w:sz w:val="24"/>
          <w:szCs w:val="24"/>
        </w:rPr>
        <w:t>е</w:t>
      </w:r>
      <w:r w:rsidRPr="00B24FC1">
        <w:rPr>
          <w:sz w:val="24"/>
          <w:szCs w:val="24"/>
        </w:rPr>
        <w:t xml:space="preserve">грального показателя </w:t>
      </w:r>
      <w:r w:rsidR="00810E3C" w:rsidRPr="00B24FC1">
        <w:rPr>
          <w:sz w:val="24"/>
          <w:szCs w:val="24"/>
        </w:rPr>
        <w:t>качества вод</w:t>
      </w:r>
      <w:r w:rsidRPr="00B24FC1">
        <w:rPr>
          <w:sz w:val="24"/>
          <w:szCs w:val="24"/>
        </w:rPr>
        <w:t xml:space="preserve"> для</w:t>
      </w:r>
      <w:r w:rsidRPr="00715D80">
        <w:rPr>
          <w:sz w:val="24"/>
          <w:szCs w:val="24"/>
        </w:rPr>
        <w:t xml:space="preserve"> </w:t>
      </w:r>
      <w:r w:rsidR="00072B89" w:rsidRPr="00715D80">
        <w:rPr>
          <w:sz w:val="24"/>
          <w:szCs w:val="24"/>
        </w:rPr>
        <w:t xml:space="preserve">фито-, зоопланктона и перифитона в </w:t>
      </w:r>
      <w:r w:rsidRPr="00715D80">
        <w:rPr>
          <w:sz w:val="24"/>
          <w:szCs w:val="24"/>
        </w:rPr>
        <w:t>толщ</w:t>
      </w:r>
      <w:r w:rsidR="00072B89" w:rsidRPr="00715D80">
        <w:rPr>
          <w:sz w:val="24"/>
          <w:szCs w:val="24"/>
        </w:rPr>
        <w:t>е</w:t>
      </w:r>
      <w:r w:rsidRPr="00715D80">
        <w:rPr>
          <w:sz w:val="24"/>
          <w:szCs w:val="24"/>
        </w:rPr>
        <w:t xml:space="preserve"> воды были найдены следующие существенные факторы (факторы упорядочены по их полн</w:t>
      </w:r>
      <w:r w:rsidRPr="00715D80">
        <w:rPr>
          <w:sz w:val="24"/>
          <w:szCs w:val="24"/>
        </w:rPr>
        <w:t>о</w:t>
      </w:r>
      <w:r w:rsidRPr="00715D80">
        <w:rPr>
          <w:sz w:val="24"/>
          <w:szCs w:val="24"/>
        </w:rPr>
        <w:t>те, т.е. вкладу в сте</w:t>
      </w:r>
      <w:r w:rsidRPr="00B260E3">
        <w:rPr>
          <w:sz w:val="24"/>
          <w:szCs w:val="24"/>
        </w:rPr>
        <w:t>пень экологического неблагополучия исследуемых экосистем, вел</w:t>
      </w:r>
      <w:r w:rsidRPr="00B260E3">
        <w:rPr>
          <w:sz w:val="24"/>
          <w:szCs w:val="24"/>
        </w:rPr>
        <w:t>и</w:t>
      </w:r>
      <w:r w:rsidRPr="00B260E3">
        <w:rPr>
          <w:sz w:val="24"/>
          <w:szCs w:val="24"/>
        </w:rPr>
        <w:t>чина полноты приведена</w:t>
      </w:r>
      <w:r w:rsidRPr="00715D80">
        <w:rPr>
          <w:sz w:val="24"/>
          <w:szCs w:val="24"/>
        </w:rPr>
        <w:t xml:space="preserve"> в скобках после показателя):</w:t>
      </w:r>
    </w:p>
    <w:p w:rsidR="00790458" w:rsidRPr="00715D80" w:rsidRDefault="00790458" w:rsidP="00FA5847">
      <w:pPr>
        <w:pStyle w:val="af4"/>
        <w:numPr>
          <w:ilvl w:val="0"/>
          <w:numId w:val="27"/>
        </w:numPr>
        <w:spacing w:line="480" w:lineRule="auto"/>
        <w:rPr>
          <w:sz w:val="24"/>
          <w:szCs w:val="24"/>
        </w:rPr>
      </w:pPr>
      <w:r w:rsidRPr="00715D80">
        <w:rPr>
          <w:sz w:val="24"/>
          <w:szCs w:val="24"/>
        </w:rPr>
        <w:t>Нижний Дон: температура</w:t>
      </w:r>
      <w:r w:rsidR="007E029C">
        <w:rPr>
          <w:sz w:val="24"/>
          <w:szCs w:val="24"/>
        </w:rPr>
        <w:t> (</w:t>
      </w:r>
      <w:r w:rsidR="00D66BC0" w:rsidRPr="00715D80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715D80">
        <w:rPr>
          <w:sz w:val="24"/>
          <w:szCs w:val="24"/>
        </w:rPr>
        <w:t>8</w:t>
      </w:r>
      <w:r w:rsidRPr="00715D80">
        <w:rPr>
          <w:sz w:val="24"/>
          <w:szCs w:val="24"/>
        </w:rPr>
        <w:t>5</w:t>
      </w:r>
      <w:r w:rsidR="00B1164A" w:rsidRPr="00715D80">
        <w:rPr>
          <w:sz w:val="24"/>
          <w:szCs w:val="24"/>
        </w:rPr>
        <w:t>),</w:t>
      </w:r>
      <w:r w:rsidRPr="00715D80">
        <w:rPr>
          <w:sz w:val="24"/>
          <w:szCs w:val="24"/>
        </w:rPr>
        <w:t xml:space="preserve"> водность</w:t>
      </w:r>
      <w:r w:rsidR="007E029C">
        <w:rPr>
          <w:sz w:val="24"/>
          <w:szCs w:val="24"/>
        </w:rPr>
        <w:t> (</w:t>
      </w:r>
      <w:r w:rsidR="00D66BC0" w:rsidRPr="00715D80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715D80">
        <w:rPr>
          <w:sz w:val="24"/>
          <w:szCs w:val="24"/>
        </w:rPr>
        <w:t>5</w:t>
      </w:r>
      <w:r w:rsidRPr="00715D80">
        <w:rPr>
          <w:sz w:val="24"/>
          <w:szCs w:val="24"/>
        </w:rPr>
        <w:t>5</w:t>
      </w:r>
      <w:r w:rsidR="00B1164A" w:rsidRPr="00715D80">
        <w:rPr>
          <w:sz w:val="24"/>
          <w:szCs w:val="24"/>
        </w:rPr>
        <w:t>),</w:t>
      </w:r>
      <w:r w:rsidR="00C97FF4">
        <w:rPr>
          <w:sz w:val="24"/>
          <w:szCs w:val="24"/>
        </w:rPr>
        <w:t xml:space="preserve"> </w:t>
      </w:r>
      <w:r w:rsidRPr="00715D80">
        <w:rPr>
          <w:sz w:val="24"/>
          <w:szCs w:val="24"/>
          <w:lang w:val="en-US"/>
        </w:rPr>
        <w:t>pH</w:t>
      </w:r>
      <w:r w:rsidR="007E029C">
        <w:rPr>
          <w:sz w:val="24"/>
          <w:szCs w:val="24"/>
        </w:rPr>
        <w:t> (</w:t>
      </w:r>
      <w:r w:rsidR="00D66BC0" w:rsidRPr="00715D80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715D80">
        <w:rPr>
          <w:sz w:val="24"/>
          <w:szCs w:val="24"/>
        </w:rPr>
        <w:t>4</w:t>
      </w:r>
      <w:r w:rsidRPr="00715D80">
        <w:rPr>
          <w:sz w:val="24"/>
          <w:szCs w:val="24"/>
        </w:rPr>
        <w:t>8</w:t>
      </w:r>
      <w:r w:rsidR="00B1164A" w:rsidRPr="00715D80">
        <w:rPr>
          <w:sz w:val="24"/>
          <w:szCs w:val="24"/>
        </w:rPr>
        <w:t>),</w:t>
      </w:r>
      <w:r w:rsidR="00C97FF4">
        <w:rPr>
          <w:sz w:val="24"/>
          <w:szCs w:val="24"/>
        </w:rPr>
        <w:t xml:space="preserve"> </w:t>
      </w:r>
      <w:r w:rsidRPr="00715D80">
        <w:rPr>
          <w:sz w:val="24"/>
          <w:szCs w:val="24"/>
          <w:lang w:val="en-US"/>
        </w:rPr>
        <w:t>O</w:t>
      </w:r>
      <w:r w:rsidRPr="00715D80">
        <w:rPr>
          <w:sz w:val="24"/>
          <w:szCs w:val="24"/>
          <w:vertAlign w:val="subscript"/>
        </w:rPr>
        <w:t>2</w:t>
      </w:r>
      <w:r w:rsidR="007E029C">
        <w:rPr>
          <w:sz w:val="24"/>
          <w:szCs w:val="24"/>
        </w:rPr>
        <w:t> (</w:t>
      </w:r>
      <w:r w:rsidR="00D66BC0" w:rsidRPr="00715D80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715D80">
        <w:rPr>
          <w:sz w:val="24"/>
          <w:szCs w:val="24"/>
        </w:rPr>
        <w:t>1</w:t>
      </w:r>
      <w:r w:rsidRPr="00715D80">
        <w:rPr>
          <w:sz w:val="24"/>
          <w:szCs w:val="24"/>
        </w:rPr>
        <w:t>8</w:t>
      </w:r>
      <w:r w:rsidR="00B1164A" w:rsidRPr="00715D80">
        <w:rPr>
          <w:sz w:val="24"/>
          <w:szCs w:val="24"/>
        </w:rPr>
        <w:t>)</w:t>
      </w:r>
      <w:r w:rsidRPr="00715D80">
        <w:rPr>
          <w:sz w:val="24"/>
          <w:szCs w:val="24"/>
        </w:rPr>
        <w:t>;</w:t>
      </w:r>
    </w:p>
    <w:p w:rsidR="00790458" w:rsidRPr="00715D80" w:rsidRDefault="00790458" w:rsidP="00FA5847">
      <w:pPr>
        <w:pStyle w:val="af4"/>
        <w:numPr>
          <w:ilvl w:val="0"/>
          <w:numId w:val="27"/>
        </w:numPr>
        <w:spacing w:line="480" w:lineRule="auto"/>
        <w:rPr>
          <w:sz w:val="24"/>
          <w:szCs w:val="24"/>
        </w:rPr>
      </w:pPr>
      <w:r w:rsidRPr="00715D80">
        <w:rPr>
          <w:sz w:val="24"/>
          <w:szCs w:val="24"/>
        </w:rPr>
        <w:t xml:space="preserve">Дунай: </w:t>
      </w:r>
      <w:r w:rsidR="00AF1F5B" w:rsidRPr="00715D80">
        <w:rPr>
          <w:sz w:val="24"/>
          <w:szCs w:val="24"/>
          <w:lang w:val="en-US"/>
        </w:rPr>
        <w:t>NH</w:t>
      </w:r>
      <w:r w:rsidR="00AF1F5B" w:rsidRPr="00715D80">
        <w:rPr>
          <w:sz w:val="24"/>
          <w:szCs w:val="24"/>
          <w:vertAlign w:val="subscript"/>
        </w:rPr>
        <w:t>4</w:t>
      </w:r>
      <w:r w:rsidR="007E029C">
        <w:rPr>
          <w:sz w:val="24"/>
          <w:szCs w:val="24"/>
        </w:rPr>
        <w:t> (</w:t>
      </w:r>
      <w:r w:rsidR="00D66BC0" w:rsidRPr="00715D80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715D80">
        <w:rPr>
          <w:sz w:val="24"/>
          <w:szCs w:val="24"/>
        </w:rPr>
        <w:t>7</w:t>
      </w:r>
      <w:r w:rsidR="00AF1F5B" w:rsidRPr="00715D80">
        <w:rPr>
          <w:sz w:val="24"/>
          <w:szCs w:val="24"/>
        </w:rPr>
        <w:t>5</w:t>
      </w:r>
      <w:r w:rsidR="00B1164A" w:rsidRPr="00715D80">
        <w:rPr>
          <w:sz w:val="24"/>
          <w:szCs w:val="24"/>
        </w:rPr>
        <w:t>),</w:t>
      </w:r>
      <w:r w:rsidR="00C97FF4">
        <w:rPr>
          <w:sz w:val="24"/>
          <w:szCs w:val="24"/>
        </w:rPr>
        <w:t xml:space="preserve"> </w:t>
      </w:r>
      <w:r w:rsidR="00AF1F5B" w:rsidRPr="00715D80">
        <w:rPr>
          <w:sz w:val="24"/>
          <w:szCs w:val="24"/>
          <w:lang w:val="en-US"/>
        </w:rPr>
        <w:t>Cr</w:t>
      </w:r>
      <w:r w:rsidR="007E029C">
        <w:rPr>
          <w:sz w:val="24"/>
          <w:szCs w:val="24"/>
        </w:rPr>
        <w:t> (</w:t>
      </w:r>
      <w:r w:rsidR="00D66BC0" w:rsidRPr="00715D80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715D80">
        <w:rPr>
          <w:sz w:val="24"/>
          <w:szCs w:val="24"/>
        </w:rPr>
        <w:t>5</w:t>
      </w:r>
      <w:r w:rsidR="00AF1F5B" w:rsidRPr="00715D80">
        <w:rPr>
          <w:sz w:val="24"/>
          <w:szCs w:val="24"/>
        </w:rPr>
        <w:t>0</w:t>
      </w:r>
      <w:r w:rsidR="00B1164A" w:rsidRPr="00715D80">
        <w:rPr>
          <w:sz w:val="24"/>
          <w:szCs w:val="24"/>
        </w:rPr>
        <w:t>),</w:t>
      </w:r>
      <w:r w:rsidR="00C97FF4">
        <w:rPr>
          <w:sz w:val="24"/>
          <w:szCs w:val="24"/>
        </w:rPr>
        <w:t xml:space="preserve"> </w:t>
      </w:r>
      <w:r w:rsidR="00AF1F5B" w:rsidRPr="00715D80">
        <w:rPr>
          <w:sz w:val="24"/>
          <w:szCs w:val="24"/>
          <w:lang w:val="en-US"/>
        </w:rPr>
        <w:t>Cu</w:t>
      </w:r>
      <w:r w:rsidR="007E029C">
        <w:rPr>
          <w:sz w:val="24"/>
          <w:szCs w:val="24"/>
        </w:rPr>
        <w:t> (</w:t>
      </w:r>
      <w:r w:rsidR="00D66BC0" w:rsidRPr="00715D80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715D80">
        <w:rPr>
          <w:sz w:val="24"/>
          <w:szCs w:val="24"/>
        </w:rPr>
        <w:t>4</w:t>
      </w:r>
      <w:r w:rsidR="00AF1F5B" w:rsidRPr="00715D80">
        <w:rPr>
          <w:sz w:val="24"/>
          <w:szCs w:val="24"/>
        </w:rPr>
        <w:t>2</w:t>
      </w:r>
      <w:r w:rsidR="00B1164A" w:rsidRPr="00715D80">
        <w:rPr>
          <w:sz w:val="24"/>
          <w:szCs w:val="24"/>
        </w:rPr>
        <w:t>),</w:t>
      </w:r>
      <w:r w:rsidR="00AF1F5B" w:rsidRPr="00715D80">
        <w:rPr>
          <w:sz w:val="24"/>
          <w:szCs w:val="24"/>
        </w:rPr>
        <w:t xml:space="preserve"> нефтепродукты</w:t>
      </w:r>
      <w:r w:rsidR="007E029C">
        <w:rPr>
          <w:sz w:val="24"/>
          <w:szCs w:val="24"/>
        </w:rPr>
        <w:t> (</w:t>
      </w:r>
      <w:r w:rsidR="00D66BC0" w:rsidRPr="00715D80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715D80">
        <w:rPr>
          <w:sz w:val="24"/>
          <w:szCs w:val="24"/>
        </w:rPr>
        <w:t>3</w:t>
      </w:r>
      <w:r w:rsidR="00AF1F5B" w:rsidRPr="00715D80">
        <w:rPr>
          <w:sz w:val="24"/>
          <w:szCs w:val="24"/>
        </w:rPr>
        <w:t>3</w:t>
      </w:r>
      <w:r w:rsidR="00B1164A" w:rsidRPr="00715D80">
        <w:rPr>
          <w:sz w:val="24"/>
          <w:szCs w:val="24"/>
        </w:rPr>
        <w:t xml:space="preserve">), </w:t>
      </w:r>
      <w:r w:rsidR="00AF1F5B" w:rsidRPr="00715D80">
        <w:rPr>
          <w:sz w:val="24"/>
          <w:szCs w:val="24"/>
          <w:lang w:val="en-US"/>
        </w:rPr>
        <w:t>Zn</w:t>
      </w:r>
      <w:r w:rsidR="007E029C">
        <w:rPr>
          <w:sz w:val="24"/>
          <w:szCs w:val="24"/>
        </w:rPr>
        <w:t> (</w:t>
      </w:r>
      <w:r w:rsidR="00D66BC0" w:rsidRPr="00715D80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715D80">
        <w:rPr>
          <w:sz w:val="24"/>
          <w:szCs w:val="24"/>
        </w:rPr>
        <w:t>3</w:t>
      </w:r>
      <w:r w:rsidR="00AF1F5B" w:rsidRPr="00715D80">
        <w:rPr>
          <w:sz w:val="24"/>
          <w:szCs w:val="24"/>
        </w:rPr>
        <w:t>3</w:t>
      </w:r>
      <w:r w:rsidR="00B1164A" w:rsidRPr="00715D80">
        <w:rPr>
          <w:sz w:val="24"/>
          <w:szCs w:val="24"/>
        </w:rPr>
        <w:t xml:space="preserve">), </w:t>
      </w:r>
      <w:r w:rsidR="00AF1F5B" w:rsidRPr="00715D80">
        <w:rPr>
          <w:sz w:val="24"/>
          <w:szCs w:val="24"/>
        </w:rPr>
        <w:t>взв</w:t>
      </w:r>
      <w:r w:rsidR="00AF1F5B" w:rsidRPr="00715D80">
        <w:rPr>
          <w:sz w:val="24"/>
          <w:szCs w:val="24"/>
        </w:rPr>
        <w:t>е</w:t>
      </w:r>
      <w:r w:rsidR="00AF1F5B" w:rsidRPr="00715D80">
        <w:rPr>
          <w:sz w:val="24"/>
          <w:szCs w:val="24"/>
        </w:rPr>
        <w:t>шенные вещества</w:t>
      </w:r>
      <w:r w:rsidR="007E029C">
        <w:rPr>
          <w:sz w:val="24"/>
          <w:szCs w:val="24"/>
        </w:rPr>
        <w:t> (</w:t>
      </w:r>
      <w:r w:rsidR="00D66BC0" w:rsidRPr="00715D80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715D80">
        <w:rPr>
          <w:sz w:val="24"/>
          <w:szCs w:val="24"/>
        </w:rPr>
        <w:t>3</w:t>
      </w:r>
      <w:r w:rsidR="00AF1F5B" w:rsidRPr="00715D80">
        <w:rPr>
          <w:sz w:val="24"/>
          <w:szCs w:val="24"/>
        </w:rPr>
        <w:t>3</w:t>
      </w:r>
      <w:r w:rsidR="00B1164A" w:rsidRPr="00715D80">
        <w:rPr>
          <w:sz w:val="24"/>
          <w:szCs w:val="24"/>
        </w:rPr>
        <w:t xml:space="preserve">), </w:t>
      </w:r>
      <w:r w:rsidR="00AF1F5B" w:rsidRPr="00715D80">
        <w:rPr>
          <w:sz w:val="24"/>
          <w:szCs w:val="24"/>
        </w:rPr>
        <w:t>БПК</w:t>
      </w:r>
      <w:r w:rsidR="00AF1F5B" w:rsidRPr="00715D80">
        <w:rPr>
          <w:sz w:val="24"/>
          <w:szCs w:val="24"/>
          <w:vertAlign w:val="subscript"/>
        </w:rPr>
        <w:t>5</w:t>
      </w:r>
      <w:r w:rsidR="007E029C">
        <w:rPr>
          <w:sz w:val="24"/>
          <w:szCs w:val="24"/>
        </w:rPr>
        <w:t> (</w:t>
      </w:r>
      <w:r w:rsidR="00D66BC0" w:rsidRPr="00715D80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715D80">
        <w:rPr>
          <w:sz w:val="24"/>
          <w:szCs w:val="24"/>
        </w:rPr>
        <w:t>2</w:t>
      </w:r>
      <w:r w:rsidR="00AF1F5B" w:rsidRPr="00715D80">
        <w:rPr>
          <w:sz w:val="24"/>
          <w:szCs w:val="24"/>
        </w:rPr>
        <w:t>5</w:t>
      </w:r>
      <w:r w:rsidR="00B1164A" w:rsidRPr="00715D80">
        <w:rPr>
          <w:sz w:val="24"/>
          <w:szCs w:val="24"/>
        </w:rPr>
        <w:t xml:space="preserve">), </w:t>
      </w:r>
      <w:r w:rsidR="00AF1F5B" w:rsidRPr="00715D80">
        <w:rPr>
          <w:sz w:val="24"/>
          <w:szCs w:val="24"/>
          <w:lang w:val="en-US"/>
        </w:rPr>
        <w:t>P</w:t>
      </w:r>
      <w:r w:rsidR="00FE4D7A" w:rsidRPr="00FE4D7A">
        <w:rPr>
          <w:sz w:val="24"/>
          <w:szCs w:val="24"/>
          <w:vertAlign w:val="subscript"/>
        </w:rPr>
        <w:t>общ</w:t>
      </w:r>
      <w:r w:rsidR="007E029C">
        <w:rPr>
          <w:sz w:val="24"/>
          <w:szCs w:val="24"/>
        </w:rPr>
        <w:t> (</w:t>
      </w:r>
      <w:r w:rsidR="00D66BC0" w:rsidRPr="00715D80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715D80">
        <w:rPr>
          <w:sz w:val="24"/>
          <w:szCs w:val="24"/>
        </w:rPr>
        <w:t>1</w:t>
      </w:r>
      <w:r w:rsidR="00AF1F5B" w:rsidRPr="00715D80">
        <w:rPr>
          <w:sz w:val="24"/>
          <w:szCs w:val="24"/>
        </w:rPr>
        <w:t>7</w:t>
      </w:r>
      <w:r w:rsidR="00B1164A" w:rsidRPr="00715D80">
        <w:rPr>
          <w:sz w:val="24"/>
          <w:szCs w:val="24"/>
        </w:rPr>
        <w:t xml:space="preserve">), </w:t>
      </w:r>
      <w:r w:rsidR="00AF1F5B" w:rsidRPr="00715D80">
        <w:rPr>
          <w:sz w:val="24"/>
          <w:szCs w:val="24"/>
          <w:lang w:val="en-US"/>
        </w:rPr>
        <w:t>NO</w:t>
      </w:r>
      <w:r w:rsidR="00AF1F5B" w:rsidRPr="00715D80">
        <w:rPr>
          <w:sz w:val="24"/>
          <w:szCs w:val="24"/>
          <w:vertAlign w:val="subscript"/>
        </w:rPr>
        <w:t>2</w:t>
      </w:r>
      <w:r w:rsidR="007E029C">
        <w:rPr>
          <w:sz w:val="24"/>
          <w:szCs w:val="24"/>
        </w:rPr>
        <w:t> (</w:t>
      </w:r>
      <w:r w:rsidR="00D66BC0" w:rsidRPr="00715D80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715D80">
        <w:rPr>
          <w:sz w:val="24"/>
          <w:szCs w:val="24"/>
        </w:rPr>
        <w:t>1</w:t>
      </w:r>
      <w:r w:rsidR="00AF1F5B" w:rsidRPr="00715D80">
        <w:rPr>
          <w:sz w:val="24"/>
          <w:szCs w:val="24"/>
        </w:rPr>
        <w:t>7</w:t>
      </w:r>
      <w:r w:rsidR="00B1164A" w:rsidRPr="00715D80">
        <w:rPr>
          <w:sz w:val="24"/>
          <w:szCs w:val="24"/>
        </w:rPr>
        <w:t xml:space="preserve">), </w:t>
      </w:r>
      <w:r w:rsidR="00AF1F5B" w:rsidRPr="00715D80">
        <w:rPr>
          <w:sz w:val="24"/>
          <w:szCs w:val="24"/>
        </w:rPr>
        <w:t>СПАВ</w:t>
      </w:r>
      <w:r w:rsidR="007E029C">
        <w:rPr>
          <w:sz w:val="24"/>
          <w:szCs w:val="24"/>
        </w:rPr>
        <w:t> (</w:t>
      </w:r>
      <w:r w:rsidR="00D66BC0" w:rsidRPr="00715D80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715D80">
        <w:rPr>
          <w:sz w:val="24"/>
          <w:szCs w:val="24"/>
        </w:rPr>
        <w:t>1</w:t>
      </w:r>
      <w:r w:rsidR="00AF1F5B" w:rsidRPr="00715D80">
        <w:rPr>
          <w:sz w:val="24"/>
          <w:szCs w:val="24"/>
        </w:rPr>
        <w:t>7</w:t>
      </w:r>
      <w:r w:rsidR="00B1164A" w:rsidRPr="00715D80">
        <w:rPr>
          <w:sz w:val="24"/>
          <w:szCs w:val="24"/>
        </w:rPr>
        <w:t>)</w:t>
      </w:r>
      <w:r w:rsidR="00AF1F5B" w:rsidRPr="00715D80">
        <w:rPr>
          <w:sz w:val="24"/>
          <w:szCs w:val="24"/>
        </w:rPr>
        <w:t>;</w:t>
      </w:r>
    </w:p>
    <w:p w:rsidR="00AF1F5B" w:rsidRPr="00715D80" w:rsidRDefault="00790458" w:rsidP="00FA5847">
      <w:pPr>
        <w:pStyle w:val="af4"/>
        <w:numPr>
          <w:ilvl w:val="0"/>
          <w:numId w:val="27"/>
        </w:numPr>
        <w:spacing w:line="480" w:lineRule="auto"/>
        <w:rPr>
          <w:sz w:val="24"/>
          <w:szCs w:val="24"/>
        </w:rPr>
      </w:pPr>
      <w:r w:rsidRPr="00715D80">
        <w:rPr>
          <w:sz w:val="24"/>
          <w:szCs w:val="24"/>
        </w:rPr>
        <w:t xml:space="preserve">Днестр: </w:t>
      </w:r>
      <w:r w:rsidR="00AF1F5B" w:rsidRPr="00715D80">
        <w:rPr>
          <w:sz w:val="24"/>
          <w:szCs w:val="24"/>
        </w:rPr>
        <w:t>взвешенные вещества</w:t>
      </w:r>
      <w:r w:rsidR="007E029C">
        <w:rPr>
          <w:sz w:val="24"/>
          <w:szCs w:val="24"/>
        </w:rPr>
        <w:t> (</w:t>
      </w:r>
      <w:r w:rsidR="00D66BC0" w:rsidRPr="00715D80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715D80">
        <w:rPr>
          <w:sz w:val="24"/>
          <w:szCs w:val="24"/>
        </w:rPr>
        <w:t>3</w:t>
      </w:r>
      <w:r w:rsidR="00AF1F5B" w:rsidRPr="00715D80">
        <w:rPr>
          <w:sz w:val="24"/>
          <w:szCs w:val="24"/>
        </w:rPr>
        <w:t>1</w:t>
      </w:r>
      <w:r w:rsidR="00B1164A" w:rsidRPr="00715D80">
        <w:rPr>
          <w:sz w:val="24"/>
          <w:szCs w:val="24"/>
        </w:rPr>
        <w:t>),</w:t>
      </w:r>
      <w:r w:rsidR="00C97FF4">
        <w:rPr>
          <w:sz w:val="24"/>
          <w:szCs w:val="24"/>
        </w:rPr>
        <w:t xml:space="preserve"> </w:t>
      </w:r>
      <w:r w:rsidR="00AF1F5B" w:rsidRPr="00715D80">
        <w:rPr>
          <w:sz w:val="24"/>
          <w:szCs w:val="24"/>
          <w:lang w:val="en-US"/>
        </w:rPr>
        <w:t>Cu</w:t>
      </w:r>
      <w:r w:rsidR="007E029C">
        <w:rPr>
          <w:sz w:val="24"/>
          <w:szCs w:val="24"/>
        </w:rPr>
        <w:t> (</w:t>
      </w:r>
      <w:r w:rsidR="00D66BC0" w:rsidRPr="00715D80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715D80">
        <w:rPr>
          <w:sz w:val="24"/>
          <w:szCs w:val="24"/>
        </w:rPr>
        <w:t>2</w:t>
      </w:r>
      <w:r w:rsidR="00AF1F5B" w:rsidRPr="00715D80">
        <w:rPr>
          <w:sz w:val="24"/>
          <w:szCs w:val="24"/>
        </w:rPr>
        <w:t>8</w:t>
      </w:r>
      <w:r w:rsidR="00B1164A" w:rsidRPr="00715D80">
        <w:rPr>
          <w:sz w:val="24"/>
          <w:szCs w:val="24"/>
        </w:rPr>
        <w:t xml:space="preserve">), </w:t>
      </w:r>
      <w:r w:rsidR="00AF1F5B" w:rsidRPr="00715D80">
        <w:rPr>
          <w:sz w:val="24"/>
          <w:szCs w:val="24"/>
        </w:rPr>
        <w:t>БПК</w:t>
      </w:r>
      <w:r w:rsidR="00AF1F5B" w:rsidRPr="00715D80">
        <w:rPr>
          <w:sz w:val="24"/>
          <w:szCs w:val="24"/>
          <w:vertAlign w:val="subscript"/>
        </w:rPr>
        <w:t>5</w:t>
      </w:r>
      <w:r w:rsidR="007E029C">
        <w:rPr>
          <w:sz w:val="24"/>
          <w:szCs w:val="24"/>
        </w:rPr>
        <w:t> (</w:t>
      </w:r>
      <w:r w:rsidR="00D66BC0" w:rsidRPr="00715D80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715D80">
        <w:rPr>
          <w:sz w:val="24"/>
          <w:szCs w:val="24"/>
        </w:rPr>
        <w:t>2</w:t>
      </w:r>
      <w:r w:rsidR="00AF1F5B" w:rsidRPr="00715D80">
        <w:rPr>
          <w:sz w:val="24"/>
          <w:szCs w:val="24"/>
        </w:rPr>
        <w:t>8</w:t>
      </w:r>
      <w:r w:rsidR="00B1164A" w:rsidRPr="00715D80">
        <w:rPr>
          <w:sz w:val="24"/>
          <w:szCs w:val="24"/>
        </w:rPr>
        <w:t>),</w:t>
      </w:r>
      <w:r w:rsidR="00AF1F5B" w:rsidRPr="00715D80">
        <w:rPr>
          <w:sz w:val="24"/>
          <w:szCs w:val="24"/>
        </w:rPr>
        <w:t xml:space="preserve"> нефтепроду</w:t>
      </w:r>
      <w:r w:rsidR="00AF1F5B" w:rsidRPr="00715D80">
        <w:rPr>
          <w:sz w:val="24"/>
          <w:szCs w:val="24"/>
        </w:rPr>
        <w:t>к</w:t>
      </w:r>
      <w:r w:rsidR="00AF1F5B" w:rsidRPr="00715D80">
        <w:rPr>
          <w:sz w:val="24"/>
          <w:szCs w:val="24"/>
        </w:rPr>
        <w:t>ты</w:t>
      </w:r>
      <w:r w:rsidR="007E029C">
        <w:rPr>
          <w:sz w:val="24"/>
          <w:szCs w:val="24"/>
        </w:rPr>
        <w:t> (</w:t>
      </w:r>
      <w:r w:rsidR="00D66BC0" w:rsidRPr="00715D80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715D80">
        <w:rPr>
          <w:sz w:val="24"/>
          <w:szCs w:val="24"/>
        </w:rPr>
        <w:t>2</w:t>
      </w:r>
      <w:r w:rsidR="00AF1F5B" w:rsidRPr="00715D80">
        <w:rPr>
          <w:sz w:val="24"/>
          <w:szCs w:val="24"/>
        </w:rPr>
        <w:t>3</w:t>
      </w:r>
      <w:r w:rsidR="00B1164A" w:rsidRPr="00715D80">
        <w:rPr>
          <w:sz w:val="24"/>
          <w:szCs w:val="24"/>
        </w:rPr>
        <w:t>)</w:t>
      </w:r>
      <w:r w:rsidR="00AF1F5B" w:rsidRPr="00715D80">
        <w:rPr>
          <w:sz w:val="24"/>
          <w:szCs w:val="24"/>
        </w:rPr>
        <w:t>;</w:t>
      </w:r>
    </w:p>
    <w:p w:rsidR="00790458" w:rsidRPr="00715D80" w:rsidRDefault="00790458" w:rsidP="00FA5847">
      <w:pPr>
        <w:pStyle w:val="af4"/>
        <w:numPr>
          <w:ilvl w:val="0"/>
          <w:numId w:val="27"/>
        </w:numPr>
        <w:spacing w:line="480" w:lineRule="auto"/>
        <w:rPr>
          <w:sz w:val="24"/>
          <w:szCs w:val="24"/>
        </w:rPr>
      </w:pPr>
      <w:r w:rsidRPr="00715D80">
        <w:rPr>
          <w:sz w:val="24"/>
          <w:szCs w:val="24"/>
        </w:rPr>
        <w:t xml:space="preserve">Средняя Волга: </w:t>
      </w:r>
      <w:r w:rsidR="00AF1F5B" w:rsidRPr="00715D80">
        <w:rPr>
          <w:sz w:val="24"/>
          <w:szCs w:val="24"/>
          <w:lang w:val="en-US"/>
        </w:rPr>
        <w:t>NH</w:t>
      </w:r>
      <w:r w:rsidR="00AF1F5B" w:rsidRPr="00715D80">
        <w:rPr>
          <w:sz w:val="24"/>
          <w:szCs w:val="24"/>
          <w:vertAlign w:val="subscript"/>
          <w:lang w:val="en-US"/>
        </w:rPr>
        <w:t>4</w:t>
      </w:r>
      <w:r w:rsidR="007E029C">
        <w:rPr>
          <w:sz w:val="24"/>
          <w:szCs w:val="24"/>
          <w:lang w:val="en-US"/>
        </w:rPr>
        <w:t> (</w:t>
      </w:r>
      <w:r w:rsidR="00D66BC0" w:rsidRPr="00715D80">
        <w:rPr>
          <w:sz w:val="24"/>
          <w:szCs w:val="24"/>
          <w:lang w:val="en-US"/>
        </w:rPr>
        <w:t>0</w:t>
      </w:r>
      <w:r w:rsidR="00D66BC0">
        <w:rPr>
          <w:sz w:val="24"/>
          <w:szCs w:val="24"/>
          <w:lang w:val="en-US"/>
        </w:rPr>
        <w:t>.</w:t>
      </w:r>
      <w:r w:rsidR="00D66BC0" w:rsidRPr="00715D80">
        <w:rPr>
          <w:sz w:val="24"/>
          <w:szCs w:val="24"/>
          <w:lang w:val="en-US"/>
        </w:rPr>
        <w:t>3</w:t>
      </w:r>
      <w:r w:rsidR="00AF1F5B" w:rsidRPr="00715D80">
        <w:rPr>
          <w:sz w:val="24"/>
          <w:szCs w:val="24"/>
          <w:lang w:val="en-US"/>
        </w:rPr>
        <w:t>3</w:t>
      </w:r>
      <w:r w:rsidR="00B1164A" w:rsidRPr="00715D80">
        <w:rPr>
          <w:sz w:val="24"/>
          <w:szCs w:val="24"/>
          <w:lang w:val="en-US"/>
        </w:rPr>
        <w:t>)</w:t>
      </w:r>
      <w:r w:rsidR="00AF1F5B" w:rsidRPr="00715D80">
        <w:rPr>
          <w:sz w:val="24"/>
          <w:szCs w:val="24"/>
          <w:lang w:val="en-US"/>
        </w:rPr>
        <w:t>;</w:t>
      </w:r>
    </w:p>
    <w:p w:rsidR="00790458" w:rsidRPr="00715D80" w:rsidRDefault="00790458" w:rsidP="00FA5847">
      <w:pPr>
        <w:pStyle w:val="af4"/>
        <w:numPr>
          <w:ilvl w:val="0"/>
          <w:numId w:val="27"/>
        </w:numPr>
        <w:spacing w:line="480" w:lineRule="auto"/>
        <w:rPr>
          <w:sz w:val="24"/>
          <w:szCs w:val="24"/>
        </w:rPr>
      </w:pPr>
      <w:r w:rsidRPr="00715D80">
        <w:rPr>
          <w:sz w:val="24"/>
          <w:szCs w:val="24"/>
        </w:rPr>
        <w:t xml:space="preserve">Нижняя Волга: </w:t>
      </w:r>
      <w:r w:rsidR="00AF1F5B" w:rsidRPr="00715D80">
        <w:rPr>
          <w:sz w:val="24"/>
          <w:szCs w:val="24"/>
          <w:lang w:val="en-US"/>
        </w:rPr>
        <w:t>NO</w:t>
      </w:r>
      <w:r w:rsidR="00AF1F5B" w:rsidRPr="00715D80">
        <w:rPr>
          <w:sz w:val="24"/>
          <w:szCs w:val="24"/>
          <w:vertAlign w:val="subscript"/>
        </w:rPr>
        <w:t>3</w:t>
      </w:r>
      <w:r w:rsidR="007E029C">
        <w:rPr>
          <w:sz w:val="24"/>
          <w:szCs w:val="24"/>
        </w:rPr>
        <w:t> (</w:t>
      </w:r>
      <w:r w:rsidR="00D66BC0" w:rsidRPr="00715D80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715D80">
        <w:rPr>
          <w:sz w:val="24"/>
          <w:szCs w:val="24"/>
        </w:rPr>
        <w:t>3</w:t>
      </w:r>
      <w:r w:rsidR="00AF1F5B" w:rsidRPr="00715D80">
        <w:rPr>
          <w:sz w:val="24"/>
          <w:szCs w:val="24"/>
        </w:rPr>
        <w:t>8</w:t>
      </w:r>
      <w:r w:rsidR="00B1164A" w:rsidRPr="00715D80">
        <w:rPr>
          <w:sz w:val="24"/>
          <w:szCs w:val="24"/>
        </w:rPr>
        <w:t>),</w:t>
      </w:r>
      <w:r w:rsidR="00C97FF4">
        <w:rPr>
          <w:sz w:val="24"/>
          <w:szCs w:val="24"/>
        </w:rPr>
        <w:t xml:space="preserve"> </w:t>
      </w:r>
      <w:r w:rsidR="00AF1F5B" w:rsidRPr="00715D80">
        <w:rPr>
          <w:sz w:val="24"/>
          <w:szCs w:val="24"/>
          <w:lang w:val="en-US"/>
        </w:rPr>
        <w:t>P</w:t>
      </w:r>
      <w:r w:rsidR="00FE4D7A" w:rsidRPr="00FE4D7A">
        <w:rPr>
          <w:sz w:val="24"/>
          <w:szCs w:val="24"/>
          <w:vertAlign w:val="subscript"/>
        </w:rPr>
        <w:t>общ</w:t>
      </w:r>
      <w:r w:rsidR="007E029C">
        <w:rPr>
          <w:sz w:val="24"/>
          <w:szCs w:val="24"/>
        </w:rPr>
        <w:t> (</w:t>
      </w:r>
      <w:r w:rsidR="00D66BC0" w:rsidRPr="00715D80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715D80">
        <w:rPr>
          <w:sz w:val="24"/>
          <w:szCs w:val="24"/>
        </w:rPr>
        <w:t>1</w:t>
      </w:r>
      <w:r w:rsidR="00AF1F5B" w:rsidRPr="00715D80">
        <w:rPr>
          <w:sz w:val="24"/>
          <w:szCs w:val="24"/>
        </w:rPr>
        <w:t>5</w:t>
      </w:r>
      <w:r w:rsidR="00B1164A" w:rsidRPr="00715D80">
        <w:rPr>
          <w:sz w:val="24"/>
          <w:szCs w:val="24"/>
        </w:rPr>
        <w:t>),</w:t>
      </w:r>
      <w:r w:rsidR="00AF1F5B" w:rsidRPr="00715D80">
        <w:rPr>
          <w:sz w:val="24"/>
          <w:szCs w:val="24"/>
        </w:rPr>
        <w:t xml:space="preserve"> ХПК</w:t>
      </w:r>
      <w:r w:rsidR="007E029C">
        <w:rPr>
          <w:sz w:val="24"/>
          <w:szCs w:val="24"/>
        </w:rPr>
        <w:t> (</w:t>
      </w:r>
      <w:r w:rsidR="00D66BC0" w:rsidRPr="00715D80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715D80">
        <w:rPr>
          <w:sz w:val="24"/>
          <w:szCs w:val="24"/>
        </w:rPr>
        <w:t>1</w:t>
      </w:r>
      <w:r w:rsidR="00AF1F5B" w:rsidRPr="00715D80">
        <w:rPr>
          <w:sz w:val="24"/>
          <w:szCs w:val="24"/>
        </w:rPr>
        <w:t>5</w:t>
      </w:r>
      <w:r w:rsidR="00B1164A" w:rsidRPr="00715D80">
        <w:rPr>
          <w:sz w:val="24"/>
          <w:szCs w:val="24"/>
        </w:rPr>
        <w:t>)</w:t>
      </w:r>
      <w:r w:rsidR="00AF1F5B" w:rsidRPr="00715D80">
        <w:rPr>
          <w:sz w:val="24"/>
          <w:szCs w:val="24"/>
        </w:rPr>
        <w:t>;</w:t>
      </w:r>
    </w:p>
    <w:p w:rsidR="00790458" w:rsidRPr="00715D80" w:rsidRDefault="00790458" w:rsidP="00FA5847">
      <w:pPr>
        <w:pStyle w:val="af4"/>
        <w:numPr>
          <w:ilvl w:val="0"/>
          <w:numId w:val="27"/>
        </w:numPr>
        <w:spacing w:line="480" w:lineRule="auto"/>
        <w:rPr>
          <w:sz w:val="24"/>
          <w:szCs w:val="24"/>
        </w:rPr>
      </w:pPr>
      <w:r w:rsidRPr="00715D80">
        <w:rPr>
          <w:sz w:val="24"/>
          <w:szCs w:val="24"/>
        </w:rPr>
        <w:t>Обь</w:t>
      </w:r>
      <w:r w:rsidR="007E029C">
        <w:rPr>
          <w:sz w:val="24"/>
          <w:szCs w:val="24"/>
        </w:rPr>
        <w:t> (</w:t>
      </w:r>
      <w:r w:rsidRPr="00715D80">
        <w:rPr>
          <w:sz w:val="24"/>
          <w:szCs w:val="24"/>
        </w:rPr>
        <w:t>район КАТЭК</w:t>
      </w:r>
      <w:r w:rsidR="00B1164A" w:rsidRPr="00715D80">
        <w:rPr>
          <w:sz w:val="24"/>
          <w:szCs w:val="24"/>
        </w:rPr>
        <w:t>)</w:t>
      </w:r>
      <w:r w:rsidRPr="00715D80">
        <w:rPr>
          <w:sz w:val="24"/>
          <w:szCs w:val="24"/>
        </w:rPr>
        <w:t xml:space="preserve">: </w:t>
      </w:r>
      <w:r w:rsidR="00AF1F5B" w:rsidRPr="00715D80">
        <w:rPr>
          <w:sz w:val="24"/>
          <w:szCs w:val="24"/>
        </w:rPr>
        <w:t>БПК</w:t>
      </w:r>
      <w:r w:rsidR="00AF1F5B" w:rsidRPr="00715D80">
        <w:rPr>
          <w:sz w:val="24"/>
          <w:szCs w:val="24"/>
          <w:vertAlign w:val="subscript"/>
        </w:rPr>
        <w:t>5</w:t>
      </w:r>
      <w:r w:rsidR="007E029C">
        <w:rPr>
          <w:sz w:val="24"/>
          <w:szCs w:val="24"/>
        </w:rPr>
        <w:t> (</w:t>
      </w:r>
      <w:r w:rsidR="00D66BC0" w:rsidRPr="00715D80">
        <w:rPr>
          <w:sz w:val="24"/>
          <w:szCs w:val="24"/>
        </w:rPr>
        <w:t>1</w:t>
      </w:r>
      <w:r w:rsidR="00D66BC0">
        <w:rPr>
          <w:sz w:val="24"/>
          <w:szCs w:val="24"/>
        </w:rPr>
        <w:t>.</w:t>
      </w:r>
      <w:r w:rsidR="00D66BC0" w:rsidRPr="00715D80">
        <w:rPr>
          <w:sz w:val="24"/>
          <w:szCs w:val="24"/>
        </w:rPr>
        <w:t>0</w:t>
      </w:r>
      <w:r w:rsidR="00AF1F5B" w:rsidRPr="00715D80">
        <w:rPr>
          <w:sz w:val="24"/>
          <w:szCs w:val="24"/>
        </w:rPr>
        <w:t>0</w:t>
      </w:r>
      <w:r w:rsidR="00B1164A" w:rsidRPr="00715D80">
        <w:rPr>
          <w:sz w:val="24"/>
          <w:szCs w:val="24"/>
        </w:rPr>
        <w:t>),</w:t>
      </w:r>
      <w:r w:rsidR="00C97FF4">
        <w:rPr>
          <w:sz w:val="24"/>
          <w:szCs w:val="24"/>
        </w:rPr>
        <w:t xml:space="preserve"> </w:t>
      </w:r>
      <w:r w:rsidR="00AF1F5B" w:rsidRPr="00715D80">
        <w:rPr>
          <w:sz w:val="24"/>
          <w:szCs w:val="24"/>
          <w:lang w:val="en-US"/>
        </w:rPr>
        <w:t>Cu</w:t>
      </w:r>
      <w:r w:rsidR="007E029C">
        <w:rPr>
          <w:sz w:val="24"/>
          <w:szCs w:val="24"/>
        </w:rPr>
        <w:t> (</w:t>
      </w:r>
      <w:r w:rsidR="00D66BC0" w:rsidRPr="00715D80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715D80">
        <w:rPr>
          <w:sz w:val="24"/>
          <w:szCs w:val="24"/>
        </w:rPr>
        <w:t>4</w:t>
      </w:r>
      <w:r w:rsidR="00AF1F5B" w:rsidRPr="00715D80">
        <w:rPr>
          <w:sz w:val="24"/>
          <w:szCs w:val="24"/>
        </w:rPr>
        <w:t>5</w:t>
      </w:r>
      <w:r w:rsidR="00B1164A" w:rsidRPr="00715D80">
        <w:rPr>
          <w:sz w:val="24"/>
          <w:szCs w:val="24"/>
        </w:rPr>
        <w:t>),</w:t>
      </w:r>
      <w:r w:rsidR="00AF1F5B" w:rsidRPr="00715D80">
        <w:rPr>
          <w:sz w:val="24"/>
          <w:szCs w:val="24"/>
        </w:rPr>
        <w:t xml:space="preserve"> фенолы</w:t>
      </w:r>
      <w:r w:rsidR="007E029C">
        <w:rPr>
          <w:sz w:val="24"/>
          <w:szCs w:val="24"/>
        </w:rPr>
        <w:t> (</w:t>
      </w:r>
      <w:r w:rsidR="00D66BC0" w:rsidRPr="00715D80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715D80">
        <w:rPr>
          <w:sz w:val="24"/>
          <w:szCs w:val="24"/>
        </w:rPr>
        <w:t>2</w:t>
      </w:r>
      <w:r w:rsidR="00AF1F5B" w:rsidRPr="00715D80">
        <w:rPr>
          <w:sz w:val="24"/>
          <w:szCs w:val="24"/>
        </w:rPr>
        <w:t>5</w:t>
      </w:r>
      <w:r w:rsidR="00B1164A" w:rsidRPr="00715D80">
        <w:rPr>
          <w:sz w:val="24"/>
          <w:szCs w:val="24"/>
        </w:rPr>
        <w:t>),</w:t>
      </w:r>
      <w:r w:rsidR="00C97FF4">
        <w:rPr>
          <w:sz w:val="24"/>
          <w:szCs w:val="24"/>
        </w:rPr>
        <w:t xml:space="preserve"> </w:t>
      </w:r>
      <w:r w:rsidR="00AF1F5B" w:rsidRPr="00715D80">
        <w:rPr>
          <w:sz w:val="24"/>
          <w:szCs w:val="24"/>
          <w:lang w:val="en-US"/>
        </w:rPr>
        <w:t>Zn</w:t>
      </w:r>
      <w:r w:rsidR="007E029C">
        <w:rPr>
          <w:sz w:val="24"/>
          <w:szCs w:val="24"/>
        </w:rPr>
        <w:t> (</w:t>
      </w:r>
      <w:r w:rsidR="00D66BC0" w:rsidRPr="00715D80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715D80">
        <w:rPr>
          <w:sz w:val="24"/>
          <w:szCs w:val="24"/>
        </w:rPr>
        <w:t>1</w:t>
      </w:r>
      <w:r w:rsidR="00AF1F5B" w:rsidRPr="00715D80">
        <w:rPr>
          <w:sz w:val="24"/>
          <w:szCs w:val="24"/>
        </w:rPr>
        <w:t>8</w:t>
      </w:r>
      <w:r w:rsidR="00B1164A" w:rsidRPr="00715D80">
        <w:rPr>
          <w:sz w:val="24"/>
          <w:szCs w:val="24"/>
        </w:rPr>
        <w:t>),</w:t>
      </w:r>
      <w:r w:rsidR="00C97FF4">
        <w:rPr>
          <w:sz w:val="24"/>
          <w:szCs w:val="24"/>
        </w:rPr>
        <w:t xml:space="preserve"> </w:t>
      </w:r>
      <w:r w:rsidR="00AF1F5B" w:rsidRPr="00715D80">
        <w:rPr>
          <w:sz w:val="24"/>
          <w:szCs w:val="24"/>
          <w:lang w:val="en-US"/>
        </w:rPr>
        <w:t>NH</w:t>
      </w:r>
      <w:r w:rsidR="00AF1F5B" w:rsidRPr="00715D80">
        <w:rPr>
          <w:sz w:val="24"/>
          <w:szCs w:val="24"/>
          <w:vertAlign w:val="subscript"/>
        </w:rPr>
        <w:t>4</w:t>
      </w:r>
      <w:r w:rsidR="007E029C">
        <w:rPr>
          <w:sz w:val="24"/>
          <w:szCs w:val="24"/>
        </w:rPr>
        <w:t> (</w:t>
      </w:r>
      <w:r w:rsidR="00D66BC0" w:rsidRPr="00715D80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715D80">
        <w:rPr>
          <w:sz w:val="24"/>
          <w:szCs w:val="24"/>
        </w:rPr>
        <w:t>1</w:t>
      </w:r>
      <w:r w:rsidR="00AF1F5B" w:rsidRPr="00715D80">
        <w:rPr>
          <w:sz w:val="24"/>
          <w:szCs w:val="24"/>
        </w:rPr>
        <w:t>7</w:t>
      </w:r>
      <w:r w:rsidR="00B1164A" w:rsidRPr="00715D80">
        <w:rPr>
          <w:sz w:val="24"/>
          <w:szCs w:val="24"/>
        </w:rPr>
        <w:t>);</w:t>
      </w:r>
    </w:p>
    <w:p w:rsidR="00790458" w:rsidRPr="00715D80" w:rsidRDefault="00790458" w:rsidP="00FA5847">
      <w:pPr>
        <w:pStyle w:val="af4"/>
        <w:numPr>
          <w:ilvl w:val="0"/>
          <w:numId w:val="27"/>
        </w:numPr>
        <w:spacing w:line="480" w:lineRule="auto"/>
        <w:rPr>
          <w:sz w:val="24"/>
          <w:szCs w:val="24"/>
        </w:rPr>
      </w:pPr>
      <w:r w:rsidRPr="00715D80">
        <w:rPr>
          <w:color w:val="000000"/>
          <w:sz w:val="24"/>
          <w:szCs w:val="24"/>
        </w:rPr>
        <w:t>Обь</w:t>
      </w:r>
      <w:r w:rsidR="007E029C">
        <w:rPr>
          <w:color w:val="000000"/>
          <w:sz w:val="24"/>
          <w:szCs w:val="24"/>
        </w:rPr>
        <w:t> (</w:t>
      </w:r>
      <w:proofErr w:type="spellStart"/>
      <w:r w:rsidRPr="00715D80">
        <w:rPr>
          <w:color w:val="000000"/>
          <w:sz w:val="24"/>
          <w:szCs w:val="24"/>
        </w:rPr>
        <w:t>подбассейн</w:t>
      </w:r>
      <w:proofErr w:type="spellEnd"/>
      <w:r w:rsidRPr="00715D80">
        <w:rPr>
          <w:color w:val="000000"/>
          <w:sz w:val="24"/>
          <w:szCs w:val="24"/>
        </w:rPr>
        <w:t xml:space="preserve"> Иртыша</w:t>
      </w:r>
      <w:r w:rsidR="00B1164A" w:rsidRPr="00715D80">
        <w:rPr>
          <w:color w:val="000000"/>
          <w:sz w:val="24"/>
          <w:szCs w:val="24"/>
        </w:rPr>
        <w:t>)</w:t>
      </w:r>
      <w:r w:rsidRPr="00715D80">
        <w:rPr>
          <w:color w:val="000000"/>
          <w:sz w:val="24"/>
          <w:szCs w:val="24"/>
        </w:rPr>
        <w:t xml:space="preserve">: </w:t>
      </w:r>
      <w:r w:rsidR="00AF1F5B" w:rsidRPr="00715D80">
        <w:rPr>
          <w:color w:val="000000"/>
          <w:sz w:val="24"/>
          <w:szCs w:val="24"/>
        </w:rPr>
        <w:t>БПК</w:t>
      </w:r>
      <w:r w:rsidR="00AF1F5B" w:rsidRPr="00715D80">
        <w:rPr>
          <w:color w:val="000000"/>
          <w:sz w:val="24"/>
          <w:szCs w:val="24"/>
          <w:vertAlign w:val="subscript"/>
        </w:rPr>
        <w:t>5</w:t>
      </w:r>
      <w:r w:rsidR="007E029C">
        <w:rPr>
          <w:color w:val="000000"/>
          <w:sz w:val="24"/>
          <w:szCs w:val="24"/>
        </w:rPr>
        <w:t> (</w:t>
      </w:r>
      <w:r w:rsidR="00D66BC0" w:rsidRPr="00715D80">
        <w:rPr>
          <w:color w:val="000000"/>
          <w:sz w:val="24"/>
          <w:szCs w:val="24"/>
        </w:rPr>
        <w:t>0</w:t>
      </w:r>
      <w:r w:rsidR="00D66BC0">
        <w:rPr>
          <w:color w:val="000000"/>
          <w:sz w:val="24"/>
          <w:szCs w:val="24"/>
        </w:rPr>
        <w:t>.</w:t>
      </w:r>
      <w:r w:rsidR="00D66BC0" w:rsidRPr="00715D80">
        <w:rPr>
          <w:color w:val="000000"/>
          <w:sz w:val="24"/>
          <w:szCs w:val="24"/>
        </w:rPr>
        <w:t>5</w:t>
      </w:r>
      <w:r w:rsidR="00AF1F5B" w:rsidRPr="00715D80">
        <w:rPr>
          <w:color w:val="000000"/>
          <w:sz w:val="24"/>
          <w:szCs w:val="24"/>
        </w:rPr>
        <w:t>9</w:t>
      </w:r>
      <w:r w:rsidR="00B1164A" w:rsidRPr="00715D80">
        <w:rPr>
          <w:color w:val="000000"/>
          <w:sz w:val="24"/>
          <w:szCs w:val="24"/>
        </w:rPr>
        <w:t xml:space="preserve">), </w:t>
      </w:r>
      <w:r w:rsidR="00AF1F5B" w:rsidRPr="00715D80">
        <w:rPr>
          <w:color w:val="000000"/>
          <w:sz w:val="24"/>
          <w:szCs w:val="24"/>
          <w:lang w:val="en-US"/>
        </w:rPr>
        <w:t>NO</w:t>
      </w:r>
      <w:r w:rsidR="00AF1F5B" w:rsidRPr="00715D80">
        <w:rPr>
          <w:color w:val="000000"/>
          <w:sz w:val="24"/>
          <w:szCs w:val="24"/>
          <w:vertAlign w:val="subscript"/>
        </w:rPr>
        <w:t>3</w:t>
      </w:r>
      <w:r w:rsidR="007E029C">
        <w:rPr>
          <w:color w:val="000000"/>
          <w:sz w:val="24"/>
          <w:szCs w:val="24"/>
        </w:rPr>
        <w:t> (</w:t>
      </w:r>
      <w:r w:rsidR="00D66BC0" w:rsidRPr="00715D80">
        <w:rPr>
          <w:color w:val="000000"/>
          <w:sz w:val="24"/>
          <w:szCs w:val="24"/>
        </w:rPr>
        <w:t>0</w:t>
      </w:r>
      <w:r w:rsidR="00D66BC0">
        <w:rPr>
          <w:color w:val="000000"/>
          <w:sz w:val="24"/>
          <w:szCs w:val="24"/>
        </w:rPr>
        <w:t>.</w:t>
      </w:r>
      <w:r w:rsidR="00D66BC0" w:rsidRPr="00715D80">
        <w:rPr>
          <w:color w:val="000000"/>
          <w:sz w:val="24"/>
          <w:szCs w:val="24"/>
        </w:rPr>
        <w:t>3</w:t>
      </w:r>
      <w:r w:rsidR="00AF1F5B" w:rsidRPr="00715D80">
        <w:rPr>
          <w:color w:val="000000"/>
          <w:sz w:val="24"/>
          <w:szCs w:val="24"/>
        </w:rPr>
        <w:t>4</w:t>
      </w:r>
      <w:r w:rsidR="00B1164A" w:rsidRPr="00715D80">
        <w:rPr>
          <w:color w:val="000000"/>
          <w:sz w:val="24"/>
          <w:szCs w:val="24"/>
        </w:rPr>
        <w:t xml:space="preserve">), </w:t>
      </w:r>
      <w:r w:rsidR="00AF1F5B" w:rsidRPr="00715D80">
        <w:rPr>
          <w:color w:val="000000"/>
          <w:sz w:val="24"/>
          <w:szCs w:val="24"/>
          <w:lang w:val="en-US"/>
        </w:rPr>
        <w:t>NO</w:t>
      </w:r>
      <w:r w:rsidR="00AF1F5B" w:rsidRPr="00715D80">
        <w:rPr>
          <w:color w:val="000000"/>
          <w:sz w:val="24"/>
          <w:szCs w:val="24"/>
          <w:vertAlign w:val="subscript"/>
        </w:rPr>
        <w:t>2</w:t>
      </w:r>
      <w:r w:rsidR="007E029C">
        <w:rPr>
          <w:color w:val="000000"/>
          <w:sz w:val="24"/>
          <w:szCs w:val="24"/>
        </w:rPr>
        <w:t> (</w:t>
      </w:r>
      <w:r w:rsidR="00D66BC0" w:rsidRPr="00715D80">
        <w:rPr>
          <w:color w:val="000000"/>
          <w:sz w:val="24"/>
          <w:szCs w:val="24"/>
        </w:rPr>
        <w:t>0</w:t>
      </w:r>
      <w:r w:rsidR="00D66BC0">
        <w:rPr>
          <w:color w:val="000000"/>
          <w:sz w:val="24"/>
          <w:szCs w:val="24"/>
        </w:rPr>
        <w:t>.</w:t>
      </w:r>
      <w:r w:rsidR="00D66BC0" w:rsidRPr="00715D80">
        <w:rPr>
          <w:color w:val="000000"/>
          <w:sz w:val="24"/>
          <w:szCs w:val="24"/>
        </w:rPr>
        <w:t>2</w:t>
      </w:r>
      <w:r w:rsidR="00AF1F5B" w:rsidRPr="00715D80">
        <w:rPr>
          <w:color w:val="000000"/>
          <w:sz w:val="24"/>
          <w:szCs w:val="24"/>
        </w:rPr>
        <w:t>9</w:t>
      </w:r>
      <w:r w:rsidR="00B1164A" w:rsidRPr="00715D80">
        <w:rPr>
          <w:color w:val="000000"/>
          <w:sz w:val="24"/>
          <w:szCs w:val="24"/>
        </w:rPr>
        <w:t xml:space="preserve">), </w:t>
      </w:r>
      <w:r w:rsidR="00AF1F5B" w:rsidRPr="00715D80">
        <w:rPr>
          <w:color w:val="000000"/>
          <w:sz w:val="24"/>
          <w:szCs w:val="24"/>
          <w:lang w:val="en-US"/>
        </w:rPr>
        <w:t>P</w:t>
      </w:r>
      <w:r w:rsidR="00FE4D7A" w:rsidRPr="00FE4D7A">
        <w:rPr>
          <w:color w:val="000000"/>
          <w:sz w:val="24"/>
          <w:szCs w:val="24"/>
          <w:vertAlign w:val="subscript"/>
        </w:rPr>
        <w:t>общ</w:t>
      </w:r>
      <w:r w:rsidR="007E029C">
        <w:rPr>
          <w:color w:val="000000"/>
          <w:sz w:val="24"/>
          <w:szCs w:val="24"/>
        </w:rPr>
        <w:t> (</w:t>
      </w:r>
      <w:r w:rsidR="00D66BC0" w:rsidRPr="00715D80">
        <w:rPr>
          <w:color w:val="000000"/>
          <w:sz w:val="24"/>
          <w:szCs w:val="24"/>
        </w:rPr>
        <w:t>0</w:t>
      </w:r>
      <w:r w:rsidR="00D66BC0">
        <w:rPr>
          <w:color w:val="000000"/>
          <w:sz w:val="24"/>
          <w:szCs w:val="24"/>
        </w:rPr>
        <w:t>.</w:t>
      </w:r>
      <w:r w:rsidR="00D66BC0" w:rsidRPr="00715D80">
        <w:rPr>
          <w:color w:val="000000"/>
          <w:sz w:val="24"/>
          <w:szCs w:val="24"/>
        </w:rPr>
        <w:t>2</w:t>
      </w:r>
      <w:r w:rsidR="00AF1F5B" w:rsidRPr="00715D80">
        <w:rPr>
          <w:color w:val="000000"/>
          <w:sz w:val="24"/>
          <w:szCs w:val="24"/>
        </w:rPr>
        <w:t>6</w:t>
      </w:r>
      <w:r w:rsidR="00B1164A" w:rsidRPr="00715D80">
        <w:rPr>
          <w:color w:val="000000"/>
          <w:sz w:val="24"/>
          <w:szCs w:val="24"/>
        </w:rPr>
        <w:t xml:space="preserve">), </w:t>
      </w:r>
      <w:r w:rsidR="00AF1F5B" w:rsidRPr="00715D80">
        <w:rPr>
          <w:color w:val="000000"/>
          <w:sz w:val="24"/>
          <w:szCs w:val="24"/>
          <w:lang w:val="en-US"/>
        </w:rPr>
        <w:t>NH</w:t>
      </w:r>
      <w:r w:rsidR="00AF1F5B" w:rsidRPr="00715D80">
        <w:rPr>
          <w:color w:val="000000"/>
          <w:sz w:val="24"/>
          <w:szCs w:val="24"/>
          <w:vertAlign w:val="subscript"/>
        </w:rPr>
        <w:t>4</w:t>
      </w:r>
      <w:r w:rsidR="007E029C">
        <w:rPr>
          <w:color w:val="000000"/>
          <w:sz w:val="24"/>
          <w:szCs w:val="24"/>
        </w:rPr>
        <w:t> (</w:t>
      </w:r>
      <w:r w:rsidR="00D66BC0" w:rsidRPr="00715D80">
        <w:rPr>
          <w:color w:val="000000"/>
          <w:sz w:val="24"/>
          <w:szCs w:val="24"/>
        </w:rPr>
        <w:t>0</w:t>
      </w:r>
      <w:r w:rsidR="00D66BC0">
        <w:rPr>
          <w:color w:val="000000"/>
          <w:sz w:val="24"/>
          <w:szCs w:val="24"/>
        </w:rPr>
        <w:t>.</w:t>
      </w:r>
      <w:r w:rsidR="00D66BC0" w:rsidRPr="00715D80">
        <w:rPr>
          <w:color w:val="000000"/>
          <w:sz w:val="24"/>
          <w:szCs w:val="24"/>
        </w:rPr>
        <w:t>2</w:t>
      </w:r>
      <w:r w:rsidR="00AF1F5B" w:rsidRPr="00715D80">
        <w:rPr>
          <w:color w:val="000000"/>
          <w:sz w:val="24"/>
          <w:szCs w:val="24"/>
        </w:rPr>
        <w:t>5</w:t>
      </w:r>
      <w:r w:rsidR="00B1164A" w:rsidRPr="00715D80">
        <w:rPr>
          <w:color w:val="000000"/>
          <w:sz w:val="24"/>
          <w:szCs w:val="24"/>
        </w:rPr>
        <w:t xml:space="preserve">), </w:t>
      </w:r>
      <w:r w:rsidR="00AF1F5B" w:rsidRPr="00715D80">
        <w:rPr>
          <w:color w:val="000000"/>
          <w:sz w:val="24"/>
          <w:szCs w:val="24"/>
          <w:lang w:val="en-US"/>
        </w:rPr>
        <w:t>Cu</w:t>
      </w:r>
      <w:r w:rsidR="007E029C">
        <w:rPr>
          <w:color w:val="000000"/>
          <w:sz w:val="24"/>
          <w:szCs w:val="24"/>
        </w:rPr>
        <w:t> (</w:t>
      </w:r>
      <w:r w:rsidR="00D66BC0" w:rsidRPr="00715D80">
        <w:rPr>
          <w:color w:val="000000"/>
          <w:sz w:val="24"/>
          <w:szCs w:val="24"/>
        </w:rPr>
        <w:t>0</w:t>
      </w:r>
      <w:r w:rsidR="00D66BC0">
        <w:rPr>
          <w:color w:val="000000"/>
          <w:sz w:val="24"/>
          <w:szCs w:val="24"/>
        </w:rPr>
        <w:t>.</w:t>
      </w:r>
      <w:r w:rsidR="00D66BC0" w:rsidRPr="00715D80">
        <w:rPr>
          <w:color w:val="000000"/>
          <w:sz w:val="24"/>
          <w:szCs w:val="24"/>
        </w:rPr>
        <w:t>2</w:t>
      </w:r>
      <w:r w:rsidR="00AF1F5B" w:rsidRPr="00715D80">
        <w:rPr>
          <w:color w:val="000000"/>
          <w:sz w:val="24"/>
          <w:szCs w:val="24"/>
        </w:rPr>
        <w:t>2</w:t>
      </w:r>
      <w:r w:rsidR="00B1164A" w:rsidRPr="00715D80">
        <w:rPr>
          <w:color w:val="000000"/>
          <w:sz w:val="24"/>
          <w:szCs w:val="24"/>
        </w:rPr>
        <w:t xml:space="preserve">), </w:t>
      </w:r>
      <w:r w:rsidR="00AF1F5B" w:rsidRPr="00715D80">
        <w:rPr>
          <w:color w:val="000000"/>
          <w:sz w:val="24"/>
          <w:szCs w:val="24"/>
          <w:lang w:val="en-US"/>
        </w:rPr>
        <w:t>Mg</w:t>
      </w:r>
      <w:r w:rsidR="007E029C">
        <w:rPr>
          <w:color w:val="000000"/>
          <w:sz w:val="24"/>
          <w:szCs w:val="24"/>
        </w:rPr>
        <w:t> (</w:t>
      </w:r>
      <w:r w:rsidR="00D66BC0" w:rsidRPr="00715D80">
        <w:rPr>
          <w:color w:val="000000"/>
          <w:sz w:val="24"/>
          <w:szCs w:val="24"/>
        </w:rPr>
        <w:t>0</w:t>
      </w:r>
      <w:r w:rsidR="00D66BC0">
        <w:rPr>
          <w:color w:val="000000"/>
          <w:sz w:val="24"/>
          <w:szCs w:val="24"/>
        </w:rPr>
        <w:t>.</w:t>
      </w:r>
      <w:r w:rsidR="00D66BC0" w:rsidRPr="00715D80">
        <w:rPr>
          <w:color w:val="000000"/>
          <w:sz w:val="24"/>
          <w:szCs w:val="24"/>
        </w:rPr>
        <w:t>2</w:t>
      </w:r>
      <w:r w:rsidR="00AF1F5B" w:rsidRPr="00715D80">
        <w:rPr>
          <w:color w:val="000000"/>
          <w:sz w:val="24"/>
          <w:szCs w:val="24"/>
        </w:rPr>
        <w:t>1</w:t>
      </w:r>
      <w:r w:rsidR="00B1164A" w:rsidRPr="00715D80">
        <w:rPr>
          <w:color w:val="000000"/>
          <w:sz w:val="24"/>
          <w:szCs w:val="24"/>
        </w:rPr>
        <w:t xml:space="preserve">), </w:t>
      </w:r>
      <w:r w:rsidR="00AF1F5B" w:rsidRPr="00715D80">
        <w:rPr>
          <w:color w:val="000000"/>
          <w:sz w:val="24"/>
          <w:szCs w:val="24"/>
          <w:lang w:val="en-US"/>
        </w:rPr>
        <w:t>Zn</w:t>
      </w:r>
      <w:r w:rsidR="007E029C">
        <w:rPr>
          <w:color w:val="000000"/>
          <w:sz w:val="24"/>
          <w:szCs w:val="24"/>
        </w:rPr>
        <w:t> (</w:t>
      </w:r>
      <w:r w:rsidR="00D66BC0" w:rsidRPr="00715D80">
        <w:rPr>
          <w:color w:val="000000"/>
          <w:sz w:val="24"/>
          <w:szCs w:val="24"/>
        </w:rPr>
        <w:t>0</w:t>
      </w:r>
      <w:r w:rsidR="00D66BC0">
        <w:rPr>
          <w:color w:val="000000"/>
          <w:sz w:val="24"/>
          <w:szCs w:val="24"/>
        </w:rPr>
        <w:t>.</w:t>
      </w:r>
      <w:r w:rsidR="00D66BC0" w:rsidRPr="00715D80">
        <w:rPr>
          <w:color w:val="000000"/>
          <w:sz w:val="24"/>
          <w:szCs w:val="24"/>
        </w:rPr>
        <w:t>2</w:t>
      </w:r>
      <w:r w:rsidR="00AF1F5B" w:rsidRPr="00715D80">
        <w:rPr>
          <w:color w:val="000000"/>
          <w:sz w:val="24"/>
          <w:szCs w:val="24"/>
        </w:rPr>
        <w:t>0</w:t>
      </w:r>
      <w:r w:rsidR="00B1164A" w:rsidRPr="00715D80">
        <w:rPr>
          <w:color w:val="000000"/>
          <w:sz w:val="24"/>
          <w:szCs w:val="24"/>
        </w:rPr>
        <w:t xml:space="preserve">), </w:t>
      </w:r>
      <w:r w:rsidR="00AF1F5B" w:rsidRPr="00715D80">
        <w:rPr>
          <w:color w:val="000000"/>
          <w:sz w:val="24"/>
          <w:szCs w:val="24"/>
          <w:lang w:val="en-US"/>
        </w:rPr>
        <w:t>Ca</w:t>
      </w:r>
      <w:r w:rsidR="007E029C">
        <w:rPr>
          <w:color w:val="000000"/>
          <w:sz w:val="24"/>
          <w:szCs w:val="24"/>
        </w:rPr>
        <w:t> (</w:t>
      </w:r>
      <w:r w:rsidR="00D66BC0" w:rsidRPr="00715D80">
        <w:rPr>
          <w:color w:val="000000"/>
          <w:sz w:val="24"/>
          <w:szCs w:val="24"/>
        </w:rPr>
        <w:t>0</w:t>
      </w:r>
      <w:r w:rsidR="00D66BC0">
        <w:rPr>
          <w:color w:val="000000"/>
          <w:sz w:val="24"/>
          <w:szCs w:val="24"/>
        </w:rPr>
        <w:t>.</w:t>
      </w:r>
      <w:r w:rsidR="00D66BC0" w:rsidRPr="00715D80">
        <w:rPr>
          <w:color w:val="000000"/>
          <w:sz w:val="24"/>
          <w:szCs w:val="24"/>
        </w:rPr>
        <w:t>1</w:t>
      </w:r>
      <w:r w:rsidR="00AF1F5B" w:rsidRPr="00715D80">
        <w:rPr>
          <w:color w:val="000000"/>
          <w:sz w:val="24"/>
          <w:szCs w:val="24"/>
        </w:rPr>
        <w:t>9</w:t>
      </w:r>
      <w:r w:rsidR="00B1164A" w:rsidRPr="00715D80">
        <w:rPr>
          <w:color w:val="000000"/>
          <w:sz w:val="24"/>
          <w:szCs w:val="24"/>
        </w:rPr>
        <w:t xml:space="preserve">), </w:t>
      </w:r>
      <w:r w:rsidR="00AF1F5B" w:rsidRPr="00715D80">
        <w:rPr>
          <w:color w:val="000000"/>
          <w:sz w:val="24"/>
          <w:szCs w:val="24"/>
          <w:lang w:val="en-US"/>
        </w:rPr>
        <w:t>SO</w:t>
      </w:r>
      <w:r w:rsidR="00AF1F5B" w:rsidRPr="00715D80">
        <w:rPr>
          <w:color w:val="000000"/>
          <w:sz w:val="24"/>
          <w:szCs w:val="24"/>
          <w:vertAlign w:val="subscript"/>
        </w:rPr>
        <w:t>4</w:t>
      </w:r>
      <w:r w:rsidR="007E029C">
        <w:rPr>
          <w:color w:val="000000"/>
          <w:sz w:val="24"/>
          <w:szCs w:val="24"/>
        </w:rPr>
        <w:t> (</w:t>
      </w:r>
      <w:r w:rsidR="00D66BC0" w:rsidRPr="00715D80">
        <w:rPr>
          <w:color w:val="000000"/>
          <w:sz w:val="24"/>
          <w:szCs w:val="24"/>
        </w:rPr>
        <w:t>0</w:t>
      </w:r>
      <w:r w:rsidR="00D66BC0">
        <w:rPr>
          <w:color w:val="000000"/>
          <w:sz w:val="24"/>
          <w:szCs w:val="24"/>
        </w:rPr>
        <w:t>.</w:t>
      </w:r>
      <w:r w:rsidR="00D66BC0" w:rsidRPr="00715D80">
        <w:rPr>
          <w:color w:val="000000"/>
          <w:sz w:val="24"/>
          <w:szCs w:val="24"/>
        </w:rPr>
        <w:t>1</w:t>
      </w:r>
      <w:r w:rsidR="00AF1F5B" w:rsidRPr="00715D80">
        <w:rPr>
          <w:color w:val="000000"/>
          <w:sz w:val="24"/>
          <w:szCs w:val="24"/>
        </w:rPr>
        <w:t>8</w:t>
      </w:r>
      <w:r w:rsidR="00B1164A" w:rsidRPr="00715D80">
        <w:rPr>
          <w:color w:val="000000"/>
          <w:sz w:val="24"/>
          <w:szCs w:val="24"/>
        </w:rPr>
        <w:t xml:space="preserve">), </w:t>
      </w:r>
      <w:r w:rsidR="00AF1F5B" w:rsidRPr="00715D80">
        <w:rPr>
          <w:color w:val="000000"/>
          <w:sz w:val="24"/>
          <w:szCs w:val="24"/>
        </w:rPr>
        <w:t>сумма ионов</w:t>
      </w:r>
      <w:r w:rsidR="007E029C">
        <w:rPr>
          <w:color w:val="000000"/>
          <w:sz w:val="24"/>
          <w:szCs w:val="24"/>
        </w:rPr>
        <w:t> (</w:t>
      </w:r>
      <w:r w:rsidR="00D66BC0" w:rsidRPr="00715D80">
        <w:rPr>
          <w:color w:val="000000"/>
          <w:sz w:val="24"/>
          <w:szCs w:val="24"/>
        </w:rPr>
        <w:t>0</w:t>
      </w:r>
      <w:r w:rsidR="00D66BC0">
        <w:rPr>
          <w:color w:val="000000"/>
          <w:sz w:val="24"/>
          <w:szCs w:val="24"/>
        </w:rPr>
        <w:t>.</w:t>
      </w:r>
      <w:r w:rsidR="00D66BC0" w:rsidRPr="00715D80">
        <w:rPr>
          <w:color w:val="000000"/>
          <w:sz w:val="24"/>
          <w:szCs w:val="24"/>
        </w:rPr>
        <w:t>1</w:t>
      </w:r>
      <w:r w:rsidR="00AF1F5B" w:rsidRPr="00715D80">
        <w:rPr>
          <w:color w:val="000000"/>
          <w:sz w:val="24"/>
          <w:szCs w:val="24"/>
        </w:rPr>
        <w:t>8</w:t>
      </w:r>
      <w:r w:rsidR="00B1164A" w:rsidRPr="00715D80">
        <w:rPr>
          <w:color w:val="000000"/>
          <w:sz w:val="24"/>
          <w:szCs w:val="24"/>
        </w:rPr>
        <w:t xml:space="preserve">), </w:t>
      </w:r>
      <w:r w:rsidR="00AF1F5B" w:rsidRPr="00715D80">
        <w:rPr>
          <w:color w:val="000000"/>
          <w:sz w:val="24"/>
          <w:szCs w:val="24"/>
        </w:rPr>
        <w:t>взвешенные вещества</w:t>
      </w:r>
      <w:r w:rsidR="007E029C">
        <w:rPr>
          <w:color w:val="000000"/>
          <w:sz w:val="24"/>
          <w:szCs w:val="24"/>
        </w:rPr>
        <w:t> (</w:t>
      </w:r>
      <w:r w:rsidR="00D66BC0" w:rsidRPr="00715D80">
        <w:rPr>
          <w:color w:val="000000"/>
          <w:sz w:val="24"/>
          <w:szCs w:val="24"/>
        </w:rPr>
        <w:t>0</w:t>
      </w:r>
      <w:r w:rsidR="00D66BC0">
        <w:rPr>
          <w:color w:val="000000"/>
          <w:sz w:val="24"/>
          <w:szCs w:val="24"/>
        </w:rPr>
        <w:t>.</w:t>
      </w:r>
      <w:r w:rsidR="00D66BC0" w:rsidRPr="00715D80">
        <w:rPr>
          <w:color w:val="000000"/>
          <w:sz w:val="24"/>
          <w:szCs w:val="24"/>
        </w:rPr>
        <w:t>1</w:t>
      </w:r>
      <w:r w:rsidR="00AF1F5B" w:rsidRPr="00715D80">
        <w:rPr>
          <w:color w:val="000000"/>
          <w:sz w:val="24"/>
          <w:szCs w:val="24"/>
        </w:rPr>
        <w:t>6</w:t>
      </w:r>
      <w:r w:rsidR="00B1164A" w:rsidRPr="00715D80">
        <w:rPr>
          <w:color w:val="000000"/>
          <w:sz w:val="24"/>
          <w:szCs w:val="24"/>
        </w:rPr>
        <w:t xml:space="preserve">), </w:t>
      </w:r>
      <w:r w:rsidR="00AF1F5B" w:rsidRPr="00715D80">
        <w:rPr>
          <w:color w:val="000000"/>
          <w:sz w:val="24"/>
          <w:szCs w:val="24"/>
          <w:lang w:val="en-US"/>
        </w:rPr>
        <w:t>Cl</w:t>
      </w:r>
      <w:r w:rsidR="007E029C">
        <w:rPr>
          <w:color w:val="000000"/>
          <w:sz w:val="24"/>
          <w:szCs w:val="24"/>
        </w:rPr>
        <w:t> (</w:t>
      </w:r>
      <w:r w:rsidR="00D66BC0" w:rsidRPr="00715D80">
        <w:rPr>
          <w:color w:val="000000"/>
          <w:sz w:val="24"/>
          <w:szCs w:val="24"/>
        </w:rPr>
        <w:t>0</w:t>
      </w:r>
      <w:r w:rsidR="00D66BC0">
        <w:rPr>
          <w:color w:val="000000"/>
          <w:sz w:val="24"/>
          <w:szCs w:val="24"/>
        </w:rPr>
        <w:t>.</w:t>
      </w:r>
      <w:r w:rsidR="00D66BC0" w:rsidRPr="00715D80">
        <w:rPr>
          <w:color w:val="000000"/>
          <w:sz w:val="24"/>
          <w:szCs w:val="24"/>
        </w:rPr>
        <w:t>1</w:t>
      </w:r>
      <w:r w:rsidR="00AF1F5B" w:rsidRPr="00715D80">
        <w:rPr>
          <w:color w:val="000000"/>
          <w:sz w:val="24"/>
          <w:szCs w:val="24"/>
        </w:rPr>
        <w:t>4</w:t>
      </w:r>
      <w:r w:rsidR="00B1164A" w:rsidRPr="00715D80">
        <w:rPr>
          <w:color w:val="000000"/>
          <w:sz w:val="24"/>
          <w:szCs w:val="24"/>
        </w:rPr>
        <w:t xml:space="preserve">), </w:t>
      </w:r>
      <w:r w:rsidR="00AF1F5B" w:rsidRPr="00715D80">
        <w:rPr>
          <w:color w:val="000000"/>
          <w:sz w:val="24"/>
          <w:szCs w:val="24"/>
        </w:rPr>
        <w:t>СПАВ</w:t>
      </w:r>
      <w:r w:rsidR="007E029C">
        <w:rPr>
          <w:color w:val="000000"/>
          <w:sz w:val="24"/>
          <w:szCs w:val="24"/>
        </w:rPr>
        <w:t> (</w:t>
      </w:r>
      <w:r w:rsidR="00D66BC0" w:rsidRPr="00715D80">
        <w:rPr>
          <w:color w:val="000000"/>
          <w:sz w:val="24"/>
          <w:szCs w:val="24"/>
        </w:rPr>
        <w:t>0</w:t>
      </w:r>
      <w:r w:rsidR="00D66BC0">
        <w:rPr>
          <w:color w:val="000000"/>
          <w:sz w:val="24"/>
          <w:szCs w:val="24"/>
        </w:rPr>
        <w:t>.</w:t>
      </w:r>
      <w:r w:rsidR="00D66BC0" w:rsidRPr="00715D80">
        <w:rPr>
          <w:color w:val="000000"/>
          <w:sz w:val="24"/>
          <w:szCs w:val="24"/>
        </w:rPr>
        <w:t>1</w:t>
      </w:r>
      <w:r w:rsidR="00AF1F5B" w:rsidRPr="00715D80">
        <w:rPr>
          <w:color w:val="000000"/>
          <w:sz w:val="24"/>
          <w:szCs w:val="24"/>
        </w:rPr>
        <w:t>4</w:t>
      </w:r>
      <w:r w:rsidR="00B1164A" w:rsidRPr="00715D80">
        <w:rPr>
          <w:color w:val="000000"/>
          <w:sz w:val="24"/>
          <w:szCs w:val="24"/>
        </w:rPr>
        <w:t>);</w:t>
      </w:r>
    </w:p>
    <w:p w:rsidR="00790458" w:rsidRPr="00715D80" w:rsidRDefault="00790458" w:rsidP="00FA5847">
      <w:pPr>
        <w:pStyle w:val="af4"/>
        <w:numPr>
          <w:ilvl w:val="0"/>
          <w:numId w:val="27"/>
        </w:numPr>
        <w:spacing w:line="480" w:lineRule="auto"/>
        <w:rPr>
          <w:sz w:val="24"/>
          <w:szCs w:val="24"/>
        </w:rPr>
      </w:pPr>
      <w:r w:rsidRPr="00715D80">
        <w:rPr>
          <w:color w:val="000000"/>
          <w:sz w:val="24"/>
          <w:szCs w:val="24"/>
        </w:rPr>
        <w:t>Енисей</w:t>
      </w:r>
      <w:r w:rsidR="007E029C">
        <w:rPr>
          <w:color w:val="000000"/>
          <w:sz w:val="24"/>
          <w:szCs w:val="24"/>
        </w:rPr>
        <w:t> (</w:t>
      </w:r>
      <w:r w:rsidRPr="00715D80">
        <w:rPr>
          <w:color w:val="000000"/>
          <w:sz w:val="24"/>
          <w:szCs w:val="24"/>
        </w:rPr>
        <w:t>район Забайкалья</w:t>
      </w:r>
      <w:r w:rsidR="00B1164A" w:rsidRPr="00715D80">
        <w:rPr>
          <w:color w:val="000000"/>
          <w:sz w:val="24"/>
          <w:szCs w:val="24"/>
        </w:rPr>
        <w:t>)</w:t>
      </w:r>
      <w:r w:rsidRPr="00715D80">
        <w:rPr>
          <w:color w:val="000000"/>
          <w:sz w:val="24"/>
          <w:szCs w:val="24"/>
        </w:rPr>
        <w:t xml:space="preserve">: </w:t>
      </w:r>
      <w:r w:rsidR="00AF1F5B" w:rsidRPr="00715D80">
        <w:rPr>
          <w:color w:val="000000"/>
          <w:sz w:val="24"/>
          <w:szCs w:val="24"/>
          <w:lang w:val="en-US"/>
        </w:rPr>
        <w:t>Cu</w:t>
      </w:r>
      <w:r w:rsidR="007E029C">
        <w:rPr>
          <w:color w:val="000000"/>
          <w:sz w:val="24"/>
          <w:szCs w:val="24"/>
        </w:rPr>
        <w:t> (</w:t>
      </w:r>
      <w:r w:rsidR="00D66BC0" w:rsidRPr="00715D80">
        <w:rPr>
          <w:color w:val="000000"/>
          <w:sz w:val="24"/>
          <w:szCs w:val="24"/>
        </w:rPr>
        <w:t>0</w:t>
      </w:r>
      <w:r w:rsidR="00D66BC0">
        <w:rPr>
          <w:color w:val="000000"/>
          <w:sz w:val="24"/>
          <w:szCs w:val="24"/>
        </w:rPr>
        <w:t>.</w:t>
      </w:r>
      <w:r w:rsidR="00D66BC0" w:rsidRPr="00715D80">
        <w:rPr>
          <w:color w:val="000000"/>
          <w:sz w:val="24"/>
          <w:szCs w:val="24"/>
        </w:rPr>
        <w:t>2</w:t>
      </w:r>
      <w:r w:rsidR="00AF1F5B" w:rsidRPr="00715D80">
        <w:rPr>
          <w:color w:val="000000"/>
          <w:sz w:val="24"/>
          <w:szCs w:val="24"/>
        </w:rPr>
        <w:t>2</w:t>
      </w:r>
      <w:r w:rsidR="00B1164A" w:rsidRPr="00715D80">
        <w:rPr>
          <w:color w:val="000000"/>
          <w:sz w:val="24"/>
          <w:szCs w:val="24"/>
        </w:rPr>
        <w:t>),</w:t>
      </w:r>
      <w:r w:rsidR="00C97FF4">
        <w:rPr>
          <w:color w:val="000000"/>
          <w:sz w:val="24"/>
          <w:szCs w:val="24"/>
        </w:rPr>
        <w:t xml:space="preserve"> </w:t>
      </w:r>
      <w:r w:rsidR="00AF1F5B" w:rsidRPr="00715D80">
        <w:rPr>
          <w:color w:val="000000"/>
          <w:sz w:val="24"/>
          <w:szCs w:val="24"/>
          <w:lang w:val="en-US"/>
        </w:rPr>
        <w:t>NO</w:t>
      </w:r>
      <w:r w:rsidR="00AF1F5B" w:rsidRPr="00715D80">
        <w:rPr>
          <w:color w:val="000000"/>
          <w:sz w:val="24"/>
          <w:szCs w:val="24"/>
          <w:vertAlign w:val="subscript"/>
        </w:rPr>
        <w:t>2</w:t>
      </w:r>
      <w:r w:rsidR="007E029C">
        <w:rPr>
          <w:color w:val="000000"/>
          <w:sz w:val="24"/>
          <w:szCs w:val="24"/>
        </w:rPr>
        <w:t> (</w:t>
      </w:r>
      <w:r w:rsidR="00D66BC0" w:rsidRPr="00715D80">
        <w:rPr>
          <w:color w:val="000000"/>
          <w:sz w:val="24"/>
          <w:szCs w:val="24"/>
        </w:rPr>
        <w:t>0</w:t>
      </w:r>
      <w:r w:rsidR="00D66BC0">
        <w:rPr>
          <w:color w:val="000000"/>
          <w:sz w:val="24"/>
          <w:szCs w:val="24"/>
        </w:rPr>
        <w:t>.</w:t>
      </w:r>
      <w:r w:rsidR="00D66BC0" w:rsidRPr="00715D80">
        <w:rPr>
          <w:color w:val="000000"/>
          <w:sz w:val="24"/>
          <w:szCs w:val="24"/>
        </w:rPr>
        <w:t>1</w:t>
      </w:r>
      <w:r w:rsidR="00AF1F5B" w:rsidRPr="00715D80">
        <w:rPr>
          <w:color w:val="000000"/>
          <w:sz w:val="24"/>
          <w:szCs w:val="24"/>
        </w:rPr>
        <w:t>1</w:t>
      </w:r>
      <w:r w:rsidR="00B1164A" w:rsidRPr="00715D80">
        <w:rPr>
          <w:color w:val="000000"/>
          <w:sz w:val="24"/>
          <w:szCs w:val="24"/>
        </w:rPr>
        <w:t>),</w:t>
      </w:r>
      <w:r w:rsidR="00C97FF4">
        <w:rPr>
          <w:color w:val="000000"/>
          <w:sz w:val="24"/>
          <w:szCs w:val="24"/>
        </w:rPr>
        <w:t xml:space="preserve"> </w:t>
      </w:r>
      <w:r w:rsidR="00AF1F5B" w:rsidRPr="00715D80">
        <w:rPr>
          <w:color w:val="000000"/>
          <w:sz w:val="24"/>
          <w:szCs w:val="24"/>
          <w:lang w:val="en-US"/>
        </w:rPr>
        <w:t>P</w:t>
      </w:r>
      <w:r w:rsidR="00FE4D7A" w:rsidRPr="00FE4D7A">
        <w:rPr>
          <w:color w:val="000000"/>
          <w:sz w:val="24"/>
          <w:szCs w:val="24"/>
          <w:vertAlign w:val="subscript"/>
        </w:rPr>
        <w:t>общ</w:t>
      </w:r>
      <w:r w:rsidR="007E029C">
        <w:rPr>
          <w:color w:val="000000"/>
          <w:sz w:val="24"/>
          <w:szCs w:val="24"/>
        </w:rPr>
        <w:t> (</w:t>
      </w:r>
      <w:r w:rsidR="00D66BC0" w:rsidRPr="00715D80">
        <w:rPr>
          <w:color w:val="000000"/>
          <w:sz w:val="24"/>
          <w:szCs w:val="24"/>
        </w:rPr>
        <w:t>0</w:t>
      </w:r>
      <w:r w:rsidR="00D66BC0">
        <w:rPr>
          <w:color w:val="000000"/>
          <w:sz w:val="24"/>
          <w:szCs w:val="24"/>
        </w:rPr>
        <w:t>.</w:t>
      </w:r>
      <w:r w:rsidR="00D66BC0" w:rsidRPr="00715D80">
        <w:rPr>
          <w:color w:val="000000"/>
          <w:sz w:val="24"/>
          <w:szCs w:val="24"/>
        </w:rPr>
        <w:t>1</w:t>
      </w:r>
      <w:r w:rsidR="00AF1F5B" w:rsidRPr="00715D80">
        <w:rPr>
          <w:color w:val="000000"/>
          <w:sz w:val="24"/>
          <w:szCs w:val="24"/>
        </w:rPr>
        <w:t>1</w:t>
      </w:r>
      <w:r w:rsidR="00B1164A" w:rsidRPr="00715D80">
        <w:rPr>
          <w:color w:val="000000"/>
          <w:sz w:val="24"/>
          <w:szCs w:val="24"/>
        </w:rPr>
        <w:t>);</w:t>
      </w:r>
    </w:p>
    <w:p w:rsidR="00790458" w:rsidRPr="00715D80" w:rsidRDefault="00790458" w:rsidP="00FA5847">
      <w:pPr>
        <w:pStyle w:val="af4"/>
        <w:numPr>
          <w:ilvl w:val="0"/>
          <w:numId w:val="27"/>
        </w:numPr>
        <w:spacing w:line="480" w:lineRule="auto"/>
        <w:rPr>
          <w:sz w:val="24"/>
          <w:szCs w:val="24"/>
        </w:rPr>
      </w:pPr>
      <w:r w:rsidRPr="00715D80">
        <w:rPr>
          <w:color w:val="000000"/>
          <w:sz w:val="24"/>
          <w:szCs w:val="24"/>
        </w:rPr>
        <w:t>Енисей</w:t>
      </w:r>
      <w:r w:rsidR="007E029C">
        <w:rPr>
          <w:color w:val="000000"/>
          <w:sz w:val="24"/>
          <w:szCs w:val="24"/>
        </w:rPr>
        <w:t> (</w:t>
      </w:r>
      <w:proofErr w:type="spellStart"/>
      <w:r w:rsidRPr="00715D80">
        <w:rPr>
          <w:color w:val="000000"/>
          <w:sz w:val="24"/>
          <w:szCs w:val="24"/>
        </w:rPr>
        <w:t>подбассейн</w:t>
      </w:r>
      <w:proofErr w:type="spellEnd"/>
      <w:r w:rsidRPr="00715D80">
        <w:rPr>
          <w:color w:val="000000"/>
          <w:sz w:val="24"/>
          <w:szCs w:val="24"/>
        </w:rPr>
        <w:t xml:space="preserve"> Верхнего Енисея</w:t>
      </w:r>
      <w:r w:rsidR="00B1164A" w:rsidRPr="00715D80">
        <w:rPr>
          <w:color w:val="000000"/>
          <w:sz w:val="24"/>
          <w:szCs w:val="24"/>
        </w:rPr>
        <w:t>)</w:t>
      </w:r>
      <w:r w:rsidRPr="00715D80">
        <w:rPr>
          <w:color w:val="000000"/>
          <w:sz w:val="24"/>
          <w:szCs w:val="24"/>
        </w:rPr>
        <w:t xml:space="preserve">: </w:t>
      </w:r>
      <w:r w:rsidR="00AF1F5B" w:rsidRPr="00715D80">
        <w:rPr>
          <w:color w:val="000000"/>
          <w:sz w:val="24"/>
          <w:szCs w:val="24"/>
        </w:rPr>
        <w:t>БПК</w:t>
      </w:r>
      <w:r w:rsidR="00AF1F5B" w:rsidRPr="00715D80">
        <w:rPr>
          <w:color w:val="000000"/>
          <w:sz w:val="24"/>
          <w:szCs w:val="24"/>
          <w:vertAlign w:val="subscript"/>
        </w:rPr>
        <w:t>5</w:t>
      </w:r>
      <w:r w:rsidR="007E029C">
        <w:rPr>
          <w:color w:val="000000"/>
          <w:sz w:val="24"/>
          <w:szCs w:val="24"/>
        </w:rPr>
        <w:t> (</w:t>
      </w:r>
      <w:r w:rsidR="00D66BC0" w:rsidRPr="00715D80">
        <w:rPr>
          <w:color w:val="000000"/>
          <w:sz w:val="24"/>
          <w:szCs w:val="24"/>
        </w:rPr>
        <w:t>0</w:t>
      </w:r>
      <w:r w:rsidR="00D66BC0">
        <w:rPr>
          <w:color w:val="000000"/>
          <w:sz w:val="24"/>
          <w:szCs w:val="24"/>
        </w:rPr>
        <w:t>.</w:t>
      </w:r>
      <w:r w:rsidR="00D66BC0" w:rsidRPr="00715D80">
        <w:rPr>
          <w:color w:val="000000"/>
          <w:sz w:val="24"/>
          <w:szCs w:val="24"/>
        </w:rPr>
        <w:t>6</w:t>
      </w:r>
      <w:r w:rsidR="00AF1F5B" w:rsidRPr="00715D80">
        <w:rPr>
          <w:color w:val="000000"/>
          <w:sz w:val="24"/>
          <w:szCs w:val="24"/>
        </w:rPr>
        <w:t>7</w:t>
      </w:r>
      <w:r w:rsidR="00B1164A" w:rsidRPr="00715D80">
        <w:rPr>
          <w:color w:val="000000"/>
          <w:sz w:val="24"/>
          <w:szCs w:val="24"/>
        </w:rPr>
        <w:t>),</w:t>
      </w:r>
      <w:r w:rsidR="00AF1F5B" w:rsidRPr="00715D80">
        <w:rPr>
          <w:color w:val="000000"/>
          <w:sz w:val="24"/>
          <w:szCs w:val="24"/>
        </w:rPr>
        <w:t xml:space="preserve"> нефтепродукты</w:t>
      </w:r>
      <w:r w:rsidR="007E029C">
        <w:rPr>
          <w:color w:val="000000"/>
          <w:sz w:val="24"/>
          <w:szCs w:val="24"/>
        </w:rPr>
        <w:t> (</w:t>
      </w:r>
      <w:r w:rsidR="00D66BC0" w:rsidRPr="00715D80">
        <w:rPr>
          <w:color w:val="000000"/>
          <w:sz w:val="24"/>
          <w:szCs w:val="24"/>
        </w:rPr>
        <w:t>0</w:t>
      </w:r>
      <w:r w:rsidR="00D66BC0">
        <w:rPr>
          <w:color w:val="000000"/>
          <w:sz w:val="24"/>
          <w:szCs w:val="24"/>
        </w:rPr>
        <w:t>.</w:t>
      </w:r>
      <w:r w:rsidR="00D66BC0" w:rsidRPr="00715D80">
        <w:rPr>
          <w:color w:val="000000"/>
          <w:sz w:val="24"/>
          <w:szCs w:val="24"/>
        </w:rPr>
        <w:t>4</w:t>
      </w:r>
      <w:r w:rsidR="00AF1F5B" w:rsidRPr="00715D80">
        <w:rPr>
          <w:color w:val="000000"/>
          <w:sz w:val="24"/>
          <w:szCs w:val="24"/>
        </w:rPr>
        <w:t>7</w:t>
      </w:r>
      <w:r w:rsidR="00B1164A" w:rsidRPr="00715D80">
        <w:rPr>
          <w:color w:val="000000"/>
          <w:sz w:val="24"/>
          <w:szCs w:val="24"/>
        </w:rPr>
        <w:t>),</w:t>
      </w:r>
      <w:r w:rsidR="00C97FF4">
        <w:rPr>
          <w:color w:val="000000"/>
          <w:sz w:val="24"/>
          <w:szCs w:val="24"/>
        </w:rPr>
        <w:t xml:space="preserve"> </w:t>
      </w:r>
      <w:r w:rsidR="00AF1F5B" w:rsidRPr="00715D80">
        <w:rPr>
          <w:color w:val="000000"/>
          <w:sz w:val="24"/>
          <w:szCs w:val="24"/>
          <w:lang w:val="en-US"/>
        </w:rPr>
        <w:t>NH</w:t>
      </w:r>
      <w:r w:rsidR="00AF1F5B" w:rsidRPr="00715D80">
        <w:rPr>
          <w:color w:val="000000"/>
          <w:sz w:val="24"/>
          <w:szCs w:val="24"/>
          <w:vertAlign w:val="subscript"/>
        </w:rPr>
        <w:t>4</w:t>
      </w:r>
      <w:r w:rsidR="007E029C">
        <w:rPr>
          <w:color w:val="000000"/>
          <w:sz w:val="24"/>
          <w:szCs w:val="24"/>
        </w:rPr>
        <w:t> (</w:t>
      </w:r>
      <w:r w:rsidR="00D66BC0" w:rsidRPr="00715D80">
        <w:rPr>
          <w:color w:val="000000"/>
          <w:sz w:val="24"/>
          <w:szCs w:val="24"/>
        </w:rPr>
        <w:t>0</w:t>
      </w:r>
      <w:r w:rsidR="00D66BC0">
        <w:rPr>
          <w:color w:val="000000"/>
          <w:sz w:val="24"/>
          <w:szCs w:val="24"/>
        </w:rPr>
        <w:t>.</w:t>
      </w:r>
      <w:r w:rsidR="00D66BC0" w:rsidRPr="00715D80">
        <w:rPr>
          <w:color w:val="000000"/>
          <w:sz w:val="24"/>
          <w:szCs w:val="24"/>
        </w:rPr>
        <w:t>4</w:t>
      </w:r>
      <w:r w:rsidR="00AF1F5B" w:rsidRPr="00715D80">
        <w:rPr>
          <w:color w:val="000000"/>
          <w:sz w:val="24"/>
          <w:szCs w:val="24"/>
        </w:rPr>
        <w:t>6</w:t>
      </w:r>
      <w:r w:rsidR="00B1164A" w:rsidRPr="00715D80">
        <w:rPr>
          <w:color w:val="000000"/>
          <w:sz w:val="24"/>
          <w:szCs w:val="24"/>
        </w:rPr>
        <w:t>),</w:t>
      </w:r>
      <w:r w:rsidR="00C97FF4">
        <w:rPr>
          <w:color w:val="000000"/>
          <w:sz w:val="24"/>
          <w:szCs w:val="24"/>
        </w:rPr>
        <w:t xml:space="preserve"> </w:t>
      </w:r>
      <w:r w:rsidR="00AF1F5B" w:rsidRPr="00715D80">
        <w:rPr>
          <w:color w:val="000000"/>
          <w:sz w:val="24"/>
          <w:szCs w:val="24"/>
          <w:lang w:val="en-US"/>
        </w:rPr>
        <w:t>NO</w:t>
      </w:r>
      <w:r w:rsidR="00AF1F5B" w:rsidRPr="00715D80">
        <w:rPr>
          <w:color w:val="000000"/>
          <w:sz w:val="24"/>
          <w:szCs w:val="24"/>
          <w:vertAlign w:val="subscript"/>
        </w:rPr>
        <w:t>2</w:t>
      </w:r>
      <w:r w:rsidR="007E029C">
        <w:rPr>
          <w:color w:val="000000"/>
          <w:sz w:val="24"/>
          <w:szCs w:val="24"/>
        </w:rPr>
        <w:t> (</w:t>
      </w:r>
      <w:r w:rsidR="00D66BC0" w:rsidRPr="00715D80">
        <w:rPr>
          <w:color w:val="000000"/>
          <w:sz w:val="24"/>
          <w:szCs w:val="24"/>
        </w:rPr>
        <w:t>0</w:t>
      </w:r>
      <w:r w:rsidR="00D66BC0">
        <w:rPr>
          <w:color w:val="000000"/>
          <w:sz w:val="24"/>
          <w:szCs w:val="24"/>
        </w:rPr>
        <w:t>.</w:t>
      </w:r>
      <w:r w:rsidR="00D66BC0" w:rsidRPr="00715D80">
        <w:rPr>
          <w:color w:val="000000"/>
          <w:sz w:val="24"/>
          <w:szCs w:val="24"/>
        </w:rPr>
        <w:t>4</w:t>
      </w:r>
      <w:r w:rsidR="00AF1F5B" w:rsidRPr="00715D80">
        <w:rPr>
          <w:color w:val="000000"/>
          <w:sz w:val="24"/>
          <w:szCs w:val="24"/>
        </w:rPr>
        <w:t>3</w:t>
      </w:r>
      <w:r w:rsidR="00B1164A" w:rsidRPr="00715D80">
        <w:rPr>
          <w:color w:val="000000"/>
          <w:sz w:val="24"/>
          <w:szCs w:val="24"/>
        </w:rPr>
        <w:t>),</w:t>
      </w:r>
      <w:r w:rsidR="00AF1F5B" w:rsidRPr="00715D80">
        <w:rPr>
          <w:color w:val="000000"/>
          <w:sz w:val="24"/>
          <w:szCs w:val="24"/>
        </w:rPr>
        <w:t xml:space="preserve"> </w:t>
      </w:r>
      <w:proofErr w:type="spellStart"/>
      <w:r w:rsidR="00AF1F5B" w:rsidRPr="00715D80">
        <w:rPr>
          <w:color w:val="000000"/>
          <w:sz w:val="24"/>
          <w:szCs w:val="24"/>
        </w:rPr>
        <w:t>лигносульфонат</w:t>
      </w:r>
      <w:proofErr w:type="spellEnd"/>
      <w:r w:rsidR="007E029C">
        <w:rPr>
          <w:color w:val="000000"/>
          <w:sz w:val="24"/>
          <w:szCs w:val="24"/>
        </w:rPr>
        <w:t> (</w:t>
      </w:r>
      <w:r w:rsidR="00D66BC0" w:rsidRPr="00715D80">
        <w:rPr>
          <w:color w:val="000000"/>
          <w:sz w:val="24"/>
          <w:szCs w:val="24"/>
        </w:rPr>
        <w:t>0</w:t>
      </w:r>
      <w:r w:rsidR="00D66BC0">
        <w:rPr>
          <w:color w:val="000000"/>
          <w:sz w:val="24"/>
          <w:szCs w:val="24"/>
        </w:rPr>
        <w:t>.</w:t>
      </w:r>
      <w:r w:rsidR="00D66BC0" w:rsidRPr="00715D80">
        <w:rPr>
          <w:color w:val="000000"/>
          <w:sz w:val="24"/>
          <w:szCs w:val="24"/>
        </w:rPr>
        <w:t>4</w:t>
      </w:r>
      <w:r w:rsidR="00AF1F5B" w:rsidRPr="00715D80">
        <w:rPr>
          <w:color w:val="000000"/>
          <w:sz w:val="24"/>
          <w:szCs w:val="24"/>
        </w:rPr>
        <w:t>0</w:t>
      </w:r>
      <w:r w:rsidR="00B1164A" w:rsidRPr="00715D80">
        <w:rPr>
          <w:color w:val="000000"/>
          <w:sz w:val="24"/>
          <w:szCs w:val="24"/>
        </w:rPr>
        <w:t xml:space="preserve">), </w:t>
      </w:r>
      <w:r w:rsidR="00AF1F5B" w:rsidRPr="00715D80">
        <w:rPr>
          <w:color w:val="000000"/>
          <w:sz w:val="24"/>
          <w:szCs w:val="24"/>
          <w:lang w:val="en-US"/>
        </w:rPr>
        <w:t>O</w:t>
      </w:r>
      <w:r w:rsidR="00AF1F5B" w:rsidRPr="00715D80">
        <w:rPr>
          <w:color w:val="000000"/>
          <w:sz w:val="24"/>
          <w:szCs w:val="24"/>
          <w:vertAlign w:val="subscript"/>
        </w:rPr>
        <w:t>2</w:t>
      </w:r>
      <w:r w:rsidR="007E029C">
        <w:rPr>
          <w:color w:val="000000"/>
          <w:sz w:val="24"/>
          <w:szCs w:val="24"/>
        </w:rPr>
        <w:t> (</w:t>
      </w:r>
      <w:r w:rsidR="00D66BC0" w:rsidRPr="00715D80">
        <w:rPr>
          <w:color w:val="000000"/>
          <w:sz w:val="24"/>
          <w:szCs w:val="24"/>
        </w:rPr>
        <w:t>0</w:t>
      </w:r>
      <w:r w:rsidR="00D66BC0">
        <w:rPr>
          <w:color w:val="000000"/>
          <w:sz w:val="24"/>
          <w:szCs w:val="24"/>
        </w:rPr>
        <w:t>.</w:t>
      </w:r>
      <w:r w:rsidR="00D66BC0" w:rsidRPr="00715D80">
        <w:rPr>
          <w:color w:val="000000"/>
          <w:sz w:val="24"/>
          <w:szCs w:val="24"/>
        </w:rPr>
        <w:t>2</w:t>
      </w:r>
      <w:r w:rsidR="00AF1F5B" w:rsidRPr="00715D80">
        <w:rPr>
          <w:color w:val="000000"/>
          <w:sz w:val="24"/>
          <w:szCs w:val="24"/>
        </w:rPr>
        <w:t>1</w:t>
      </w:r>
      <w:r w:rsidR="00B1164A" w:rsidRPr="00715D80">
        <w:rPr>
          <w:color w:val="000000"/>
          <w:sz w:val="24"/>
          <w:szCs w:val="24"/>
        </w:rPr>
        <w:t xml:space="preserve">), </w:t>
      </w:r>
      <w:r w:rsidR="00AF1F5B" w:rsidRPr="00715D80">
        <w:rPr>
          <w:color w:val="000000"/>
          <w:sz w:val="24"/>
          <w:szCs w:val="24"/>
        </w:rPr>
        <w:t>цианиды</w:t>
      </w:r>
      <w:r w:rsidR="007E029C">
        <w:rPr>
          <w:color w:val="000000"/>
          <w:sz w:val="24"/>
          <w:szCs w:val="24"/>
        </w:rPr>
        <w:t> (</w:t>
      </w:r>
      <w:r w:rsidR="00D66BC0" w:rsidRPr="00715D80">
        <w:rPr>
          <w:color w:val="000000"/>
          <w:sz w:val="24"/>
          <w:szCs w:val="24"/>
        </w:rPr>
        <w:t>0</w:t>
      </w:r>
      <w:r w:rsidR="00D66BC0">
        <w:rPr>
          <w:color w:val="000000"/>
          <w:sz w:val="24"/>
          <w:szCs w:val="24"/>
        </w:rPr>
        <w:t>.</w:t>
      </w:r>
      <w:r w:rsidR="00D66BC0" w:rsidRPr="00715D80">
        <w:rPr>
          <w:color w:val="000000"/>
          <w:sz w:val="24"/>
          <w:szCs w:val="24"/>
        </w:rPr>
        <w:t>2</w:t>
      </w:r>
      <w:r w:rsidR="00AF1F5B" w:rsidRPr="00715D80">
        <w:rPr>
          <w:color w:val="000000"/>
          <w:sz w:val="24"/>
          <w:szCs w:val="24"/>
        </w:rPr>
        <w:t>0</w:t>
      </w:r>
      <w:r w:rsidR="00B1164A" w:rsidRPr="00715D80">
        <w:rPr>
          <w:color w:val="000000"/>
          <w:sz w:val="24"/>
          <w:szCs w:val="24"/>
        </w:rPr>
        <w:t>);</w:t>
      </w:r>
    </w:p>
    <w:p w:rsidR="00790458" w:rsidRPr="00715D80" w:rsidRDefault="00790458" w:rsidP="00FA5847">
      <w:pPr>
        <w:pStyle w:val="af4"/>
        <w:numPr>
          <w:ilvl w:val="0"/>
          <w:numId w:val="27"/>
        </w:numPr>
        <w:spacing w:line="480" w:lineRule="auto"/>
        <w:rPr>
          <w:sz w:val="24"/>
          <w:szCs w:val="24"/>
          <w:lang w:val="en-US"/>
        </w:rPr>
      </w:pPr>
      <w:r w:rsidRPr="00715D80">
        <w:rPr>
          <w:color w:val="000000"/>
          <w:sz w:val="24"/>
          <w:szCs w:val="24"/>
        </w:rPr>
        <w:lastRenderedPageBreak/>
        <w:t>Лена</w:t>
      </w:r>
      <w:r w:rsidRPr="00715D80">
        <w:rPr>
          <w:color w:val="000000"/>
          <w:sz w:val="24"/>
          <w:szCs w:val="24"/>
          <w:lang w:val="en-US"/>
        </w:rPr>
        <w:t xml:space="preserve">: </w:t>
      </w:r>
      <w:r w:rsidR="00285B22" w:rsidRPr="00715D80">
        <w:rPr>
          <w:color w:val="000000"/>
          <w:sz w:val="24"/>
          <w:szCs w:val="24"/>
        </w:rPr>
        <w:t>БПК</w:t>
      </w:r>
      <w:r w:rsidR="00285B22" w:rsidRPr="00715D80">
        <w:rPr>
          <w:color w:val="000000"/>
          <w:sz w:val="24"/>
          <w:szCs w:val="24"/>
          <w:vertAlign w:val="subscript"/>
          <w:lang w:val="en-US"/>
        </w:rPr>
        <w:t>5</w:t>
      </w:r>
      <w:r w:rsidR="007E029C">
        <w:rPr>
          <w:color w:val="000000"/>
          <w:sz w:val="24"/>
          <w:szCs w:val="24"/>
          <w:lang w:val="en-US"/>
        </w:rPr>
        <w:t> (</w:t>
      </w:r>
      <w:r w:rsidR="00D66BC0" w:rsidRPr="00715D80">
        <w:rPr>
          <w:color w:val="000000"/>
          <w:sz w:val="24"/>
          <w:szCs w:val="24"/>
          <w:lang w:val="en-US"/>
        </w:rPr>
        <w:t>1</w:t>
      </w:r>
      <w:r w:rsidR="00D66BC0">
        <w:rPr>
          <w:color w:val="000000"/>
          <w:sz w:val="24"/>
          <w:szCs w:val="24"/>
          <w:lang w:val="en-US"/>
        </w:rPr>
        <w:t>.</w:t>
      </w:r>
      <w:r w:rsidR="00D66BC0" w:rsidRPr="00715D80">
        <w:rPr>
          <w:color w:val="000000"/>
          <w:sz w:val="24"/>
          <w:szCs w:val="24"/>
          <w:lang w:val="en-US"/>
        </w:rPr>
        <w:t>0</w:t>
      </w:r>
      <w:r w:rsidR="00B1164A" w:rsidRPr="00715D80">
        <w:rPr>
          <w:color w:val="000000"/>
          <w:sz w:val="24"/>
          <w:szCs w:val="24"/>
          <w:lang w:val="en-US"/>
        </w:rPr>
        <w:t xml:space="preserve">0), </w:t>
      </w:r>
      <w:r w:rsidR="00285B22" w:rsidRPr="00715D80">
        <w:rPr>
          <w:color w:val="000000"/>
          <w:sz w:val="24"/>
          <w:szCs w:val="24"/>
          <w:lang w:val="en-US"/>
        </w:rPr>
        <w:t>NH</w:t>
      </w:r>
      <w:r w:rsidR="00285B22" w:rsidRPr="00715D80">
        <w:rPr>
          <w:color w:val="000000"/>
          <w:sz w:val="24"/>
          <w:szCs w:val="24"/>
          <w:vertAlign w:val="subscript"/>
          <w:lang w:val="en-US"/>
        </w:rPr>
        <w:t>4</w:t>
      </w:r>
      <w:r w:rsidR="007E029C">
        <w:rPr>
          <w:color w:val="000000"/>
          <w:sz w:val="24"/>
          <w:szCs w:val="24"/>
          <w:lang w:val="en-US"/>
        </w:rPr>
        <w:t> (</w:t>
      </w:r>
      <w:r w:rsidR="00D66BC0" w:rsidRPr="00715D80">
        <w:rPr>
          <w:color w:val="000000"/>
          <w:sz w:val="24"/>
          <w:szCs w:val="24"/>
          <w:lang w:val="en-US"/>
        </w:rPr>
        <w:t>1</w:t>
      </w:r>
      <w:r w:rsidR="00D66BC0">
        <w:rPr>
          <w:color w:val="000000"/>
          <w:sz w:val="24"/>
          <w:szCs w:val="24"/>
          <w:lang w:val="en-US"/>
        </w:rPr>
        <w:t>.</w:t>
      </w:r>
      <w:r w:rsidR="00D66BC0" w:rsidRPr="00715D80">
        <w:rPr>
          <w:color w:val="000000"/>
          <w:sz w:val="24"/>
          <w:szCs w:val="24"/>
          <w:lang w:val="en-US"/>
        </w:rPr>
        <w:t>0</w:t>
      </w:r>
      <w:r w:rsidR="00B1164A" w:rsidRPr="00715D80">
        <w:rPr>
          <w:color w:val="000000"/>
          <w:sz w:val="24"/>
          <w:szCs w:val="24"/>
          <w:lang w:val="en-US"/>
        </w:rPr>
        <w:t xml:space="preserve">0), </w:t>
      </w:r>
      <w:r w:rsidR="00285B22" w:rsidRPr="00715D80">
        <w:rPr>
          <w:color w:val="000000"/>
          <w:sz w:val="24"/>
          <w:szCs w:val="24"/>
        </w:rPr>
        <w:t>фенолы</w:t>
      </w:r>
      <w:r w:rsidR="007E029C">
        <w:rPr>
          <w:color w:val="000000"/>
          <w:sz w:val="24"/>
          <w:szCs w:val="24"/>
          <w:lang w:val="en-US"/>
        </w:rPr>
        <w:t> (</w:t>
      </w:r>
      <w:r w:rsidR="00285B22" w:rsidRPr="00715D80">
        <w:rPr>
          <w:color w:val="000000"/>
          <w:sz w:val="24"/>
          <w:szCs w:val="24"/>
          <w:lang w:val="en-US"/>
        </w:rPr>
        <w:t>50</w:t>
      </w:r>
      <w:r w:rsidR="00072B89" w:rsidRPr="00715D80">
        <w:rPr>
          <w:color w:val="000000"/>
          <w:sz w:val="24"/>
          <w:szCs w:val="24"/>
          <w:lang w:val="en-US"/>
        </w:rPr>
        <w:t>),</w:t>
      </w:r>
      <w:r w:rsidR="00285B22" w:rsidRPr="00715D80">
        <w:rPr>
          <w:color w:val="000000"/>
          <w:sz w:val="24"/>
          <w:szCs w:val="24"/>
          <w:lang w:val="en-US"/>
        </w:rPr>
        <w:t xml:space="preserve"> NO</w:t>
      </w:r>
      <w:r w:rsidR="00285B22" w:rsidRPr="00715D80">
        <w:rPr>
          <w:color w:val="000000"/>
          <w:sz w:val="24"/>
          <w:szCs w:val="24"/>
          <w:vertAlign w:val="subscript"/>
          <w:lang w:val="en-US"/>
        </w:rPr>
        <w:t>2</w:t>
      </w:r>
      <w:r w:rsidR="007E029C">
        <w:rPr>
          <w:color w:val="000000"/>
          <w:sz w:val="24"/>
          <w:szCs w:val="24"/>
          <w:lang w:val="en-US"/>
        </w:rPr>
        <w:t> (</w:t>
      </w:r>
      <w:r w:rsidR="00D66BC0" w:rsidRPr="00715D80">
        <w:rPr>
          <w:color w:val="000000"/>
          <w:sz w:val="24"/>
          <w:szCs w:val="24"/>
          <w:lang w:val="en-US"/>
        </w:rPr>
        <w:t>0</w:t>
      </w:r>
      <w:r w:rsidR="00D66BC0">
        <w:rPr>
          <w:color w:val="000000"/>
          <w:sz w:val="24"/>
          <w:szCs w:val="24"/>
          <w:lang w:val="en-US"/>
        </w:rPr>
        <w:t>.</w:t>
      </w:r>
      <w:r w:rsidR="00D66BC0" w:rsidRPr="00715D80">
        <w:rPr>
          <w:color w:val="000000"/>
          <w:sz w:val="24"/>
          <w:szCs w:val="24"/>
          <w:lang w:val="en-US"/>
        </w:rPr>
        <w:t>5</w:t>
      </w:r>
      <w:r w:rsidR="00285B22" w:rsidRPr="00715D80">
        <w:rPr>
          <w:color w:val="000000"/>
          <w:sz w:val="24"/>
          <w:szCs w:val="24"/>
          <w:lang w:val="en-US"/>
        </w:rPr>
        <w:t>0</w:t>
      </w:r>
      <w:r w:rsidR="00B1164A" w:rsidRPr="00715D80">
        <w:rPr>
          <w:color w:val="000000"/>
          <w:sz w:val="24"/>
          <w:szCs w:val="24"/>
          <w:lang w:val="en-US"/>
        </w:rPr>
        <w:t xml:space="preserve">), </w:t>
      </w:r>
      <w:r w:rsidR="00285B22" w:rsidRPr="00715D80">
        <w:rPr>
          <w:color w:val="000000"/>
          <w:sz w:val="24"/>
          <w:szCs w:val="24"/>
          <w:lang w:val="en-US"/>
        </w:rPr>
        <w:t>SO</w:t>
      </w:r>
      <w:r w:rsidR="00285B22" w:rsidRPr="00715D80">
        <w:rPr>
          <w:color w:val="000000"/>
          <w:sz w:val="24"/>
          <w:szCs w:val="24"/>
          <w:vertAlign w:val="subscript"/>
          <w:lang w:val="en-US"/>
        </w:rPr>
        <w:t>4</w:t>
      </w:r>
      <w:r w:rsidR="007E029C">
        <w:rPr>
          <w:color w:val="000000"/>
          <w:sz w:val="24"/>
          <w:szCs w:val="24"/>
          <w:lang w:val="en-US"/>
        </w:rPr>
        <w:t> (</w:t>
      </w:r>
      <w:r w:rsidR="00D66BC0" w:rsidRPr="00715D80">
        <w:rPr>
          <w:color w:val="000000"/>
          <w:sz w:val="24"/>
          <w:szCs w:val="24"/>
          <w:lang w:val="en-US"/>
        </w:rPr>
        <w:t>0</w:t>
      </w:r>
      <w:r w:rsidR="00D66BC0">
        <w:rPr>
          <w:color w:val="000000"/>
          <w:sz w:val="24"/>
          <w:szCs w:val="24"/>
          <w:lang w:val="en-US"/>
        </w:rPr>
        <w:t>.</w:t>
      </w:r>
      <w:r w:rsidR="00D66BC0" w:rsidRPr="00715D80">
        <w:rPr>
          <w:color w:val="000000"/>
          <w:sz w:val="24"/>
          <w:szCs w:val="24"/>
          <w:lang w:val="en-US"/>
        </w:rPr>
        <w:t>5</w:t>
      </w:r>
      <w:r w:rsidR="00285B22" w:rsidRPr="00715D80">
        <w:rPr>
          <w:color w:val="000000"/>
          <w:sz w:val="24"/>
          <w:szCs w:val="24"/>
          <w:lang w:val="en-US"/>
        </w:rPr>
        <w:t>0</w:t>
      </w:r>
      <w:r w:rsidR="00B1164A" w:rsidRPr="00715D80">
        <w:rPr>
          <w:color w:val="000000"/>
          <w:sz w:val="24"/>
          <w:szCs w:val="24"/>
          <w:lang w:val="en-US"/>
        </w:rPr>
        <w:t>);</w:t>
      </w:r>
    </w:p>
    <w:p w:rsidR="00790458" w:rsidRPr="00715D80" w:rsidRDefault="00790458" w:rsidP="00FA5847">
      <w:pPr>
        <w:pStyle w:val="af4"/>
        <w:numPr>
          <w:ilvl w:val="0"/>
          <w:numId w:val="27"/>
        </w:numPr>
        <w:spacing w:line="480" w:lineRule="auto"/>
        <w:rPr>
          <w:sz w:val="24"/>
          <w:szCs w:val="24"/>
          <w:lang w:val="en-US"/>
        </w:rPr>
      </w:pPr>
      <w:r w:rsidRPr="00715D80">
        <w:rPr>
          <w:color w:val="000000"/>
          <w:sz w:val="24"/>
          <w:szCs w:val="24"/>
        </w:rPr>
        <w:t>Амур</w:t>
      </w:r>
      <w:r w:rsidR="007E029C">
        <w:rPr>
          <w:color w:val="000000"/>
          <w:sz w:val="24"/>
          <w:szCs w:val="24"/>
          <w:lang w:val="en-US"/>
        </w:rPr>
        <w:t> (</w:t>
      </w:r>
      <w:proofErr w:type="spellStart"/>
      <w:r w:rsidRPr="00715D80">
        <w:rPr>
          <w:color w:val="000000"/>
          <w:sz w:val="24"/>
          <w:szCs w:val="24"/>
        </w:rPr>
        <w:t>подбассейн</w:t>
      </w:r>
      <w:proofErr w:type="spellEnd"/>
      <w:r w:rsidR="00C97FF4" w:rsidRPr="00C97FF4">
        <w:rPr>
          <w:color w:val="000000"/>
          <w:sz w:val="24"/>
          <w:szCs w:val="24"/>
          <w:lang w:val="en-US"/>
        </w:rPr>
        <w:t xml:space="preserve"> </w:t>
      </w:r>
      <w:r w:rsidRPr="00715D80">
        <w:rPr>
          <w:color w:val="000000"/>
          <w:sz w:val="24"/>
          <w:szCs w:val="24"/>
        </w:rPr>
        <w:t>Амура</w:t>
      </w:r>
      <w:r w:rsidR="00B1164A" w:rsidRPr="00715D80">
        <w:rPr>
          <w:color w:val="000000"/>
          <w:sz w:val="24"/>
          <w:szCs w:val="24"/>
          <w:lang w:val="en-US"/>
        </w:rPr>
        <w:t>)</w:t>
      </w:r>
      <w:r w:rsidRPr="00715D80">
        <w:rPr>
          <w:color w:val="000000"/>
          <w:sz w:val="24"/>
          <w:szCs w:val="24"/>
          <w:lang w:val="en-US"/>
        </w:rPr>
        <w:t xml:space="preserve">: </w:t>
      </w:r>
      <w:r w:rsidR="00285B22" w:rsidRPr="00715D80">
        <w:rPr>
          <w:color w:val="000000"/>
          <w:sz w:val="24"/>
          <w:szCs w:val="24"/>
        </w:rPr>
        <w:t>ХПК</w:t>
      </w:r>
      <w:r w:rsidR="007E029C">
        <w:rPr>
          <w:color w:val="000000"/>
          <w:sz w:val="24"/>
          <w:szCs w:val="24"/>
          <w:lang w:val="en-US"/>
        </w:rPr>
        <w:t> (</w:t>
      </w:r>
      <w:r w:rsidR="00D66BC0" w:rsidRPr="00715D80">
        <w:rPr>
          <w:color w:val="000000"/>
          <w:sz w:val="24"/>
          <w:szCs w:val="24"/>
          <w:lang w:val="en-US"/>
        </w:rPr>
        <w:t>0</w:t>
      </w:r>
      <w:r w:rsidR="00D66BC0">
        <w:rPr>
          <w:color w:val="000000"/>
          <w:sz w:val="24"/>
          <w:szCs w:val="24"/>
          <w:lang w:val="en-US"/>
        </w:rPr>
        <w:t>.</w:t>
      </w:r>
      <w:r w:rsidR="00D66BC0" w:rsidRPr="00715D80">
        <w:rPr>
          <w:color w:val="000000"/>
          <w:sz w:val="24"/>
          <w:szCs w:val="24"/>
          <w:lang w:val="en-US"/>
        </w:rPr>
        <w:t>9</w:t>
      </w:r>
      <w:r w:rsidR="00285B22" w:rsidRPr="00715D80">
        <w:rPr>
          <w:color w:val="000000"/>
          <w:sz w:val="24"/>
          <w:szCs w:val="24"/>
          <w:lang w:val="en-US"/>
        </w:rPr>
        <w:t>6</w:t>
      </w:r>
      <w:r w:rsidR="00B1164A" w:rsidRPr="00715D80">
        <w:rPr>
          <w:color w:val="000000"/>
          <w:sz w:val="24"/>
          <w:szCs w:val="24"/>
          <w:lang w:val="en-US"/>
        </w:rPr>
        <w:t>),</w:t>
      </w:r>
      <w:r w:rsidR="00285B22" w:rsidRPr="00715D80">
        <w:rPr>
          <w:color w:val="000000"/>
          <w:sz w:val="24"/>
          <w:szCs w:val="24"/>
          <w:lang w:val="en-US"/>
        </w:rPr>
        <w:t xml:space="preserve"> pH</w:t>
      </w:r>
      <w:r w:rsidR="007E029C">
        <w:rPr>
          <w:color w:val="000000"/>
          <w:sz w:val="24"/>
          <w:szCs w:val="24"/>
          <w:lang w:val="en-US"/>
        </w:rPr>
        <w:t> (</w:t>
      </w:r>
      <w:r w:rsidR="00D66BC0" w:rsidRPr="00715D80">
        <w:rPr>
          <w:color w:val="000000"/>
          <w:sz w:val="24"/>
          <w:szCs w:val="24"/>
          <w:lang w:val="en-US"/>
        </w:rPr>
        <w:t>0</w:t>
      </w:r>
      <w:r w:rsidR="00D66BC0">
        <w:rPr>
          <w:color w:val="000000"/>
          <w:sz w:val="24"/>
          <w:szCs w:val="24"/>
          <w:lang w:val="en-US"/>
        </w:rPr>
        <w:t>.</w:t>
      </w:r>
      <w:r w:rsidR="00D66BC0" w:rsidRPr="00715D80">
        <w:rPr>
          <w:color w:val="000000"/>
          <w:sz w:val="24"/>
          <w:szCs w:val="24"/>
          <w:lang w:val="en-US"/>
        </w:rPr>
        <w:t>4</w:t>
      </w:r>
      <w:r w:rsidR="00285B22" w:rsidRPr="00715D80">
        <w:rPr>
          <w:color w:val="000000"/>
          <w:sz w:val="24"/>
          <w:szCs w:val="24"/>
          <w:lang w:val="en-US"/>
        </w:rPr>
        <w:t>8</w:t>
      </w:r>
      <w:r w:rsidR="00B1164A" w:rsidRPr="00715D80">
        <w:rPr>
          <w:color w:val="000000"/>
          <w:sz w:val="24"/>
          <w:szCs w:val="24"/>
          <w:lang w:val="en-US"/>
        </w:rPr>
        <w:t xml:space="preserve">), </w:t>
      </w:r>
      <w:r w:rsidR="00285B22" w:rsidRPr="00715D80">
        <w:rPr>
          <w:color w:val="000000"/>
          <w:sz w:val="24"/>
          <w:szCs w:val="24"/>
          <w:lang w:val="en-US"/>
        </w:rPr>
        <w:t>NH</w:t>
      </w:r>
      <w:r w:rsidR="00285B22" w:rsidRPr="00715D80">
        <w:rPr>
          <w:color w:val="000000"/>
          <w:sz w:val="24"/>
          <w:szCs w:val="24"/>
          <w:vertAlign w:val="subscript"/>
          <w:lang w:val="en-US"/>
        </w:rPr>
        <w:t>4</w:t>
      </w:r>
      <w:r w:rsidR="007E029C">
        <w:rPr>
          <w:color w:val="000000"/>
          <w:sz w:val="24"/>
          <w:szCs w:val="24"/>
          <w:lang w:val="en-US"/>
        </w:rPr>
        <w:t> (</w:t>
      </w:r>
      <w:r w:rsidR="00D66BC0" w:rsidRPr="00715D80">
        <w:rPr>
          <w:color w:val="000000"/>
          <w:sz w:val="24"/>
          <w:szCs w:val="24"/>
          <w:lang w:val="en-US"/>
        </w:rPr>
        <w:t>0</w:t>
      </w:r>
      <w:r w:rsidR="00D66BC0">
        <w:rPr>
          <w:color w:val="000000"/>
          <w:sz w:val="24"/>
          <w:szCs w:val="24"/>
          <w:lang w:val="en-US"/>
        </w:rPr>
        <w:t>.</w:t>
      </w:r>
      <w:r w:rsidR="00D66BC0" w:rsidRPr="00715D80">
        <w:rPr>
          <w:color w:val="000000"/>
          <w:sz w:val="24"/>
          <w:szCs w:val="24"/>
          <w:lang w:val="en-US"/>
        </w:rPr>
        <w:t>4</w:t>
      </w:r>
      <w:r w:rsidR="00285B22" w:rsidRPr="00715D80">
        <w:rPr>
          <w:color w:val="000000"/>
          <w:sz w:val="24"/>
          <w:szCs w:val="24"/>
          <w:lang w:val="en-US"/>
        </w:rPr>
        <w:t>0</w:t>
      </w:r>
      <w:r w:rsidR="00B1164A" w:rsidRPr="00715D80">
        <w:rPr>
          <w:color w:val="000000"/>
          <w:sz w:val="24"/>
          <w:szCs w:val="24"/>
          <w:lang w:val="en-US"/>
        </w:rPr>
        <w:t xml:space="preserve">), </w:t>
      </w:r>
      <w:r w:rsidR="00285B22" w:rsidRPr="00715D80">
        <w:rPr>
          <w:color w:val="000000"/>
          <w:sz w:val="24"/>
          <w:szCs w:val="24"/>
        </w:rPr>
        <w:t>нефтеп</w:t>
      </w:r>
      <w:r w:rsidR="00C97FF4">
        <w:rPr>
          <w:color w:val="000000"/>
          <w:sz w:val="24"/>
          <w:szCs w:val="24"/>
        </w:rPr>
        <w:t>р</w:t>
      </w:r>
      <w:r w:rsidR="00285B22" w:rsidRPr="00715D80">
        <w:rPr>
          <w:color w:val="000000"/>
          <w:sz w:val="24"/>
          <w:szCs w:val="24"/>
        </w:rPr>
        <w:t>одукты</w:t>
      </w:r>
      <w:r w:rsidR="007E029C">
        <w:rPr>
          <w:color w:val="000000"/>
          <w:sz w:val="24"/>
          <w:szCs w:val="24"/>
          <w:lang w:val="en-US"/>
        </w:rPr>
        <w:t> (</w:t>
      </w:r>
      <w:r w:rsidR="00D66BC0" w:rsidRPr="00715D80">
        <w:rPr>
          <w:color w:val="000000"/>
          <w:sz w:val="24"/>
          <w:szCs w:val="24"/>
          <w:lang w:val="en-US"/>
        </w:rPr>
        <w:t>0</w:t>
      </w:r>
      <w:r w:rsidR="00D66BC0">
        <w:rPr>
          <w:color w:val="000000"/>
          <w:sz w:val="24"/>
          <w:szCs w:val="24"/>
          <w:lang w:val="en-US"/>
        </w:rPr>
        <w:t>.</w:t>
      </w:r>
      <w:r w:rsidR="00D66BC0" w:rsidRPr="00715D80">
        <w:rPr>
          <w:color w:val="000000"/>
          <w:sz w:val="24"/>
          <w:szCs w:val="24"/>
          <w:lang w:val="en-US"/>
        </w:rPr>
        <w:t>3</w:t>
      </w:r>
      <w:r w:rsidR="00285B22" w:rsidRPr="00715D80">
        <w:rPr>
          <w:color w:val="000000"/>
          <w:sz w:val="24"/>
          <w:szCs w:val="24"/>
          <w:lang w:val="en-US"/>
        </w:rPr>
        <w:t>8</w:t>
      </w:r>
      <w:r w:rsidR="00B1164A" w:rsidRPr="00715D80">
        <w:rPr>
          <w:color w:val="000000"/>
          <w:sz w:val="24"/>
          <w:szCs w:val="24"/>
          <w:lang w:val="en-US"/>
        </w:rPr>
        <w:t xml:space="preserve">), </w:t>
      </w:r>
      <w:r w:rsidR="00285B22" w:rsidRPr="00715D80">
        <w:rPr>
          <w:color w:val="000000"/>
          <w:sz w:val="24"/>
          <w:szCs w:val="24"/>
        </w:rPr>
        <w:t>БПК</w:t>
      </w:r>
      <w:r w:rsidR="00285B22" w:rsidRPr="00715D80">
        <w:rPr>
          <w:color w:val="000000"/>
          <w:sz w:val="24"/>
          <w:szCs w:val="24"/>
          <w:vertAlign w:val="subscript"/>
          <w:lang w:val="en-US"/>
        </w:rPr>
        <w:t>5</w:t>
      </w:r>
      <w:r w:rsidR="007E029C">
        <w:rPr>
          <w:color w:val="000000"/>
          <w:sz w:val="24"/>
          <w:szCs w:val="24"/>
          <w:lang w:val="en-US"/>
        </w:rPr>
        <w:t> (</w:t>
      </w:r>
      <w:r w:rsidR="00D66BC0" w:rsidRPr="00715D80">
        <w:rPr>
          <w:color w:val="000000"/>
          <w:sz w:val="24"/>
          <w:szCs w:val="24"/>
          <w:lang w:val="en-US"/>
        </w:rPr>
        <w:t>0</w:t>
      </w:r>
      <w:r w:rsidR="00D66BC0">
        <w:rPr>
          <w:color w:val="000000"/>
          <w:sz w:val="24"/>
          <w:szCs w:val="24"/>
          <w:lang w:val="en-US"/>
        </w:rPr>
        <w:t>.</w:t>
      </w:r>
      <w:r w:rsidR="00D66BC0" w:rsidRPr="00715D80">
        <w:rPr>
          <w:color w:val="000000"/>
          <w:sz w:val="24"/>
          <w:szCs w:val="24"/>
          <w:lang w:val="en-US"/>
        </w:rPr>
        <w:t>3</w:t>
      </w:r>
      <w:r w:rsidR="00285B22" w:rsidRPr="00715D80">
        <w:rPr>
          <w:color w:val="000000"/>
          <w:sz w:val="24"/>
          <w:szCs w:val="24"/>
          <w:lang w:val="en-US"/>
        </w:rPr>
        <w:t>3</w:t>
      </w:r>
      <w:r w:rsidR="00B1164A" w:rsidRPr="00715D80">
        <w:rPr>
          <w:color w:val="000000"/>
          <w:sz w:val="24"/>
          <w:szCs w:val="24"/>
          <w:lang w:val="en-US"/>
        </w:rPr>
        <w:t xml:space="preserve">), </w:t>
      </w:r>
      <w:r w:rsidR="00285B22" w:rsidRPr="00715D80">
        <w:rPr>
          <w:color w:val="000000"/>
          <w:sz w:val="24"/>
          <w:szCs w:val="24"/>
          <w:lang w:val="en-US"/>
        </w:rPr>
        <w:t>NO</w:t>
      </w:r>
      <w:r w:rsidR="00285B22" w:rsidRPr="00715D80">
        <w:rPr>
          <w:color w:val="000000"/>
          <w:sz w:val="24"/>
          <w:szCs w:val="24"/>
          <w:vertAlign w:val="subscript"/>
          <w:lang w:val="en-US"/>
        </w:rPr>
        <w:t>2</w:t>
      </w:r>
      <w:r w:rsidR="007E029C">
        <w:rPr>
          <w:color w:val="000000"/>
          <w:sz w:val="24"/>
          <w:szCs w:val="24"/>
          <w:lang w:val="en-US"/>
        </w:rPr>
        <w:t> (</w:t>
      </w:r>
      <w:r w:rsidR="00D66BC0" w:rsidRPr="00715D80">
        <w:rPr>
          <w:color w:val="000000"/>
          <w:sz w:val="24"/>
          <w:szCs w:val="24"/>
          <w:lang w:val="en-US"/>
        </w:rPr>
        <w:t>0</w:t>
      </w:r>
      <w:r w:rsidR="00D66BC0">
        <w:rPr>
          <w:color w:val="000000"/>
          <w:sz w:val="24"/>
          <w:szCs w:val="24"/>
          <w:lang w:val="en-US"/>
        </w:rPr>
        <w:t>.</w:t>
      </w:r>
      <w:r w:rsidR="00D66BC0" w:rsidRPr="00715D80">
        <w:rPr>
          <w:color w:val="000000"/>
          <w:sz w:val="24"/>
          <w:szCs w:val="24"/>
          <w:lang w:val="en-US"/>
        </w:rPr>
        <w:t>3</w:t>
      </w:r>
      <w:r w:rsidR="00285B22" w:rsidRPr="00715D80">
        <w:rPr>
          <w:color w:val="000000"/>
          <w:sz w:val="24"/>
          <w:szCs w:val="24"/>
          <w:lang w:val="en-US"/>
        </w:rPr>
        <w:t>1</w:t>
      </w:r>
      <w:r w:rsidR="00B1164A" w:rsidRPr="00715D80">
        <w:rPr>
          <w:color w:val="000000"/>
          <w:sz w:val="24"/>
          <w:szCs w:val="24"/>
          <w:lang w:val="en-US"/>
        </w:rPr>
        <w:t xml:space="preserve">), </w:t>
      </w:r>
      <w:r w:rsidR="00285B22" w:rsidRPr="00715D80">
        <w:rPr>
          <w:color w:val="000000"/>
          <w:sz w:val="24"/>
          <w:szCs w:val="24"/>
        </w:rPr>
        <w:t>СПАВ</w:t>
      </w:r>
      <w:r w:rsidR="007E029C">
        <w:rPr>
          <w:color w:val="000000"/>
          <w:sz w:val="24"/>
          <w:szCs w:val="24"/>
          <w:lang w:val="en-US"/>
        </w:rPr>
        <w:t> (</w:t>
      </w:r>
      <w:r w:rsidR="00D66BC0" w:rsidRPr="00715D80">
        <w:rPr>
          <w:color w:val="000000"/>
          <w:sz w:val="24"/>
          <w:szCs w:val="24"/>
          <w:lang w:val="en-US"/>
        </w:rPr>
        <w:t>0</w:t>
      </w:r>
      <w:r w:rsidR="00D66BC0">
        <w:rPr>
          <w:color w:val="000000"/>
          <w:sz w:val="24"/>
          <w:szCs w:val="24"/>
          <w:lang w:val="en-US"/>
        </w:rPr>
        <w:t>.</w:t>
      </w:r>
      <w:r w:rsidR="00D66BC0" w:rsidRPr="00715D80">
        <w:rPr>
          <w:color w:val="000000"/>
          <w:sz w:val="24"/>
          <w:szCs w:val="24"/>
          <w:lang w:val="en-US"/>
        </w:rPr>
        <w:t>1</w:t>
      </w:r>
      <w:r w:rsidR="00285B22" w:rsidRPr="00715D80">
        <w:rPr>
          <w:color w:val="000000"/>
          <w:sz w:val="24"/>
          <w:szCs w:val="24"/>
          <w:lang w:val="en-US"/>
        </w:rPr>
        <w:t>9</w:t>
      </w:r>
      <w:r w:rsidR="00B1164A" w:rsidRPr="00715D80">
        <w:rPr>
          <w:color w:val="000000"/>
          <w:sz w:val="24"/>
          <w:szCs w:val="24"/>
          <w:lang w:val="en-US"/>
        </w:rPr>
        <w:t xml:space="preserve">), </w:t>
      </w:r>
      <w:r w:rsidR="00285B22" w:rsidRPr="00715D80">
        <w:rPr>
          <w:color w:val="000000"/>
          <w:sz w:val="24"/>
          <w:szCs w:val="24"/>
          <w:lang w:val="en-US"/>
        </w:rPr>
        <w:t>Cr</w:t>
      </w:r>
      <w:r w:rsidR="007E029C">
        <w:rPr>
          <w:color w:val="000000"/>
          <w:sz w:val="24"/>
          <w:szCs w:val="24"/>
          <w:lang w:val="en-US"/>
        </w:rPr>
        <w:t> (</w:t>
      </w:r>
      <w:r w:rsidR="00D66BC0" w:rsidRPr="00715D80">
        <w:rPr>
          <w:color w:val="000000"/>
          <w:sz w:val="24"/>
          <w:szCs w:val="24"/>
          <w:lang w:val="en-US"/>
        </w:rPr>
        <w:t>0</w:t>
      </w:r>
      <w:r w:rsidR="00D66BC0">
        <w:rPr>
          <w:color w:val="000000"/>
          <w:sz w:val="24"/>
          <w:szCs w:val="24"/>
          <w:lang w:val="en-US"/>
        </w:rPr>
        <w:t>.</w:t>
      </w:r>
      <w:r w:rsidR="00D66BC0" w:rsidRPr="00715D80">
        <w:rPr>
          <w:color w:val="000000"/>
          <w:sz w:val="24"/>
          <w:szCs w:val="24"/>
          <w:lang w:val="en-US"/>
        </w:rPr>
        <w:t>1</w:t>
      </w:r>
      <w:r w:rsidR="00285B22" w:rsidRPr="00715D80">
        <w:rPr>
          <w:color w:val="000000"/>
          <w:sz w:val="24"/>
          <w:szCs w:val="24"/>
          <w:lang w:val="en-US"/>
        </w:rPr>
        <w:t>8</w:t>
      </w:r>
      <w:r w:rsidR="00B1164A" w:rsidRPr="00715D80">
        <w:rPr>
          <w:color w:val="000000"/>
          <w:sz w:val="24"/>
          <w:szCs w:val="24"/>
          <w:lang w:val="en-US"/>
        </w:rPr>
        <w:t xml:space="preserve">), </w:t>
      </w:r>
      <w:r w:rsidR="00285B22" w:rsidRPr="00715D80">
        <w:rPr>
          <w:color w:val="000000"/>
          <w:sz w:val="24"/>
          <w:szCs w:val="24"/>
          <w:lang w:val="en-US"/>
        </w:rPr>
        <w:t>NO</w:t>
      </w:r>
      <w:r w:rsidR="00285B22" w:rsidRPr="00715D80">
        <w:rPr>
          <w:color w:val="000000"/>
          <w:sz w:val="24"/>
          <w:szCs w:val="24"/>
          <w:vertAlign w:val="subscript"/>
          <w:lang w:val="en-US"/>
        </w:rPr>
        <w:t>3</w:t>
      </w:r>
      <w:r w:rsidR="007E029C">
        <w:rPr>
          <w:color w:val="000000"/>
          <w:sz w:val="24"/>
          <w:szCs w:val="24"/>
          <w:lang w:val="en-US"/>
        </w:rPr>
        <w:t> (</w:t>
      </w:r>
      <w:r w:rsidR="00D66BC0" w:rsidRPr="00715D80">
        <w:rPr>
          <w:color w:val="000000"/>
          <w:sz w:val="24"/>
          <w:szCs w:val="24"/>
          <w:lang w:val="en-US"/>
        </w:rPr>
        <w:t>0</w:t>
      </w:r>
      <w:r w:rsidR="00D66BC0">
        <w:rPr>
          <w:color w:val="000000"/>
          <w:sz w:val="24"/>
          <w:szCs w:val="24"/>
          <w:lang w:val="en-US"/>
        </w:rPr>
        <w:t>.</w:t>
      </w:r>
      <w:r w:rsidR="00D66BC0" w:rsidRPr="00715D80">
        <w:rPr>
          <w:color w:val="000000"/>
          <w:sz w:val="24"/>
          <w:szCs w:val="24"/>
          <w:lang w:val="en-US"/>
        </w:rPr>
        <w:t>1</w:t>
      </w:r>
      <w:r w:rsidR="00285B22" w:rsidRPr="00715D80">
        <w:rPr>
          <w:color w:val="000000"/>
          <w:sz w:val="24"/>
          <w:szCs w:val="24"/>
          <w:lang w:val="en-US"/>
        </w:rPr>
        <w:t>0</w:t>
      </w:r>
      <w:r w:rsidR="00B1164A" w:rsidRPr="00715D80">
        <w:rPr>
          <w:color w:val="000000"/>
          <w:sz w:val="24"/>
          <w:szCs w:val="24"/>
          <w:lang w:val="en-US"/>
        </w:rPr>
        <w:t>);</w:t>
      </w:r>
    </w:p>
    <w:p w:rsidR="00790458" w:rsidRPr="00715D80" w:rsidRDefault="00790458" w:rsidP="00FA5847">
      <w:pPr>
        <w:pStyle w:val="af4"/>
        <w:numPr>
          <w:ilvl w:val="0"/>
          <w:numId w:val="27"/>
        </w:numPr>
        <w:spacing w:line="480" w:lineRule="auto"/>
        <w:rPr>
          <w:sz w:val="24"/>
          <w:szCs w:val="24"/>
          <w:lang w:val="en-US"/>
        </w:rPr>
      </w:pPr>
      <w:r w:rsidRPr="00715D80">
        <w:rPr>
          <w:color w:val="000000"/>
          <w:sz w:val="24"/>
          <w:szCs w:val="24"/>
        </w:rPr>
        <w:t>Амур</w:t>
      </w:r>
      <w:r w:rsidR="007E029C">
        <w:rPr>
          <w:color w:val="000000"/>
          <w:sz w:val="24"/>
          <w:szCs w:val="24"/>
          <w:lang w:val="en-US"/>
        </w:rPr>
        <w:t> (</w:t>
      </w:r>
      <w:proofErr w:type="spellStart"/>
      <w:r w:rsidRPr="00715D80">
        <w:rPr>
          <w:color w:val="000000"/>
          <w:sz w:val="24"/>
          <w:szCs w:val="24"/>
        </w:rPr>
        <w:t>подбассейн</w:t>
      </w:r>
      <w:proofErr w:type="spellEnd"/>
      <w:r w:rsidR="00C97FF4" w:rsidRPr="00C97FF4">
        <w:rPr>
          <w:color w:val="000000"/>
          <w:sz w:val="24"/>
          <w:szCs w:val="24"/>
          <w:lang w:val="en-US"/>
        </w:rPr>
        <w:t xml:space="preserve"> </w:t>
      </w:r>
      <w:r w:rsidRPr="00715D80">
        <w:rPr>
          <w:color w:val="000000"/>
          <w:sz w:val="24"/>
          <w:szCs w:val="24"/>
        </w:rPr>
        <w:t>Уссури</w:t>
      </w:r>
      <w:r w:rsidR="00B1164A" w:rsidRPr="00715D80">
        <w:rPr>
          <w:color w:val="000000"/>
          <w:sz w:val="24"/>
          <w:szCs w:val="24"/>
          <w:lang w:val="en-US"/>
        </w:rPr>
        <w:t>)</w:t>
      </w:r>
      <w:r w:rsidRPr="00715D80">
        <w:rPr>
          <w:color w:val="000000"/>
          <w:sz w:val="24"/>
          <w:szCs w:val="24"/>
          <w:lang w:val="en-US"/>
        </w:rPr>
        <w:t xml:space="preserve">: </w:t>
      </w:r>
      <w:r w:rsidR="00285B22" w:rsidRPr="00715D80">
        <w:rPr>
          <w:color w:val="000000"/>
          <w:sz w:val="24"/>
          <w:szCs w:val="24"/>
          <w:lang w:val="en-US"/>
        </w:rPr>
        <w:t>B</w:t>
      </w:r>
      <w:r w:rsidR="007E029C">
        <w:rPr>
          <w:color w:val="000000"/>
          <w:sz w:val="24"/>
          <w:szCs w:val="24"/>
          <w:lang w:val="en-US"/>
        </w:rPr>
        <w:t> (</w:t>
      </w:r>
      <w:r w:rsidR="00D66BC0" w:rsidRPr="00715D80">
        <w:rPr>
          <w:color w:val="000000"/>
          <w:sz w:val="24"/>
          <w:szCs w:val="24"/>
          <w:lang w:val="en-US"/>
        </w:rPr>
        <w:t>1</w:t>
      </w:r>
      <w:r w:rsidR="00D66BC0">
        <w:rPr>
          <w:color w:val="000000"/>
          <w:sz w:val="24"/>
          <w:szCs w:val="24"/>
          <w:lang w:val="en-US"/>
        </w:rPr>
        <w:t>.</w:t>
      </w:r>
      <w:r w:rsidR="00D66BC0" w:rsidRPr="00715D80">
        <w:rPr>
          <w:color w:val="000000"/>
          <w:sz w:val="24"/>
          <w:szCs w:val="24"/>
          <w:lang w:val="en-US"/>
        </w:rPr>
        <w:t>0</w:t>
      </w:r>
      <w:r w:rsidR="00B1164A" w:rsidRPr="00715D80">
        <w:rPr>
          <w:color w:val="000000"/>
          <w:sz w:val="24"/>
          <w:szCs w:val="24"/>
          <w:lang w:val="en-US"/>
        </w:rPr>
        <w:t xml:space="preserve">0), </w:t>
      </w:r>
      <w:r w:rsidR="00285B22" w:rsidRPr="00715D80">
        <w:rPr>
          <w:color w:val="000000"/>
          <w:sz w:val="24"/>
          <w:szCs w:val="24"/>
          <w:lang w:val="en-US"/>
        </w:rPr>
        <w:t>Ni</w:t>
      </w:r>
      <w:r w:rsidR="007E029C">
        <w:rPr>
          <w:color w:val="000000"/>
          <w:sz w:val="24"/>
          <w:szCs w:val="24"/>
          <w:lang w:val="en-US"/>
        </w:rPr>
        <w:t> (</w:t>
      </w:r>
      <w:r w:rsidR="00D66BC0" w:rsidRPr="00715D80">
        <w:rPr>
          <w:color w:val="000000"/>
          <w:sz w:val="24"/>
          <w:szCs w:val="24"/>
          <w:lang w:val="en-US"/>
        </w:rPr>
        <w:t>0</w:t>
      </w:r>
      <w:r w:rsidR="00D66BC0">
        <w:rPr>
          <w:color w:val="000000"/>
          <w:sz w:val="24"/>
          <w:szCs w:val="24"/>
          <w:lang w:val="en-US"/>
        </w:rPr>
        <w:t>.</w:t>
      </w:r>
      <w:r w:rsidR="00D66BC0" w:rsidRPr="00715D80">
        <w:rPr>
          <w:color w:val="000000"/>
          <w:sz w:val="24"/>
          <w:szCs w:val="24"/>
          <w:lang w:val="en-US"/>
        </w:rPr>
        <w:t>7</w:t>
      </w:r>
      <w:r w:rsidR="00285B22" w:rsidRPr="00715D80">
        <w:rPr>
          <w:color w:val="000000"/>
          <w:sz w:val="24"/>
          <w:szCs w:val="24"/>
          <w:lang w:val="en-US"/>
        </w:rPr>
        <w:t>7</w:t>
      </w:r>
      <w:r w:rsidR="00B1164A" w:rsidRPr="00715D80">
        <w:rPr>
          <w:color w:val="000000"/>
          <w:sz w:val="24"/>
          <w:szCs w:val="24"/>
          <w:lang w:val="en-US"/>
        </w:rPr>
        <w:t xml:space="preserve">), </w:t>
      </w:r>
      <w:r w:rsidR="00285B22" w:rsidRPr="00715D80">
        <w:rPr>
          <w:color w:val="000000"/>
          <w:sz w:val="24"/>
          <w:szCs w:val="24"/>
        </w:rPr>
        <w:t>БПК</w:t>
      </w:r>
      <w:r w:rsidR="00285B22" w:rsidRPr="00715D80">
        <w:rPr>
          <w:color w:val="000000"/>
          <w:sz w:val="24"/>
          <w:szCs w:val="24"/>
          <w:vertAlign w:val="subscript"/>
          <w:lang w:val="en-US"/>
        </w:rPr>
        <w:t>5</w:t>
      </w:r>
      <w:r w:rsidR="007E029C">
        <w:rPr>
          <w:color w:val="000000"/>
          <w:sz w:val="24"/>
          <w:szCs w:val="24"/>
          <w:lang w:val="en-US"/>
        </w:rPr>
        <w:t> (</w:t>
      </w:r>
      <w:r w:rsidR="00D66BC0" w:rsidRPr="00715D80">
        <w:rPr>
          <w:color w:val="000000"/>
          <w:sz w:val="24"/>
          <w:szCs w:val="24"/>
          <w:lang w:val="en-US"/>
        </w:rPr>
        <w:t>0</w:t>
      </w:r>
      <w:r w:rsidR="00D66BC0">
        <w:rPr>
          <w:color w:val="000000"/>
          <w:sz w:val="24"/>
          <w:szCs w:val="24"/>
          <w:lang w:val="en-US"/>
        </w:rPr>
        <w:t>.</w:t>
      </w:r>
      <w:r w:rsidR="00D66BC0" w:rsidRPr="00715D80">
        <w:rPr>
          <w:color w:val="000000"/>
          <w:sz w:val="24"/>
          <w:szCs w:val="24"/>
          <w:lang w:val="en-US"/>
        </w:rPr>
        <w:t>6</w:t>
      </w:r>
      <w:r w:rsidR="00285B22" w:rsidRPr="00715D80">
        <w:rPr>
          <w:color w:val="000000"/>
          <w:sz w:val="24"/>
          <w:szCs w:val="24"/>
          <w:lang w:val="en-US"/>
        </w:rPr>
        <w:t>8</w:t>
      </w:r>
      <w:r w:rsidR="00B1164A" w:rsidRPr="00715D80">
        <w:rPr>
          <w:color w:val="000000"/>
          <w:sz w:val="24"/>
          <w:szCs w:val="24"/>
          <w:lang w:val="en-US"/>
        </w:rPr>
        <w:t xml:space="preserve">), </w:t>
      </w:r>
      <w:r w:rsidR="00285B22" w:rsidRPr="00715D80">
        <w:rPr>
          <w:color w:val="000000"/>
          <w:sz w:val="24"/>
          <w:szCs w:val="24"/>
          <w:lang w:val="en-US"/>
        </w:rPr>
        <w:t>NH</w:t>
      </w:r>
      <w:r w:rsidR="00285B22" w:rsidRPr="00715D80">
        <w:rPr>
          <w:color w:val="000000"/>
          <w:sz w:val="24"/>
          <w:szCs w:val="24"/>
          <w:vertAlign w:val="subscript"/>
          <w:lang w:val="en-US"/>
        </w:rPr>
        <w:t>4</w:t>
      </w:r>
      <w:r w:rsidR="007E029C">
        <w:rPr>
          <w:color w:val="000000"/>
          <w:sz w:val="24"/>
          <w:szCs w:val="24"/>
          <w:lang w:val="en-US"/>
        </w:rPr>
        <w:t> (</w:t>
      </w:r>
      <w:r w:rsidR="00D66BC0" w:rsidRPr="00715D80">
        <w:rPr>
          <w:color w:val="000000"/>
          <w:sz w:val="24"/>
          <w:szCs w:val="24"/>
          <w:lang w:val="en-US"/>
        </w:rPr>
        <w:t>0</w:t>
      </w:r>
      <w:r w:rsidR="00D66BC0">
        <w:rPr>
          <w:color w:val="000000"/>
          <w:sz w:val="24"/>
          <w:szCs w:val="24"/>
          <w:lang w:val="en-US"/>
        </w:rPr>
        <w:t>.</w:t>
      </w:r>
      <w:r w:rsidR="00D66BC0" w:rsidRPr="00715D80">
        <w:rPr>
          <w:color w:val="000000"/>
          <w:sz w:val="24"/>
          <w:szCs w:val="24"/>
          <w:lang w:val="en-US"/>
        </w:rPr>
        <w:t>6</w:t>
      </w:r>
      <w:r w:rsidR="00285B22" w:rsidRPr="00715D80">
        <w:rPr>
          <w:color w:val="000000"/>
          <w:sz w:val="24"/>
          <w:szCs w:val="24"/>
          <w:lang w:val="en-US"/>
        </w:rPr>
        <w:t>6</w:t>
      </w:r>
      <w:r w:rsidR="00B1164A" w:rsidRPr="00715D80">
        <w:rPr>
          <w:color w:val="000000"/>
          <w:sz w:val="24"/>
          <w:szCs w:val="24"/>
          <w:lang w:val="en-US"/>
        </w:rPr>
        <w:t xml:space="preserve">), </w:t>
      </w:r>
      <w:r w:rsidR="00285B22" w:rsidRPr="00715D80">
        <w:rPr>
          <w:color w:val="000000"/>
          <w:sz w:val="24"/>
          <w:szCs w:val="24"/>
        </w:rPr>
        <w:t>СПАВ</w:t>
      </w:r>
      <w:r w:rsidR="007E029C">
        <w:rPr>
          <w:color w:val="000000"/>
          <w:sz w:val="24"/>
          <w:szCs w:val="24"/>
          <w:lang w:val="en-US"/>
        </w:rPr>
        <w:t> (</w:t>
      </w:r>
      <w:r w:rsidR="00D66BC0" w:rsidRPr="00715D80">
        <w:rPr>
          <w:color w:val="000000"/>
          <w:sz w:val="24"/>
          <w:szCs w:val="24"/>
          <w:lang w:val="en-US"/>
        </w:rPr>
        <w:t>0</w:t>
      </w:r>
      <w:r w:rsidR="00D66BC0">
        <w:rPr>
          <w:color w:val="000000"/>
          <w:sz w:val="24"/>
          <w:szCs w:val="24"/>
          <w:lang w:val="en-US"/>
        </w:rPr>
        <w:t>.</w:t>
      </w:r>
      <w:r w:rsidR="00D66BC0" w:rsidRPr="00715D80">
        <w:rPr>
          <w:color w:val="000000"/>
          <w:sz w:val="24"/>
          <w:szCs w:val="24"/>
          <w:lang w:val="en-US"/>
        </w:rPr>
        <w:t>6</w:t>
      </w:r>
      <w:r w:rsidR="00285B22" w:rsidRPr="00715D80">
        <w:rPr>
          <w:color w:val="000000"/>
          <w:sz w:val="24"/>
          <w:szCs w:val="24"/>
          <w:lang w:val="en-US"/>
        </w:rPr>
        <w:t>6</w:t>
      </w:r>
      <w:r w:rsidR="00B1164A" w:rsidRPr="00715D80">
        <w:rPr>
          <w:color w:val="000000"/>
          <w:sz w:val="24"/>
          <w:szCs w:val="24"/>
          <w:lang w:val="en-US"/>
        </w:rPr>
        <w:t xml:space="preserve">), </w:t>
      </w:r>
      <w:r w:rsidR="00285B22" w:rsidRPr="00715D80">
        <w:rPr>
          <w:color w:val="000000"/>
          <w:sz w:val="24"/>
          <w:szCs w:val="24"/>
        </w:rPr>
        <w:t>ХПК</w:t>
      </w:r>
      <w:r w:rsidR="007E029C">
        <w:rPr>
          <w:color w:val="000000"/>
          <w:sz w:val="24"/>
          <w:szCs w:val="24"/>
          <w:lang w:val="en-US"/>
        </w:rPr>
        <w:t> (</w:t>
      </w:r>
      <w:r w:rsidR="00D66BC0" w:rsidRPr="00715D80">
        <w:rPr>
          <w:color w:val="000000"/>
          <w:sz w:val="24"/>
          <w:szCs w:val="24"/>
          <w:lang w:val="en-US"/>
        </w:rPr>
        <w:t>0</w:t>
      </w:r>
      <w:r w:rsidR="00D66BC0">
        <w:rPr>
          <w:color w:val="000000"/>
          <w:sz w:val="24"/>
          <w:szCs w:val="24"/>
          <w:lang w:val="en-US"/>
        </w:rPr>
        <w:t>.</w:t>
      </w:r>
      <w:r w:rsidR="00D66BC0" w:rsidRPr="00715D80">
        <w:rPr>
          <w:color w:val="000000"/>
          <w:sz w:val="24"/>
          <w:szCs w:val="24"/>
          <w:lang w:val="en-US"/>
        </w:rPr>
        <w:t>6</w:t>
      </w:r>
      <w:r w:rsidR="00285B22" w:rsidRPr="00715D80">
        <w:rPr>
          <w:color w:val="000000"/>
          <w:sz w:val="24"/>
          <w:szCs w:val="24"/>
          <w:lang w:val="en-US"/>
        </w:rPr>
        <w:t>5</w:t>
      </w:r>
      <w:r w:rsidR="00B1164A" w:rsidRPr="00715D80">
        <w:rPr>
          <w:color w:val="000000"/>
          <w:sz w:val="24"/>
          <w:szCs w:val="24"/>
          <w:lang w:val="en-US"/>
        </w:rPr>
        <w:t xml:space="preserve">), </w:t>
      </w:r>
      <w:r w:rsidR="00285B22" w:rsidRPr="00715D80">
        <w:rPr>
          <w:color w:val="000000"/>
          <w:sz w:val="24"/>
          <w:szCs w:val="24"/>
          <w:lang w:val="en-US"/>
        </w:rPr>
        <w:t>NO</w:t>
      </w:r>
      <w:r w:rsidR="00285B22" w:rsidRPr="00715D80">
        <w:rPr>
          <w:color w:val="000000"/>
          <w:sz w:val="24"/>
          <w:szCs w:val="24"/>
          <w:vertAlign w:val="subscript"/>
          <w:lang w:val="en-US"/>
        </w:rPr>
        <w:t>2</w:t>
      </w:r>
      <w:r w:rsidR="007E029C">
        <w:rPr>
          <w:color w:val="000000"/>
          <w:sz w:val="24"/>
          <w:szCs w:val="24"/>
          <w:lang w:val="en-US"/>
        </w:rPr>
        <w:t> (</w:t>
      </w:r>
      <w:r w:rsidR="00D66BC0" w:rsidRPr="00715D80">
        <w:rPr>
          <w:color w:val="000000"/>
          <w:sz w:val="24"/>
          <w:szCs w:val="24"/>
          <w:lang w:val="en-US"/>
        </w:rPr>
        <w:t>0</w:t>
      </w:r>
      <w:r w:rsidR="00D66BC0">
        <w:rPr>
          <w:color w:val="000000"/>
          <w:sz w:val="24"/>
          <w:szCs w:val="24"/>
          <w:lang w:val="en-US"/>
        </w:rPr>
        <w:t>.</w:t>
      </w:r>
      <w:r w:rsidR="00D66BC0" w:rsidRPr="00715D80">
        <w:rPr>
          <w:color w:val="000000"/>
          <w:sz w:val="24"/>
          <w:szCs w:val="24"/>
          <w:lang w:val="en-US"/>
        </w:rPr>
        <w:t>5</w:t>
      </w:r>
      <w:r w:rsidR="00285B22" w:rsidRPr="00715D80">
        <w:rPr>
          <w:color w:val="000000"/>
          <w:sz w:val="24"/>
          <w:szCs w:val="24"/>
          <w:lang w:val="en-US"/>
        </w:rPr>
        <w:t>5</w:t>
      </w:r>
      <w:r w:rsidR="00B1164A" w:rsidRPr="00715D80">
        <w:rPr>
          <w:color w:val="000000"/>
          <w:sz w:val="24"/>
          <w:szCs w:val="24"/>
          <w:lang w:val="en-US"/>
        </w:rPr>
        <w:t xml:space="preserve">), </w:t>
      </w:r>
      <w:r w:rsidR="00285B22" w:rsidRPr="00715D80">
        <w:rPr>
          <w:color w:val="000000"/>
          <w:sz w:val="24"/>
          <w:szCs w:val="24"/>
          <w:lang w:val="en-US"/>
        </w:rPr>
        <w:t>O</w:t>
      </w:r>
      <w:r w:rsidR="00285B22" w:rsidRPr="00715D80">
        <w:rPr>
          <w:color w:val="000000"/>
          <w:sz w:val="24"/>
          <w:szCs w:val="24"/>
          <w:vertAlign w:val="subscript"/>
          <w:lang w:val="en-US"/>
        </w:rPr>
        <w:t>2</w:t>
      </w:r>
      <w:r w:rsidR="007E029C">
        <w:rPr>
          <w:color w:val="000000"/>
          <w:sz w:val="24"/>
          <w:szCs w:val="24"/>
          <w:lang w:val="en-US"/>
        </w:rPr>
        <w:t> (</w:t>
      </w:r>
      <w:r w:rsidR="00D66BC0" w:rsidRPr="00715D80">
        <w:rPr>
          <w:color w:val="000000"/>
          <w:sz w:val="24"/>
          <w:szCs w:val="24"/>
          <w:lang w:val="en-US"/>
        </w:rPr>
        <w:t>0</w:t>
      </w:r>
      <w:r w:rsidR="00D66BC0">
        <w:rPr>
          <w:color w:val="000000"/>
          <w:sz w:val="24"/>
          <w:szCs w:val="24"/>
          <w:lang w:val="en-US"/>
        </w:rPr>
        <w:t>.</w:t>
      </w:r>
      <w:r w:rsidR="00D66BC0" w:rsidRPr="00715D80">
        <w:rPr>
          <w:color w:val="000000"/>
          <w:sz w:val="24"/>
          <w:szCs w:val="24"/>
          <w:lang w:val="en-US"/>
        </w:rPr>
        <w:t>5</w:t>
      </w:r>
      <w:r w:rsidR="00285B22" w:rsidRPr="00715D80">
        <w:rPr>
          <w:color w:val="000000"/>
          <w:sz w:val="24"/>
          <w:szCs w:val="24"/>
          <w:lang w:val="en-US"/>
        </w:rPr>
        <w:t>4</w:t>
      </w:r>
      <w:r w:rsidR="00B1164A" w:rsidRPr="00715D80">
        <w:rPr>
          <w:color w:val="000000"/>
          <w:sz w:val="24"/>
          <w:szCs w:val="24"/>
          <w:lang w:val="en-US"/>
        </w:rPr>
        <w:t xml:space="preserve">), </w:t>
      </w:r>
      <w:r w:rsidR="00285B22" w:rsidRPr="00715D80">
        <w:rPr>
          <w:color w:val="000000"/>
          <w:sz w:val="24"/>
          <w:szCs w:val="24"/>
          <w:lang w:val="en-US"/>
        </w:rPr>
        <w:t>Cr</w:t>
      </w:r>
      <w:r w:rsidR="007E029C">
        <w:rPr>
          <w:color w:val="000000"/>
          <w:sz w:val="24"/>
          <w:szCs w:val="24"/>
          <w:lang w:val="en-US"/>
        </w:rPr>
        <w:t> (</w:t>
      </w:r>
      <w:r w:rsidR="00D66BC0" w:rsidRPr="00715D80">
        <w:rPr>
          <w:color w:val="000000"/>
          <w:sz w:val="24"/>
          <w:szCs w:val="24"/>
          <w:lang w:val="en-US"/>
        </w:rPr>
        <w:t>0</w:t>
      </w:r>
      <w:r w:rsidR="00D66BC0">
        <w:rPr>
          <w:color w:val="000000"/>
          <w:sz w:val="24"/>
          <w:szCs w:val="24"/>
          <w:lang w:val="en-US"/>
        </w:rPr>
        <w:t>.</w:t>
      </w:r>
      <w:r w:rsidR="00D66BC0" w:rsidRPr="00715D80">
        <w:rPr>
          <w:color w:val="000000"/>
          <w:sz w:val="24"/>
          <w:szCs w:val="24"/>
          <w:lang w:val="en-US"/>
        </w:rPr>
        <w:t>5</w:t>
      </w:r>
      <w:r w:rsidR="00285B22" w:rsidRPr="00715D80">
        <w:rPr>
          <w:color w:val="000000"/>
          <w:sz w:val="24"/>
          <w:szCs w:val="24"/>
          <w:lang w:val="en-US"/>
        </w:rPr>
        <w:t>3</w:t>
      </w:r>
      <w:r w:rsidR="00B1164A" w:rsidRPr="00715D80">
        <w:rPr>
          <w:color w:val="000000"/>
          <w:sz w:val="24"/>
          <w:szCs w:val="24"/>
          <w:lang w:val="en-US"/>
        </w:rPr>
        <w:t xml:space="preserve">), </w:t>
      </w:r>
      <w:r w:rsidR="00285B22" w:rsidRPr="00715D80">
        <w:rPr>
          <w:color w:val="000000"/>
          <w:sz w:val="24"/>
          <w:szCs w:val="24"/>
          <w:lang w:val="en-US"/>
        </w:rPr>
        <w:t>Cd</w:t>
      </w:r>
      <w:r w:rsidR="007E029C">
        <w:rPr>
          <w:color w:val="000000"/>
          <w:sz w:val="24"/>
          <w:szCs w:val="24"/>
          <w:lang w:val="en-US"/>
        </w:rPr>
        <w:t> (</w:t>
      </w:r>
      <w:r w:rsidR="00D66BC0" w:rsidRPr="00715D80">
        <w:rPr>
          <w:color w:val="000000"/>
          <w:sz w:val="24"/>
          <w:szCs w:val="24"/>
          <w:lang w:val="en-US"/>
        </w:rPr>
        <w:t>0</w:t>
      </w:r>
      <w:r w:rsidR="00D66BC0">
        <w:rPr>
          <w:color w:val="000000"/>
          <w:sz w:val="24"/>
          <w:szCs w:val="24"/>
          <w:lang w:val="en-US"/>
        </w:rPr>
        <w:t>.</w:t>
      </w:r>
      <w:r w:rsidR="00D66BC0" w:rsidRPr="00715D80">
        <w:rPr>
          <w:color w:val="000000"/>
          <w:sz w:val="24"/>
          <w:szCs w:val="24"/>
          <w:lang w:val="en-US"/>
        </w:rPr>
        <w:t>5</w:t>
      </w:r>
      <w:r w:rsidR="00285B22" w:rsidRPr="00715D80">
        <w:rPr>
          <w:color w:val="000000"/>
          <w:sz w:val="24"/>
          <w:szCs w:val="24"/>
          <w:lang w:val="en-US"/>
        </w:rPr>
        <w:t>0</w:t>
      </w:r>
      <w:r w:rsidR="00B1164A" w:rsidRPr="00715D80">
        <w:rPr>
          <w:color w:val="000000"/>
          <w:sz w:val="24"/>
          <w:szCs w:val="24"/>
          <w:lang w:val="en-US"/>
        </w:rPr>
        <w:t xml:space="preserve">), </w:t>
      </w:r>
      <w:r w:rsidR="00285B22" w:rsidRPr="00715D80">
        <w:rPr>
          <w:color w:val="000000"/>
          <w:sz w:val="24"/>
          <w:szCs w:val="24"/>
        </w:rPr>
        <w:t>фенолы</w:t>
      </w:r>
      <w:r w:rsidR="007E029C">
        <w:rPr>
          <w:color w:val="000000"/>
          <w:sz w:val="24"/>
          <w:szCs w:val="24"/>
          <w:lang w:val="en-US"/>
        </w:rPr>
        <w:t> (</w:t>
      </w:r>
      <w:r w:rsidR="00D66BC0" w:rsidRPr="00715D80">
        <w:rPr>
          <w:color w:val="000000"/>
          <w:sz w:val="24"/>
          <w:szCs w:val="24"/>
          <w:lang w:val="en-US"/>
        </w:rPr>
        <w:t>0</w:t>
      </w:r>
      <w:r w:rsidR="00D66BC0">
        <w:rPr>
          <w:color w:val="000000"/>
          <w:sz w:val="24"/>
          <w:szCs w:val="24"/>
          <w:lang w:val="en-US"/>
        </w:rPr>
        <w:t>.</w:t>
      </w:r>
      <w:r w:rsidR="00D66BC0" w:rsidRPr="00715D80">
        <w:rPr>
          <w:color w:val="000000"/>
          <w:sz w:val="24"/>
          <w:szCs w:val="24"/>
          <w:lang w:val="en-US"/>
        </w:rPr>
        <w:t>3</w:t>
      </w:r>
      <w:r w:rsidR="00285B22" w:rsidRPr="00715D80">
        <w:rPr>
          <w:color w:val="000000"/>
          <w:sz w:val="24"/>
          <w:szCs w:val="24"/>
          <w:lang w:val="en-US"/>
        </w:rPr>
        <w:t>4</w:t>
      </w:r>
      <w:r w:rsidR="00B1164A" w:rsidRPr="00715D80">
        <w:rPr>
          <w:color w:val="000000"/>
          <w:sz w:val="24"/>
          <w:szCs w:val="24"/>
          <w:lang w:val="en-US"/>
        </w:rPr>
        <w:t xml:space="preserve">), </w:t>
      </w:r>
      <w:r w:rsidR="00285B22" w:rsidRPr="00715D80">
        <w:rPr>
          <w:color w:val="000000"/>
          <w:sz w:val="24"/>
          <w:szCs w:val="24"/>
        </w:rPr>
        <w:t>летучие</w:t>
      </w:r>
      <w:r w:rsidR="00C97FF4" w:rsidRPr="00C97FF4">
        <w:rPr>
          <w:color w:val="000000"/>
          <w:sz w:val="24"/>
          <w:szCs w:val="24"/>
          <w:lang w:val="en-US"/>
        </w:rPr>
        <w:t xml:space="preserve"> </w:t>
      </w:r>
      <w:r w:rsidR="00285B22" w:rsidRPr="00715D80">
        <w:rPr>
          <w:color w:val="000000"/>
          <w:sz w:val="24"/>
          <w:szCs w:val="24"/>
        </w:rPr>
        <w:t>фенолы</w:t>
      </w:r>
      <w:r w:rsidR="007E029C">
        <w:rPr>
          <w:color w:val="000000"/>
          <w:sz w:val="24"/>
          <w:szCs w:val="24"/>
          <w:lang w:val="en-US"/>
        </w:rPr>
        <w:t> (</w:t>
      </w:r>
      <w:r w:rsidR="00D66BC0" w:rsidRPr="00715D80">
        <w:rPr>
          <w:color w:val="000000"/>
          <w:sz w:val="24"/>
          <w:szCs w:val="24"/>
          <w:lang w:val="en-US"/>
        </w:rPr>
        <w:t>0</w:t>
      </w:r>
      <w:r w:rsidR="00D66BC0">
        <w:rPr>
          <w:color w:val="000000"/>
          <w:sz w:val="24"/>
          <w:szCs w:val="24"/>
          <w:lang w:val="en-US"/>
        </w:rPr>
        <w:t>.</w:t>
      </w:r>
      <w:r w:rsidR="00D66BC0" w:rsidRPr="00715D80">
        <w:rPr>
          <w:color w:val="000000"/>
          <w:sz w:val="24"/>
          <w:szCs w:val="24"/>
          <w:lang w:val="en-US"/>
        </w:rPr>
        <w:t>3</w:t>
      </w:r>
      <w:r w:rsidR="00285B22" w:rsidRPr="00715D80">
        <w:rPr>
          <w:color w:val="000000"/>
          <w:sz w:val="24"/>
          <w:szCs w:val="24"/>
          <w:lang w:val="en-US"/>
        </w:rPr>
        <w:t>1</w:t>
      </w:r>
      <w:r w:rsidR="00B1164A" w:rsidRPr="00715D80">
        <w:rPr>
          <w:color w:val="000000"/>
          <w:sz w:val="24"/>
          <w:szCs w:val="24"/>
          <w:lang w:val="en-US"/>
        </w:rPr>
        <w:t xml:space="preserve">), </w:t>
      </w:r>
      <w:r w:rsidR="00285B22" w:rsidRPr="00715D80">
        <w:rPr>
          <w:color w:val="000000"/>
          <w:sz w:val="24"/>
          <w:szCs w:val="24"/>
        </w:rPr>
        <w:t>гексахлоран</w:t>
      </w:r>
      <w:r w:rsidR="007E029C">
        <w:rPr>
          <w:color w:val="000000"/>
          <w:sz w:val="24"/>
          <w:szCs w:val="24"/>
          <w:lang w:val="en-US"/>
        </w:rPr>
        <w:t> (</w:t>
      </w:r>
      <w:r w:rsidR="00D66BC0" w:rsidRPr="00715D80">
        <w:rPr>
          <w:color w:val="000000"/>
          <w:sz w:val="24"/>
          <w:szCs w:val="24"/>
          <w:lang w:val="en-US"/>
        </w:rPr>
        <w:t>0</w:t>
      </w:r>
      <w:r w:rsidR="00D66BC0">
        <w:rPr>
          <w:color w:val="000000"/>
          <w:sz w:val="24"/>
          <w:szCs w:val="24"/>
          <w:lang w:val="en-US"/>
        </w:rPr>
        <w:t>.</w:t>
      </w:r>
      <w:r w:rsidR="00D66BC0" w:rsidRPr="00715D80">
        <w:rPr>
          <w:color w:val="000000"/>
          <w:sz w:val="24"/>
          <w:szCs w:val="24"/>
          <w:lang w:val="en-US"/>
        </w:rPr>
        <w:t>1</w:t>
      </w:r>
      <w:r w:rsidR="00285B22" w:rsidRPr="00715D80">
        <w:rPr>
          <w:color w:val="000000"/>
          <w:sz w:val="24"/>
          <w:szCs w:val="24"/>
          <w:lang w:val="en-US"/>
        </w:rPr>
        <w:t>7</w:t>
      </w:r>
      <w:r w:rsidR="00B1164A" w:rsidRPr="00715D80">
        <w:rPr>
          <w:color w:val="000000"/>
          <w:sz w:val="24"/>
          <w:szCs w:val="24"/>
          <w:lang w:val="en-US"/>
        </w:rPr>
        <w:t xml:space="preserve">), </w:t>
      </w:r>
      <w:proofErr w:type="spellStart"/>
      <w:r w:rsidR="00285B22" w:rsidRPr="00715D80">
        <w:rPr>
          <w:color w:val="000000"/>
          <w:sz w:val="24"/>
          <w:szCs w:val="24"/>
        </w:rPr>
        <w:t>пропанид</w:t>
      </w:r>
      <w:proofErr w:type="spellEnd"/>
      <w:r w:rsidR="007E029C">
        <w:rPr>
          <w:color w:val="000000"/>
          <w:sz w:val="24"/>
          <w:szCs w:val="24"/>
          <w:lang w:val="en-US"/>
        </w:rPr>
        <w:t> (</w:t>
      </w:r>
      <w:r w:rsidR="00D66BC0" w:rsidRPr="00715D80">
        <w:rPr>
          <w:color w:val="000000"/>
          <w:sz w:val="24"/>
          <w:szCs w:val="24"/>
          <w:lang w:val="en-US"/>
        </w:rPr>
        <w:t>0</w:t>
      </w:r>
      <w:r w:rsidR="00D66BC0">
        <w:rPr>
          <w:color w:val="000000"/>
          <w:sz w:val="24"/>
          <w:szCs w:val="24"/>
          <w:lang w:val="en-US"/>
        </w:rPr>
        <w:t>.</w:t>
      </w:r>
      <w:r w:rsidR="00D66BC0" w:rsidRPr="00715D80">
        <w:rPr>
          <w:color w:val="000000"/>
          <w:sz w:val="24"/>
          <w:szCs w:val="24"/>
          <w:lang w:val="en-US"/>
        </w:rPr>
        <w:t>1</w:t>
      </w:r>
      <w:r w:rsidR="00285B22" w:rsidRPr="00715D80">
        <w:rPr>
          <w:color w:val="000000"/>
          <w:sz w:val="24"/>
          <w:szCs w:val="24"/>
          <w:lang w:val="en-US"/>
        </w:rPr>
        <w:t>4</w:t>
      </w:r>
      <w:r w:rsidR="00B1164A" w:rsidRPr="00715D80">
        <w:rPr>
          <w:color w:val="000000"/>
          <w:sz w:val="24"/>
          <w:szCs w:val="24"/>
          <w:lang w:val="en-US"/>
        </w:rPr>
        <w:t xml:space="preserve">), </w:t>
      </w:r>
      <w:r w:rsidR="00285B22" w:rsidRPr="00715D80">
        <w:rPr>
          <w:color w:val="000000"/>
          <w:sz w:val="24"/>
          <w:szCs w:val="24"/>
          <w:lang w:val="en-US"/>
        </w:rPr>
        <w:t>H</w:t>
      </w:r>
      <w:r w:rsidR="00285B22" w:rsidRPr="00715D80">
        <w:rPr>
          <w:color w:val="000000"/>
          <w:sz w:val="24"/>
          <w:szCs w:val="24"/>
          <w:vertAlign w:val="subscript"/>
          <w:lang w:val="en-US"/>
        </w:rPr>
        <w:t>2</w:t>
      </w:r>
      <w:r w:rsidR="00285B22" w:rsidRPr="00715D80">
        <w:rPr>
          <w:color w:val="000000"/>
          <w:sz w:val="24"/>
          <w:szCs w:val="24"/>
          <w:lang w:val="en-US"/>
        </w:rPr>
        <w:t>S</w:t>
      </w:r>
      <w:r w:rsidR="007E029C">
        <w:rPr>
          <w:color w:val="000000"/>
          <w:sz w:val="24"/>
          <w:szCs w:val="24"/>
          <w:lang w:val="en-US"/>
        </w:rPr>
        <w:t> (</w:t>
      </w:r>
      <w:r w:rsidR="00D66BC0" w:rsidRPr="00715D80">
        <w:rPr>
          <w:color w:val="000000"/>
          <w:sz w:val="24"/>
          <w:szCs w:val="24"/>
          <w:lang w:val="en-US"/>
        </w:rPr>
        <w:t>0</w:t>
      </w:r>
      <w:r w:rsidR="00D66BC0">
        <w:rPr>
          <w:color w:val="000000"/>
          <w:sz w:val="24"/>
          <w:szCs w:val="24"/>
          <w:lang w:val="en-US"/>
        </w:rPr>
        <w:t>.</w:t>
      </w:r>
      <w:r w:rsidR="00D66BC0" w:rsidRPr="00715D80">
        <w:rPr>
          <w:color w:val="000000"/>
          <w:sz w:val="24"/>
          <w:szCs w:val="24"/>
          <w:lang w:val="en-US"/>
        </w:rPr>
        <w:t>1</w:t>
      </w:r>
      <w:r w:rsidR="00285B22" w:rsidRPr="00715D80">
        <w:rPr>
          <w:color w:val="000000"/>
          <w:sz w:val="24"/>
          <w:szCs w:val="24"/>
          <w:lang w:val="en-US"/>
        </w:rPr>
        <w:t>0</w:t>
      </w:r>
      <w:r w:rsidR="00B1164A" w:rsidRPr="00715D80">
        <w:rPr>
          <w:color w:val="000000"/>
          <w:sz w:val="24"/>
          <w:szCs w:val="24"/>
          <w:lang w:val="en-US"/>
        </w:rPr>
        <w:t>);</w:t>
      </w:r>
    </w:p>
    <w:p w:rsidR="00790458" w:rsidRPr="00715D80" w:rsidRDefault="00790458" w:rsidP="00FA5847">
      <w:pPr>
        <w:pStyle w:val="af4"/>
        <w:numPr>
          <w:ilvl w:val="0"/>
          <w:numId w:val="27"/>
        </w:numPr>
        <w:spacing w:line="480" w:lineRule="auto"/>
        <w:rPr>
          <w:sz w:val="24"/>
          <w:szCs w:val="24"/>
          <w:lang w:val="en-US"/>
        </w:rPr>
      </w:pPr>
      <w:r w:rsidRPr="00715D80">
        <w:rPr>
          <w:color w:val="000000"/>
          <w:sz w:val="24"/>
          <w:szCs w:val="24"/>
        </w:rPr>
        <w:t>Сырдарья</w:t>
      </w:r>
      <w:r w:rsidRPr="00715D80">
        <w:rPr>
          <w:color w:val="000000"/>
          <w:sz w:val="24"/>
          <w:szCs w:val="24"/>
          <w:lang w:val="en-US"/>
        </w:rPr>
        <w:t xml:space="preserve">: </w:t>
      </w:r>
      <w:r w:rsidR="00285B22" w:rsidRPr="00715D80">
        <w:rPr>
          <w:color w:val="000000"/>
          <w:sz w:val="24"/>
          <w:szCs w:val="24"/>
          <w:lang w:val="en-US"/>
        </w:rPr>
        <w:t>NO</w:t>
      </w:r>
      <w:r w:rsidR="00285B22" w:rsidRPr="00715D80">
        <w:rPr>
          <w:color w:val="000000"/>
          <w:sz w:val="24"/>
          <w:szCs w:val="24"/>
          <w:vertAlign w:val="subscript"/>
          <w:lang w:val="en-US"/>
        </w:rPr>
        <w:t>2</w:t>
      </w:r>
      <w:r w:rsidR="007E029C">
        <w:rPr>
          <w:color w:val="000000"/>
          <w:sz w:val="24"/>
          <w:szCs w:val="24"/>
          <w:lang w:val="en-US"/>
        </w:rPr>
        <w:t> (</w:t>
      </w:r>
      <w:r w:rsidR="00D66BC0" w:rsidRPr="00715D80">
        <w:rPr>
          <w:color w:val="000000"/>
          <w:sz w:val="24"/>
          <w:szCs w:val="24"/>
          <w:lang w:val="en-US"/>
        </w:rPr>
        <w:t>0</w:t>
      </w:r>
      <w:r w:rsidR="00D66BC0">
        <w:rPr>
          <w:color w:val="000000"/>
          <w:sz w:val="24"/>
          <w:szCs w:val="24"/>
          <w:lang w:val="en-US"/>
        </w:rPr>
        <w:t>.</w:t>
      </w:r>
      <w:r w:rsidR="00D66BC0" w:rsidRPr="00715D80">
        <w:rPr>
          <w:color w:val="000000"/>
          <w:sz w:val="24"/>
          <w:szCs w:val="24"/>
          <w:lang w:val="en-US"/>
        </w:rPr>
        <w:t>4</w:t>
      </w:r>
      <w:r w:rsidR="00285B22" w:rsidRPr="00715D80">
        <w:rPr>
          <w:color w:val="000000"/>
          <w:sz w:val="24"/>
          <w:szCs w:val="24"/>
          <w:lang w:val="en-US"/>
        </w:rPr>
        <w:t>9</w:t>
      </w:r>
      <w:r w:rsidR="00B1164A" w:rsidRPr="00715D80">
        <w:rPr>
          <w:color w:val="000000"/>
          <w:sz w:val="24"/>
          <w:szCs w:val="24"/>
          <w:lang w:val="en-US"/>
        </w:rPr>
        <w:t xml:space="preserve">), </w:t>
      </w:r>
      <w:r w:rsidR="00285B22" w:rsidRPr="00715D80">
        <w:rPr>
          <w:color w:val="000000"/>
          <w:sz w:val="24"/>
          <w:szCs w:val="24"/>
        </w:rPr>
        <w:t>фенолы</w:t>
      </w:r>
      <w:r w:rsidR="007E029C">
        <w:rPr>
          <w:color w:val="000000"/>
          <w:sz w:val="24"/>
          <w:szCs w:val="24"/>
          <w:lang w:val="en-US"/>
        </w:rPr>
        <w:t> (</w:t>
      </w:r>
      <w:r w:rsidR="00D66BC0" w:rsidRPr="00715D80">
        <w:rPr>
          <w:color w:val="000000"/>
          <w:sz w:val="24"/>
          <w:szCs w:val="24"/>
          <w:lang w:val="en-US"/>
        </w:rPr>
        <w:t>0</w:t>
      </w:r>
      <w:r w:rsidR="00D66BC0">
        <w:rPr>
          <w:color w:val="000000"/>
          <w:sz w:val="24"/>
          <w:szCs w:val="24"/>
          <w:lang w:val="en-US"/>
        </w:rPr>
        <w:t>.</w:t>
      </w:r>
      <w:r w:rsidR="00D66BC0" w:rsidRPr="00715D80">
        <w:rPr>
          <w:color w:val="000000"/>
          <w:sz w:val="24"/>
          <w:szCs w:val="24"/>
          <w:lang w:val="en-US"/>
        </w:rPr>
        <w:t>4</w:t>
      </w:r>
      <w:r w:rsidR="00285B22" w:rsidRPr="00715D80">
        <w:rPr>
          <w:color w:val="000000"/>
          <w:sz w:val="24"/>
          <w:szCs w:val="24"/>
          <w:lang w:val="en-US"/>
        </w:rPr>
        <w:t>0</w:t>
      </w:r>
      <w:r w:rsidR="00B1164A" w:rsidRPr="00715D80">
        <w:rPr>
          <w:color w:val="000000"/>
          <w:sz w:val="24"/>
          <w:szCs w:val="24"/>
          <w:lang w:val="en-US"/>
        </w:rPr>
        <w:t xml:space="preserve">), </w:t>
      </w:r>
      <w:r w:rsidR="00285B22" w:rsidRPr="00715D80">
        <w:rPr>
          <w:color w:val="000000"/>
          <w:sz w:val="24"/>
          <w:szCs w:val="24"/>
          <w:lang w:val="en-US"/>
        </w:rPr>
        <w:t>NH</w:t>
      </w:r>
      <w:r w:rsidR="00285B22" w:rsidRPr="00715D80">
        <w:rPr>
          <w:color w:val="000000"/>
          <w:sz w:val="24"/>
          <w:szCs w:val="24"/>
          <w:vertAlign w:val="subscript"/>
          <w:lang w:val="en-US"/>
        </w:rPr>
        <w:t>4</w:t>
      </w:r>
      <w:r w:rsidR="007E029C">
        <w:rPr>
          <w:color w:val="000000"/>
          <w:sz w:val="24"/>
          <w:szCs w:val="24"/>
          <w:lang w:val="en-US"/>
        </w:rPr>
        <w:t> (</w:t>
      </w:r>
      <w:r w:rsidR="00D66BC0" w:rsidRPr="00715D80">
        <w:rPr>
          <w:color w:val="000000"/>
          <w:sz w:val="24"/>
          <w:szCs w:val="24"/>
          <w:lang w:val="en-US"/>
        </w:rPr>
        <w:t>0</w:t>
      </w:r>
      <w:r w:rsidR="00D66BC0">
        <w:rPr>
          <w:color w:val="000000"/>
          <w:sz w:val="24"/>
          <w:szCs w:val="24"/>
          <w:lang w:val="en-US"/>
        </w:rPr>
        <w:t>.</w:t>
      </w:r>
      <w:r w:rsidR="00D66BC0" w:rsidRPr="00715D80">
        <w:rPr>
          <w:color w:val="000000"/>
          <w:sz w:val="24"/>
          <w:szCs w:val="24"/>
          <w:lang w:val="en-US"/>
        </w:rPr>
        <w:t>3</w:t>
      </w:r>
      <w:r w:rsidR="00285B22" w:rsidRPr="00715D80">
        <w:rPr>
          <w:color w:val="000000"/>
          <w:sz w:val="24"/>
          <w:szCs w:val="24"/>
          <w:lang w:val="en-US"/>
        </w:rPr>
        <w:t>8</w:t>
      </w:r>
      <w:r w:rsidR="00B1164A" w:rsidRPr="00715D80">
        <w:rPr>
          <w:color w:val="000000"/>
          <w:sz w:val="24"/>
          <w:szCs w:val="24"/>
          <w:lang w:val="en-US"/>
        </w:rPr>
        <w:t xml:space="preserve">), </w:t>
      </w:r>
      <w:r w:rsidR="00285B22" w:rsidRPr="00715D80">
        <w:rPr>
          <w:color w:val="000000"/>
          <w:sz w:val="24"/>
          <w:szCs w:val="24"/>
          <w:lang w:val="en-US"/>
        </w:rPr>
        <w:t>NO</w:t>
      </w:r>
      <w:r w:rsidR="00285B22" w:rsidRPr="00715D80">
        <w:rPr>
          <w:color w:val="000000"/>
          <w:sz w:val="24"/>
          <w:szCs w:val="24"/>
          <w:vertAlign w:val="subscript"/>
          <w:lang w:val="en-US"/>
        </w:rPr>
        <w:t>3</w:t>
      </w:r>
      <w:r w:rsidR="007E029C">
        <w:rPr>
          <w:color w:val="000000"/>
          <w:sz w:val="24"/>
          <w:szCs w:val="24"/>
          <w:lang w:val="en-US"/>
        </w:rPr>
        <w:t> (</w:t>
      </w:r>
      <w:r w:rsidR="00D66BC0" w:rsidRPr="00715D80">
        <w:rPr>
          <w:color w:val="000000"/>
          <w:sz w:val="24"/>
          <w:szCs w:val="24"/>
          <w:lang w:val="en-US"/>
        </w:rPr>
        <w:t>0</w:t>
      </w:r>
      <w:r w:rsidR="00D66BC0">
        <w:rPr>
          <w:color w:val="000000"/>
          <w:sz w:val="24"/>
          <w:szCs w:val="24"/>
          <w:lang w:val="en-US"/>
        </w:rPr>
        <w:t>.</w:t>
      </w:r>
      <w:r w:rsidR="00D66BC0" w:rsidRPr="00715D80">
        <w:rPr>
          <w:color w:val="000000"/>
          <w:sz w:val="24"/>
          <w:szCs w:val="24"/>
          <w:lang w:val="en-US"/>
        </w:rPr>
        <w:t>3</w:t>
      </w:r>
      <w:r w:rsidR="00285B22" w:rsidRPr="00715D80">
        <w:rPr>
          <w:color w:val="000000"/>
          <w:sz w:val="24"/>
          <w:szCs w:val="24"/>
          <w:lang w:val="en-US"/>
        </w:rPr>
        <w:t>8</w:t>
      </w:r>
      <w:r w:rsidR="00B1164A" w:rsidRPr="00715D80">
        <w:rPr>
          <w:color w:val="000000"/>
          <w:sz w:val="24"/>
          <w:szCs w:val="24"/>
          <w:lang w:val="en-US"/>
        </w:rPr>
        <w:t xml:space="preserve">), </w:t>
      </w:r>
      <w:r w:rsidR="00285B22" w:rsidRPr="00715D80">
        <w:rPr>
          <w:color w:val="000000"/>
          <w:sz w:val="24"/>
          <w:szCs w:val="24"/>
          <w:lang w:val="en-US"/>
        </w:rPr>
        <w:t>Fe</w:t>
      </w:r>
      <w:r w:rsidR="00567371" w:rsidRPr="00567371">
        <w:rPr>
          <w:color w:val="000000"/>
          <w:sz w:val="24"/>
          <w:szCs w:val="24"/>
          <w:vertAlign w:val="superscript"/>
          <w:lang w:val="en-US"/>
        </w:rPr>
        <w:t>2+</w:t>
      </w:r>
      <w:r w:rsidR="007E029C">
        <w:rPr>
          <w:color w:val="000000"/>
          <w:sz w:val="24"/>
          <w:szCs w:val="24"/>
          <w:lang w:val="en-US"/>
        </w:rPr>
        <w:t> (</w:t>
      </w:r>
      <w:r w:rsidR="00D66BC0" w:rsidRPr="00715D80">
        <w:rPr>
          <w:color w:val="000000"/>
          <w:sz w:val="24"/>
          <w:szCs w:val="24"/>
          <w:lang w:val="en-US"/>
        </w:rPr>
        <w:t>0</w:t>
      </w:r>
      <w:r w:rsidR="00D66BC0">
        <w:rPr>
          <w:color w:val="000000"/>
          <w:sz w:val="24"/>
          <w:szCs w:val="24"/>
          <w:lang w:val="en-US"/>
        </w:rPr>
        <w:t>.</w:t>
      </w:r>
      <w:r w:rsidR="00D66BC0" w:rsidRPr="00715D80">
        <w:rPr>
          <w:color w:val="000000"/>
          <w:sz w:val="24"/>
          <w:szCs w:val="24"/>
          <w:lang w:val="en-US"/>
        </w:rPr>
        <w:t>2</w:t>
      </w:r>
      <w:r w:rsidR="00285B22" w:rsidRPr="00715D80">
        <w:rPr>
          <w:color w:val="000000"/>
          <w:sz w:val="24"/>
          <w:szCs w:val="24"/>
          <w:lang w:val="en-US"/>
        </w:rPr>
        <w:t>7</w:t>
      </w:r>
      <w:r w:rsidR="00B1164A" w:rsidRPr="00715D80">
        <w:rPr>
          <w:color w:val="000000"/>
          <w:sz w:val="24"/>
          <w:szCs w:val="24"/>
          <w:lang w:val="en-US"/>
        </w:rPr>
        <w:t xml:space="preserve">), </w:t>
      </w:r>
      <w:r w:rsidR="00285B22" w:rsidRPr="00715D80">
        <w:rPr>
          <w:color w:val="000000"/>
          <w:sz w:val="24"/>
          <w:szCs w:val="24"/>
          <w:lang w:val="en-US"/>
        </w:rPr>
        <w:t>Cu</w:t>
      </w:r>
      <w:r w:rsidR="007E029C">
        <w:rPr>
          <w:color w:val="000000"/>
          <w:sz w:val="24"/>
          <w:szCs w:val="24"/>
          <w:lang w:val="en-US"/>
        </w:rPr>
        <w:t> (</w:t>
      </w:r>
      <w:r w:rsidR="00D66BC0" w:rsidRPr="00715D80">
        <w:rPr>
          <w:color w:val="000000"/>
          <w:sz w:val="24"/>
          <w:szCs w:val="24"/>
          <w:lang w:val="en-US"/>
        </w:rPr>
        <w:t>0</w:t>
      </w:r>
      <w:r w:rsidR="00D66BC0">
        <w:rPr>
          <w:color w:val="000000"/>
          <w:sz w:val="24"/>
          <w:szCs w:val="24"/>
          <w:lang w:val="en-US"/>
        </w:rPr>
        <w:t>.</w:t>
      </w:r>
      <w:r w:rsidR="00D66BC0" w:rsidRPr="00715D80">
        <w:rPr>
          <w:color w:val="000000"/>
          <w:sz w:val="24"/>
          <w:szCs w:val="24"/>
          <w:lang w:val="en-US"/>
        </w:rPr>
        <w:t>2</w:t>
      </w:r>
      <w:r w:rsidR="00285B22" w:rsidRPr="00715D80">
        <w:rPr>
          <w:color w:val="000000"/>
          <w:sz w:val="24"/>
          <w:szCs w:val="24"/>
          <w:lang w:val="en-US"/>
        </w:rPr>
        <w:t>5</w:t>
      </w:r>
      <w:r w:rsidR="00B1164A" w:rsidRPr="00715D80">
        <w:rPr>
          <w:color w:val="000000"/>
          <w:sz w:val="24"/>
          <w:szCs w:val="24"/>
          <w:lang w:val="en-US"/>
        </w:rPr>
        <w:t xml:space="preserve">), </w:t>
      </w:r>
      <w:r w:rsidR="00285B22" w:rsidRPr="00715D80">
        <w:rPr>
          <w:color w:val="000000"/>
          <w:sz w:val="24"/>
          <w:szCs w:val="24"/>
        </w:rPr>
        <w:t>нефтепродукты</w:t>
      </w:r>
      <w:r w:rsidR="007E029C">
        <w:rPr>
          <w:color w:val="000000"/>
          <w:sz w:val="24"/>
          <w:szCs w:val="24"/>
          <w:lang w:val="en-US"/>
        </w:rPr>
        <w:t> (</w:t>
      </w:r>
      <w:r w:rsidR="00D66BC0" w:rsidRPr="00715D80">
        <w:rPr>
          <w:color w:val="000000"/>
          <w:sz w:val="24"/>
          <w:szCs w:val="24"/>
          <w:lang w:val="en-US"/>
        </w:rPr>
        <w:t>0</w:t>
      </w:r>
      <w:r w:rsidR="00D66BC0">
        <w:rPr>
          <w:color w:val="000000"/>
          <w:sz w:val="24"/>
          <w:szCs w:val="24"/>
          <w:lang w:val="en-US"/>
        </w:rPr>
        <w:t>.</w:t>
      </w:r>
      <w:r w:rsidR="00D66BC0" w:rsidRPr="00715D80">
        <w:rPr>
          <w:color w:val="000000"/>
          <w:sz w:val="24"/>
          <w:szCs w:val="24"/>
          <w:lang w:val="en-US"/>
        </w:rPr>
        <w:t>2</w:t>
      </w:r>
      <w:r w:rsidR="00285B22" w:rsidRPr="00715D80">
        <w:rPr>
          <w:color w:val="000000"/>
          <w:sz w:val="24"/>
          <w:szCs w:val="24"/>
          <w:lang w:val="en-US"/>
        </w:rPr>
        <w:t>1</w:t>
      </w:r>
      <w:r w:rsidR="00B1164A" w:rsidRPr="00715D80">
        <w:rPr>
          <w:color w:val="000000"/>
          <w:sz w:val="24"/>
          <w:szCs w:val="24"/>
          <w:lang w:val="en-US"/>
        </w:rPr>
        <w:t xml:space="preserve">), </w:t>
      </w:r>
      <w:r w:rsidR="00285B22" w:rsidRPr="00715D80">
        <w:rPr>
          <w:color w:val="000000"/>
          <w:sz w:val="24"/>
          <w:szCs w:val="24"/>
        </w:rPr>
        <w:t>СПАВ</w:t>
      </w:r>
      <w:r w:rsidR="007E029C">
        <w:rPr>
          <w:color w:val="000000"/>
          <w:sz w:val="24"/>
          <w:szCs w:val="24"/>
          <w:lang w:val="en-US"/>
        </w:rPr>
        <w:t> (</w:t>
      </w:r>
      <w:r w:rsidR="00D66BC0" w:rsidRPr="00715D80">
        <w:rPr>
          <w:color w:val="000000"/>
          <w:sz w:val="24"/>
          <w:szCs w:val="24"/>
          <w:lang w:val="en-US"/>
        </w:rPr>
        <w:t>0</w:t>
      </w:r>
      <w:r w:rsidR="00D66BC0">
        <w:rPr>
          <w:color w:val="000000"/>
          <w:sz w:val="24"/>
          <w:szCs w:val="24"/>
          <w:lang w:val="en-US"/>
        </w:rPr>
        <w:t>.</w:t>
      </w:r>
      <w:r w:rsidR="00D66BC0" w:rsidRPr="00715D80">
        <w:rPr>
          <w:color w:val="000000"/>
          <w:sz w:val="24"/>
          <w:szCs w:val="24"/>
          <w:lang w:val="en-US"/>
        </w:rPr>
        <w:t>2</w:t>
      </w:r>
      <w:r w:rsidR="00285B22" w:rsidRPr="00715D80">
        <w:rPr>
          <w:color w:val="000000"/>
          <w:sz w:val="24"/>
          <w:szCs w:val="24"/>
          <w:lang w:val="en-US"/>
        </w:rPr>
        <w:t>1</w:t>
      </w:r>
      <w:r w:rsidR="00B1164A" w:rsidRPr="00715D80">
        <w:rPr>
          <w:color w:val="000000"/>
          <w:sz w:val="24"/>
          <w:szCs w:val="24"/>
          <w:lang w:val="en-US"/>
        </w:rPr>
        <w:t xml:space="preserve">), </w:t>
      </w:r>
      <w:r w:rsidR="00285B22" w:rsidRPr="00715D80">
        <w:rPr>
          <w:color w:val="000000"/>
          <w:sz w:val="24"/>
          <w:szCs w:val="24"/>
        </w:rPr>
        <w:t>минерализация</w:t>
      </w:r>
      <w:r w:rsidR="007E029C">
        <w:rPr>
          <w:color w:val="000000"/>
          <w:sz w:val="24"/>
          <w:szCs w:val="24"/>
          <w:lang w:val="en-US"/>
        </w:rPr>
        <w:t> (</w:t>
      </w:r>
      <w:r w:rsidR="00D66BC0" w:rsidRPr="00715D80">
        <w:rPr>
          <w:color w:val="000000"/>
          <w:sz w:val="24"/>
          <w:szCs w:val="24"/>
          <w:lang w:val="en-US"/>
        </w:rPr>
        <w:t>0</w:t>
      </w:r>
      <w:r w:rsidR="00D66BC0">
        <w:rPr>
          <w:color w:val="000000"/>
          <w:sz w:val="24"/>
          <w:szCs w:val="24"/>
          <w:lang w:val="en-US"/>
        </w:rPr>
        <w:t>.</w:t>
      </w:r>
      <w:r w:rsidR="00D66BC0" w:rsidRPr="00715D80">
        <w:rPr>
          <w:color w:val="000000"/>
          <w:sz w:val="24"/>
          <w:szCs w:val="24"/>
          <w:lang w:val="en-US"/>
        </w:rPr>
        <w:t>1</w:t>
      </w:r>
      <w:r w:rsidR="00285B22" w:rsidRPr="00715D80">
        <w:rPr>
          <w:color w:val="000000"/>
          <w:sz w:val="24"/>
          <w:szCs w:val="24"/>
          <w:lang w:val="en-US"/>
        </w:rPr>
        <w:t>9</w:t>
      </w:r>
      <w:r w:rsidR="00B1164A" w:rsidRPr="00715D80">
        <w:rPr>
          <w:color w:val="000000"/>
          <w:sz w:val="24"/>
          <w:szCs w:val="24"/>
          <w:lang w:val="en-US"/>
        </w:rPr>
        <w:t xml:space="preserve">), </w:t>
      </w:r>
      <w:r w:rsidR="00285B22" w:rsidRPr="00715D80">
        <w:rPr>
          <w:color w:val="000000"/>
          <w:sz w:val="24"/>
          <w:szCs w:val="24"/>
        </w:rPr>
        <w:t>БПК</w:t>
      </w:r>
      <w:r w:rsidR="00285B22" w:rsidRPr="00715D80">
        <w:rPr>
          <w:color w:val="000000"/>
          <w:sz w:val="24"/>
          <w:szCs w:val="24"/>
          <w:vertAlign w:val="subscript"/>
          <w:lang w:val="en-US"/>
        </w:rPr>
        <w:t>5</w:t>
      </w:r>
      <w:r w:rsidR="007E029C">
        <w:rPr>
          <w:color w:val="000000"/>
          <w:sz w:val="24"/>
          <w:szCs w:val="24"/>
          <w:lang w:val="en-US"/>
        </w:rPr>
        <w:t> (</w:t>
      </w:r>
      <w:r w:rsidR="00D66BC0" w:rsidRPr="00715D80">
        <w:rPr>
          <w:color w:val="000000"/>
          <w:sz w:val="24"/>
          <w:szCs w:val="24"/>
          <w:lang w:val="en-US"/>
        </w:rPr>
        <w:t>0</w:t>
      </w:r>
      <w:r w:rsidR="00D66BC0">
        <w:rPr>
          <w:color w:val="000000"/>
          <w:sz w:val="24"/>
          <w:szCs w:val="24"/>
          <w:lang w:val="en-US"/>
        </w:rPr>
        <w:t>.</w:t>
      </w:r>
      <w:r w:rsidR="00D66BC0" w:rsidRPr="00715D80">
        <w:rPr>
          <w:color w:val="000000"/>
          <w:sz w:val="24"/>
          <w:szCs w:val="24"/>
          <w:lang w:val="en-US"/>
        </w:rPr>
        <w:t>1</w:t>
      </w:r>
      <w:r w:rsidR="00285B22" w:rsidRPr="00715D80">
        <w:rPr>
          <w:color w:val="000000"/>
          <w:sz w:val="24"/>
          <w:szCs w:val="24"/>
          <w:lang w:val="en-US"/>
        </w:rPr>
        <w:t>4</w:t>
      </w:r>
      <w:r w:rsidR="00B1164A" w:rsidRPr="00715D80">
        <w:rPr>
          <w:color w:val="000000"/>
          <w:sz w:val="24"/>
          <w:szCs w:val="24"/>
          <w:lang w:val="en-US"/>
        </w:rPr>
        <w:t xml:space="preserve">), </w:t>
      </w:r>
      <w:r w:rsidR="00285B22" w:rsidRPr="00715D80">
        <w:rPr>
          <w:color w:val="000000"/>
          <w:sz w:val="24"/>
          <w:szCs w:val="24"/>
          <w:lang w:val="en-US"/>
        </w:rPr>
        <w:t>Cr</w:t>
      </w:r>
      <w:r w:rsidR="007E029C">
        <w:rPr>
          <w:color w:val="000000"/>
          <w:sz w:val="24"/>
          <w:szCs w:val="24"/>
          <w:lang w:val="en-US"/>
        </w:rPr>
        <w:t> (</w:t>
      </w:r>
      <w:r w:rsidR="00D66BC0" w:rsidRPr="00715D80">
        <w:rPr>
          <w:color w:val="000000"/>
          <w:sz w:val="24"/>
          <w:szCs w:val="24"/>
          <w:lang w:val="en-US"/>
        </w:rPr>
        <w:t>0</w:t>
      </w:r>
      <w:r w:rsidR="00D66BC0">
        <w:rPr>
          <w:color w:val="000000"/>
          <w:sz w:val="24"/>
          <w:szCs w:val="24"/>
          <w:lang w:val="en-US"/>
        </w:rPr>
        <w:t>.</w:t>
      </w:r>
      <w:r w:rsidR="00D66BC0" w:rsidRPr="00715D80">
        <w:rPr>
          <w:color w:val="000000"/>
          <w:sz w:val="24"/>
          <w:szCs w:val="24"/>
          <w:lang w:val="en-US"/>
        </w:rPr>
        <w:t>1</w:t>
      </w:r>
      <w:r w:rsidR="00285B22" w:rsidRPr="00715D80">
        <w:rPr>
          <w:color w:val="000000"/>
          <w:sz w:val="24"/>
          <w:szCs w:val="24"/>
          <w:lang w:val="en-US"/>
        </w:rPr>
        <w:t>4</w:t>
      </w:r>
      <w:r w:rsidR="00B1164A" w:rsidRPr="00715D80">
        <w:rPr>
          <w:color w:val="000000"/>
          <w:sz w:val="24"/>
          <w:szCs w:val="24"/>
          <w:lang w:val="en-US"/>
        </w:rPr>
        <w:t>)</w:t>
      </w:r>
      <w:r w:rsidR="00C87F08" w:rsidRPr="00715D80">
        <w:rPr>
          <w:color w:val="000000"/>
          <w:sz w:val="24"/>
          <w:szCs w:val="24"/>
          <w:lang w:val="en-US"/>
        </w:rPr>
        <w:t>.</w:t>
      </w:r>
    </w:p>
    <w:p w:rsidR="00285B22" w:rsidRPr="00715D80" w:rsidRDefault="00285B22" w:rsidP="00FA5847">
      <w:pPr>
        <w:spacing w:line="480" w:lineRule="auto"/>
        <w:ind w:firstLine="567"/>
        <w:rPr>
          <w:sz w:val="24"/>
          <w:szCs w:val="24"/>
        </w:rPr>
      </w:pPr>
      <w:r w:rsidRPr="00B24FC1">
        <w:rPr>
          <w:sz w:val="24"/>
          <w:szCs w:val="24"/>
        </w:rPr>
        <w:t>Для тех же рек на основании интегрального показателя</w:t>
      </w:r>
      <w:r w:rsidR="00626DC3" w:rsidRPr="00B24FC1">
        <w:rPr>
          <w:sz w:val="24"/>
          <w:szCs w:val="24"/>
        </w:rPr>
        <w:t xml:space="preserve"> качества вод</w:t>
      </w:r>
      <w:r w:rsidRPr="00B24FC1">
        <w:rPr>
          <w:sz w:val="24"/>
          <w:szCs w:val="24"/>
        </w:rPr>
        <w:t xml:space="preserve"> для</w:t>
      </w:r>
      <w:r w:rsidR="00072B89" w:rsidRPr="00B24FC1">
        <w:rPr>
          <w:sz w:val="24"/>
          <w:szCs w:val="24"/>
        </w:rPr>
        <w:t xml:space="preserve"> зообе</w:t>
      </w:r>
      <w:r w:rsidR="00072B89" w:rsidRPr="00B24FC1">
        <w:rPr>
          <w:sz w:val="24"/>
          <w:szCs w:val="24"/>
        </w:rPr>
        <w:t>н</w:t>
      </w:r>
      <w:r w:rsidR="00072B89" w:rsidRPr="00B24FC1">
        <w:rPr>
          <w:sz w:val="24"/>
          <w:szCs w:val="24"/>
        </w:rPr>
        <w:t>тоса в</w:t>
      </w:r>
      <w:r w:rsidRPr="00715D80">
        <w:rPr>
          <w:sz w:val="24"/>
          <w:szCs w:val="24"/>
        </w:rPr>
        <w:t xml:space="preserve"> придонно</w:t>
      </w:r>
      <w:r w:rsidR="00072B89" w:rsidRPr="00715D80">
        <w:rPr>
          <w:sz w:val="24"/>
          <w:szCs w:val="24"/>
        </w:rPr>
        <w:t>м</w:t>
      </w:r>
      <w:r w:rsidRPr="00715D80">
        <w:rPr>
          <w:sz w:val="24"/>
          <w:szCs w:val="24"/>
        </w:rPr>
        <w:t xml:space="preserve"> сло</w:t>
      </w:r>
      <w:r w:rsidR="00072B89" w:rsidRPr="00715D80">
        <w:rPr>
          <w:sz w:val="24"/>
          <w:szCs w:val="24"/>
        </w:rPr>
        <w:t>е</w:t>
      </w:r>
      <w:r w:rsidRPr="00715D80">
        <w:rPr>
          <w:sz w:val="24"/>
          <w:szCs w:val="24"/>
        </w:rPr>
        <w:t xml:space="preserve"> были найдены следующие существенные факторы:</w:t>
      </w:r>
    </w:p>
    <w:p w:rsidR="000614B4" w:rsidRPr="00715D80" w:rsidRDefault="000614B4" w:rsidP="00FA5847">
      <w:pPr>
        <w:pStyle w:val="af4"/>
        <w:numPr>
          <w:ilvl w:val="0"/>
          <w:numId w:val="28"/>
        </w:numPr>
        <w:spacing w:line="480" w:lineRule="auto"/>
        <w:rPr>
          <w:sz w:val="24"/>
          <w:szCs w:val="24"/>
        </w:rPr>
      </w:pPr>
      <w:r w:rsidRPr="00715D80">
        <w:rPr>
          <w:sz w:val="24"/>
          <w:szCs w:val="24"/>
        </w:rPr>
        <w:t>Нижний Дон: ДДЭ</w:t>
      </w:r>
      <w:r w:rsidR="007E029C">
        <w:rPr>
          <w:sz w:val="24"/>
          <w:szCs w:val="24"/>
        </w:rPr>
        <w:t> (</w:t>
      </w:r>
      <w:r w:rsidR="00D66BC0" w:rsidRPr="00715D80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715D80">
        <w:rPr>
          <w:sz w:val="24"/>
          <w:szCs w:val="24"/>
        </w:rPr>
        <w:t>8</w:t>
      </w:r>
      <w:r w:rsidRPr="00715D80">
        <w:rPr>
          <w:sz w:val="24"/>
          <w:szCs w:val="24"/>
        </w:rPr>
        <w:t>7</w:t>
      </w:r>
      <w:r w:rsidR="00B1164A" w:rsidRPr="00715D80">
        <w:rPr>
          <w:sz w:val="24"/>
          <w:szCs w:val="24"/>
        </w:rPr>
        <w:t xml:space="preserve">), </w:t>
      </w:r>
      <w:r w:rsidRPr="00715D80">
        <w:rPr>
          <w:sz w:val="24"/>
          <w:szCs w:val="24"/>
        </w:rPr>
        <w:t>температура</w:t>
      </w:r>
      <w:r w:rsidR="007E029C">
        <w:rPr>
          <w:sz w:val="24"/>
          <w:szCs w:val="24"/>
        </w:rPr>
        <w:t> (</w:t>
      </w:r>
      <w:r w:rsidR="00D66BC0" w:rsidRPr="00715D80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715D80">
        <w:rPr>
          <w:sz w:val="24"/>
          <w:szCs w:val="24"/>
        </w:rPr>
        <w:t>8</w:t>
      </w:r>
      <w:r w:rsidRPr="00715D80">
        <w:rPr>
          <w:sz w:val="24"/>
          <w:szCs w:val="24"/>
        </w:rPr>
        <w:t>0</w:t>
      </w:r>
      <w:r w:rsidR="00B1164A" w:rsidRPr="00715D80">
        <w:rPr>
          <w:sz w:val="24"/>
          <w:szCs w:val="24"/>
        </w:rPr>
        <w:t xml:space="preserve">), </w:t>
      </w:r>
      <w:r w:rsidRPr="00715D80">
        <w:rPr>
          <w:sz w:val="24"/>
          <w:szCs w:val="24"/>
        </w:rPr>
        <w:t>водность</w:t>
      </w:r>
      <w:r w:rsidR="007E029C">
        <w:rPr>
          <w:sz w:val="24"/>
          <w:szCs w:val="24"/>
        </w:rPr>
        <w:t> (</w:t>
      </w:r>
      <w:r w:rsidR="00D66BC0" w:rsidRPr="00715D80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715D80">
        <w:rPr>
          <w:sz w:val="24"/>
          <w:szCs w:val="24"/>
        </w:rPr>
        <w:t>7</w:t>
      </w:r>
      <w:r w:rsidRPr="00715D80">
        <w:rPr>
          <w:sz w:val="24"/>
          <w:szCs w:val="24"/>
        </w:rPr>
        <w:t>5</w:t>
      </w:r>
      <w:r w:rsidR="00B1164A" w:rsidRPr="00715D80">
        <w:rPr>
          <w:sz w:val="24"/>
          <w:szCs w:val="24"/>
        </w:rPr>
        <w:t xml:space="preserve">), </w:t>
      </w:r>
      <w:r w:rsidRPr="00715D80">
        <w:rPr>
          <w:sz w:val="24"/>
          <w:szCs w:val="24"/>
          <w:lang w:val="en-US"/>
        </w:rPr>
        <w:t>pH</w:t>
      </w:r>
      <w:r w:rsidR="007E029C">
        <w:rPr>
          <w:sz w:val="24"/>
          <w:szCs w:val="24"/>
        </w:rPr>
        <w:t> (</w:t>
      </w:r>
      <w:r w:rsidR="00D66BC0" w:rsidRPr="00715D80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715D80">
        <w:rPr>
          <w:sz w:val="24"/>
          <w:szCs w:val="24"/>
        </w:rPr>
        <w:t>6</w:t>
      </w:r>
      <w:r w:rsidRPr="00715D80">
        <w:rPr>
          <w:sz w:val="24"/>
          <w:szCs w:val="24"/>
        </w:rPr>
        <w:t>3</w:t>
      </w:r>
      <w:r w:rsidR="00B1164A" w:rsidRPr="00715D80">
        <w:rPr>
          <w:sz w:val="24"/>
          <w:szCs w:val="24"/>
        </w:rPr>
        <w:t xml:space="preserve">), </w:t>
      </w:r>
      <w:r w:rsidRPr="00715D80">
        <w:rPr>
          <w:sz w:val="24"/>
          <w:szCs w:val="24"/>
        </w:rPr>
        <w:t>γ-</w:t>
      </w:r>
      <w:r w:rsidR="00715D80" w:rsidRPr="00715D80">
        <w:rPr>
          <w:sz w:val="24"/>
          <w:szCs w:val="24"/>
        </w:rPr>
        <w:t>гексахлоран</w:t>
      </w:r>
      <w:r w:rsidR="007E029C">
        <w:rPr>
          <w:sz w:val="24"/>
          <w:szCs w:val="24"/>
        </w:rPr>
        <w:t> (</w:t>
      </w:r>
      <w:r w:rsidR="00D66BC0" w:rsidRPr="00715D80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715D80">
        <w:rPr>
          <w:sz w:val="24"/>
          <w:szCs w:val="24"/>
        </w:rPr>
        <w:t>5</w:t>
      </w:r>
      <w:r w:rsidRPr="00715D80">
        <w:rPr>
          <w:sz w:val="24"/>
          <w:szCs w:val="24"/>
        </w:rPr>
        <w:t>7</w:t>
      </w:r>
      <w:r w:rsidR="00B1164A" w:rsidRPr="00715D80">
        <w:rPr>
          <w:sz w:val="24"/>
          <w:szCs w:val="24"/>
        </w:rPr>
        <w:t xml:space="preserve">), </w:t>
      </w:r>
      <w:r w:rsidRPr="00715D80">
        <w:rPr>
          <w:sz w:val="24"/>
          <w:szCs w:val="24"/>
          <w:lang w:val="en-US"/>
        </w:rPr>
        <w:t>Zn</w:t>
      </w:r>
      <w:r w:rsidR="007E029C">
        <w:rPr>
          <w:sz w:val="24"/>
          <w:szCs w:val="24"/>
        </w:rPr>
        <w:t> (</w:t>
      </w:r>
      <w:r w:rsidR="00D66BC0" w:rsidRPr="00715D80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715D80">
        <w:rPr>
          <w:sz w:val="24"/>
          <w:szCs w:val="24"/>
        </w:rPr>
        <w:t>2</w:t>
      </w:r>
      <w:r w:rsidRPr="00715D80">
        <w:rPr>
          <w:sz w:val="24"/>
          <w:szCs w:val="24"/>
        </w:rPr>
        <w:t>8</w:t>
      </w:r>
      <w:r w:rsidR="00B1164A" w:rsidRPr="00715D80">
        <w:rPr>
          <w:sz w:val="24"/>
          <w:szCs w:val="24"/>
        </w:rPr>
        <w:t xml:space="preserve">), </w:t>
      </w:r>
      <w:r w:rsidRPr="00715D80">
        <w:rPr>
          <w:sz w:val="24"/>
          <w:szCs w:val="24"/>
          <w:lang w:val="en-US"/>
        </w:rPr>
        <w:t>O</w:t>
      </w:r>
      <w:r w:rsidRPr="00715D80">
        <w:rPr>
          <w:sz w:val="24"/>
          <w:szCs w:val="24"/>
          <w:vertAlign w:val="subscript"/>
        </w:rPr>
        <w:t>2</w:t>
      </w:r>
      <w:r w:rsidR="007E029C">
        <w:rPr>
          <w:sz w:val="24"/>
          <w:szCs w:val="24"/>
        </w:rPr>
        <w:t> (</w:t>
      </w:r>
      <w:r w:rsidR="00D66BC0" w:rsidRPr="00715D80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715D80">
        <w:rPr>
          <w:sz w:val="24"/>
          <w:szCs w:val="24"/>
        </w:rPr>
        <w:t>2</w:t>
      </w:r>
      <w:r w:rsidRPr="00715D80">
        <w:rPr>
          <w:sz w:val="24"/>
          <w:szCs w:val="24"/>
        </w:rPr>
        <w:t>4</w:t>
      </w:r>
      <w:r w:rsidR="00B1164A" w:rsidRPr="00715D80">
        <w:rPr>
          <w:sz w:val="24"/>
          <w:szCs w:val="24"/>
        </w:rPr>
        <w:t xml:space="preserve">), </w:t>
      </w:r>
      <w:r w:rsidRPr="00715D80">
        <w:rPr>
          <w:sz w:val="24"/>
          <w:szCs w:val="24"/>
          <w:lang w:val="en-US"/>
        </w:rPr>
        <w:t>NO</w:t>
      </w:r>
      <w:r w:rsidRPr="00715D80">
        <w:rPr>
          <w:sz w:val="24"/>
          <w:szCs w:val="24"/>
          <w:vertAlign w:val="subscript"/>
        </w:rPr>
        <w:t>3</w:t>
      </w:r>
      <w:r w:rsidR="007E029C">
        <w:rPr>
          <w:sz w:val="24"/>
          <w:szCs w:val="24"/>
        </w:rPr>
        <w:t> (</w:t>
      </w:r>
      <w:r w:rsidR="00D66BC0" w:rsidRPr="00715D80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715D80">
        <w:rPr>
          <w:sz w:val="24"/>
          <w:szCs w:val="24"/>
        </w:rPr>
        <w:t>2</w:t>
      </w:r>
      <w:r w:rsidRPr="00715D80">
        <w:rPr>
          <w:sz w:val="24"/>
          <w:szCs w:val="24"/>
        </w:rPr>
        <w:t>2</w:t>
      </w:r>
      <w:r w:rsidR="00B1164A" w:rsidRPr="00715D80">
        <w:rPr>
          <w:sz w:val="24"/>
          <w:szCs w:val="24"/>
        </w:rPr>
        <w:t>)</w:t>
      </w:r>
      <w:r w:rsidR="00072B89" w:rsidRPr="00715D80">
        <w:rPr>
          <w:sz w:val="24"/>
          <w:szCs w:val="24"/>
        </w:rPr>
        <w:t>;</w:t>
      </w:r>
    </w:p>
    <w:p w:rsidR="000614B4" w:rsidRPr="00715D80" w:rsidRDefault="000614B4" w:rsidP="00FA5847">
      <w:pPr>
        <w:pStyle w:val="af4"/>
        <w:numPr>
          <w:ilvl w:val="0"/>
          <w:numId w:val="28"/>
        </w:numPr>
        <w:spacing w:line="480" w:lineRule="auto"/>
        <w:rPr>
          <w:sz w:val="24"/>
          <w:szCs w:val="24"/>
        </w:rPr>
      </w:pPr>
      <w:r w:rsidRPr="00715D80">
        <w:rPr>
          <w:sz w:val="24"/>
          <w:szCs w:val="24"/>
        </w:rPr>
        <w:t xml:space="preserve">Западная Двина: </w:t>
      </w:r>
      <w:r w:rsidRPr="00715D80">
        <w:rPr>
          <w:sz w:val="24"/>
          <w:szCs w:val="24"/>
          <w:lang w:val="en-US"/>
        </w:rPr>
        <w:t>NO</w:t>
      </w:r>
      <w:r w:rsidRPr="00715D80">
        <w:rPr>
          <w:sz w:val="24"/>
          <w:szCs w:val="24"/>
          <w:vertAlign w:val="subscript"/>
        </w:rPr>
        <w:t>2</w:t>
      </w:r>
      <w:r w:rsidR="007E029C">
        <w:rPr>
          <w:sz w:val="24"/>
          <w:szCs w:val="24"/>
        </w:rPr>
        <w:t> (</w:t>
      </w:r>
      <w:r w:rsidR="00D66BC0" w:rsidRPr="00715D80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715D80">
        <w:rPr>
          <w:sz w:val="24"/>
          <w:szCs w:val="24"/>
        </w:rPr>
        <w:t>7</w:t>
      </w:r>
      <w:r w:rsidRPr="00715D80">
        <w:rPr>
          <w:sz w:val="24"/>
          <w:szCs w:val="24"/>
        </w:rPr>
        <w:t>5</w:t>
      </w:r>
      <w:r w:rsidR="00B1164A" w:rsidRPr="00715D80">
        <w:rPr>
          <w:sz w:val="24"/>
          <w:szCs w:val="24"/>
        </w:rPr>
        <w:t xml:space="preserve">), </w:t>
      </w:r>
      <w:r w:rsidRPr="00715D80">
        <w:rPr>
          <w:sz w:val="24"/>
          <w:szCs w:val="24"/>
        </w:rPr>
        <w:t>БПК</w:t>
      </w:r>
      <w:r w:rsidRPr="00715D80">
        <w:rPr>
          <w:sz w:val="24"/>
          <w:szCs w:val="24"/>
          <w:vertAlign w:val="subscript"/>
        </w:rPr>
        <w:t>5</w:t>
      </w:r>
      <w:r w:rsidR="007E029C">
        <w:rPr>
          <w:sz w:val="24"/>
          <w:szCs w:val="24"/>
        </w:rPr>
        <w:t> (</w:t>
      </w:r>
      <w:r w:rsidR="00D66BC0" w:rsidRPr="00715D80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715D80">
        <w:rPr>
          <w:sz w:val="24"/>
          <w:szCs w:val="24"/>
        </w:rPr>
        <w:t>4</w:t>
      </w:r>
      <w:r w:rsidRPr="00715D80">
        <w:rPr>
          <w:sz w:val="24"/>
          <w:szCs w:val="24"/>
        </w:rPr>
        <w:t>4</w:t>
      </w:r>
      <w:r w:rsidR="00B1164A" w:rsidRPr="00715D80">
        <w:rPr>
          <w:sz w:val="24"/>
          <w:szCs w:val="24"/>
        </w:rPr>
        <w:t xml:space="preserve">), </w:t>
      </w:r>
      <w:r w:rsidRPr="00715D80">
        <w:rPr>
          <w:sz w:val="24"/>
          <w:szCs w:val="24"/>
          <w:lang w:val="en-US"/>
        </w:rPr>
        <w:t>P</w:t>
      </w:r>
      <w:r w:rsidR="00FE4D7A" w:rsidRPr="00FE4D7A">
        <w:rPr>
          <w:sz w:val="24"/>
          <w:szCs w:val="24"/>
          <w:vertAlign w:val="subscript"/>
        </w:rPr>
        <w:t>общ</w:t>
      </w:r>
      <w:r w:rsidR="007E029C">
        <w:rPr>
          <w:sz w:val="24"/>
          <w:szCs w:val="24"/>
        </w:rPr>
        <w:t> (</w:t>
      </w:r>
      <w:r w:rsidR="00D66BC0" w:rsidRPr="00715D80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715D80">
        <w:rPr>
          <w:sz w:val="24"/>
          <w:szCs w:val="24"/>
        </w:rPr>
        <w:t>2</w:t>
      </w:r>
      <w:r w:rsidRPr="00715D80">
        <w:rPr>
          <w:sz w:val="24"/>
          <w:szCs w:val="24"/>
        </w:rPr>
        <w:t>8</w:t>
      </w:r>
      <w:r w:rsidR="00B1164A" w:rsidRPr="00715D80">
        <w:rPr>
          <w:sz w:val="24"/>
          <w:szCs w:val="24"/>
        </w:rPr>
        <w:t xml:space="preserve">), </w:t>
      </w:r>
      <w:r w:rsidRPr="00715D80">
        <w:rPr>
          <w:sz w:val="24"/>
          <w:szCs w:val="24"/>
          <w:lang w:val="en-US"/>
        </w:rPr>
        <w:t>NH</w:t>
      </w:r>
      <w:r w:rsidRPr="00715D80">
        <w:rPr>
          <w:sz w:val="24"/>
          <w:szCs w:val="24"/>
          <w:vertAlign w:val="subscript"/>
        </w:rPr>
        <w:t>4</w:t>
      </w:r>
      <w:r w:rsidR="007E029C">
        <w:rPr>
          <w:sz w:val="24"/>
          <w:szCs w:val="24"/>
        </w:rPr>
        <w:t> (</w:t>
      </w:r>
      <w:r w:rsidR="00D66BC0" w:rsidRPr="00715D80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715D80">
        <w:rPr>
          <w:sz w:val="24"/>
          <w:szCs w:val="24"/>
        </w:rPr>
        <w:t>2</w:t>
      </w:r>
      <w:r w:rsidRPr="00715D80">
        <w:rPr>
          <w:sz w:val="24"/>
          <w:szCs w:val="24"/>
        </w:rPr>
        <w:t>2</w:t>
      </w:r>
      <w:r w:rsidR="00B1164A" w:rsidRPr="00715D80">
        <w:rPr>
          <w:sz w:val="24"/>
          <w:szCs w:val="24"/>
        </w:rPr>
        <w:t xml:space="preserve">), </w:t>
      </w:r>
      <w:r w:rsidRPr="00715D80">
        <w:rPr>
          <w:sz w:val="24"/>
          <w:szCs w:val="24"/>
          <w:lang w:val="en-US"/>
        </w:rPr>
        <w:t>Ni</w:t>
      </w:r>
      <w:r w:rsidR="007E029C">
        <w:rPr>
          <w:sz w:val="24"/>
          <w:szCs w:val="24"/>
        </w:rPr>
        <w:t> (</w:t>
      </w:r>
      <w:r w:rsidR="00D66BC0" w:rsidRPr="00715D80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715D80">
        <w:rPr>
          <w:sz w:val="24"/>
          <w:szCs w:val="24"/>
        </w:rPr>
        <w:t>2</w:t>
      </w:r>
      <w:r w:rsidRPr="00715D80">
        <w:rPr>
          <w:sz w:val="24"/>
          <w:szCs w:val="24"/>
        </w:rPr>
        <w:t>2</w:t>
      </w:r>
      <w:r w:rsidR="00B1164A" w:rsidRPr="00715D80">
        <w:rPr>
          <w:sz w:val="24"/>
          <w:szCs w:val="24"/>
        </w:rPr>
        <w:t xml:space="preserve">), </w:t>
      </w:r>
      <w:r w:rsidRPr="00715D80">
        <w:rPr>
          <w:sz w:val="24"/>
          <w:szCs w:val="24"/>
        </w:rPr>
        <w:t>ХПК</w:t>
      </w:r>
      <w:r w:rsidR="007E029C">
        <w:rPr>
          <w:sz w:val="24"/>
          <w:szCs w:val="24"/>
        </w:rPr>
        <w:t> (</w:t>
      </w:r>
      <w:r w:rsidR="00D66BC0" w:rsidRPr="00715D80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715D80">
        <w:rPr>
          <w:sz w:val="24"/>
          <w:szCs w:val="24"/>
        </w:rPr>
        <w:t>1</w:t>
      </w:r>
      <w:r w:rsidRPr="00715D80">
        <w:rPr>
          <w:sz w:val="24"/>
          <w:szCs w:val="24"/>
        </w:rPr>
        <w:t>6</w:t>
      </w:r>
      <w:r w:rsidR="00B1164A" w:rsidRPr="00715D80">
        <w:rPr>
          <w:sz w:val="24"/>
          <w:szCs w:val="24"/>
        </w:rPr>
        <w:t xml:space="preserve">), </w:t>
      </w:r>
      <w:r w:rsidRPr="00715D80">
        <w:rPr>
          <w:sz w:val="24"/>
          <w:szCs w:val="24"/>
        </w:rPr>
        <w:t>взвешенные вещества</w:t>
      </w:r>
      <w:r w:rsidR="007E029C">
        <w:rPr>
          <w:sz w:val="24"/>
          <w:szCs w:val="24"/>
        </w:rPr>
        <w:t> (</w:t>
      </w:r>
      <w:r w:rsidR="00D66BC0" w:rsidRPr="00715D80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715D80">
        <w:rPr>
          <w:sz w:val="24"/>
          <w:szCs w:val="24"/>
        </w:rPr>
        <w:t>1</w:t>
      </w:r>
      <w:r w:rsidRPr="00715D80">
        <w:rPr>
          <w:sz w:val="24"/>
          <w:szCs w:val="24"/>
        </w:rPr>
        <w:t>3</w:t>
      </w:r>
      <w:r w:rsidR="00B1164A" w:rsidRPr="00715D80">
        <w:rPr>
          <w:sz w:val="24"/>
          <w:szCs w:val="24"/>
        </w:rPr>
        <w:t>)</w:t>
      </w:r>
      <w:r w:rsidR="00072B89" w:rsidRPr="00715D80">
        <w:rPr>
          <w:sz w:val="24"/>
          <w:szCs w:val="24"/>
        </w:rPr>
        <w:t>;</w:t>
      </w:r>
    </w:p>
    <w:p w:rsidR="000614B4" w:rsidRPr="00715D80" w:rsidRDefault="000614B4" w:rsidP="00FA5847">
      <w:pPr>
        <w:pStyle w:val="af4"/>
        <w:numPr>
          <w:ilvl w:val="0"/>
          <w:numId w:val="28"/>
        </w:numPr>
        <w:spacing w:line="480" w:lineRule="auto"/>
        <w:rPr>
          <w:sz w:val="24"/>
          <w:szCs w:val="24"/>
          <w:lang w:val="en-US"/>
        </w:rPr>
      </w:pPr>
      <w:r w:rsidRPr="00715D80">
        <w:rPr>
          <w:sz w:val="24"/>
          <w:szCs w:val="24"/>
        </w:rPr>
        <w:t>Неман</w:t>
      </w:r>
      <w:r w:rsidRPr="00715D80">
        <w:rPr>
          <w:sz w:val="24"/>
          <w:szCs w:val="24"/>
          <w:lang w:val="en-US"/>
        </w:rPr>
        <w:t xml:space="preserve">: </w:t>
      </w:r>
      <w:r w:rsidRPr="00715D80">
        <w:rPr>
          <w:sz w:val="24"/>
          <w:szCs w:val="24"/>
        </w:rPr>
        <w:t>БПК</w:t>
      </w:r>
      <w:r w:rsidRPr="00715D80">
        <w:rPr>
          <w:sz w:val="24"/>
          <w:szCs w:val="24"/>
          <w:vertAlign w:val="subscript"/>
          <w:lang w:val="en-US"/>
        </w:rPr>
        <w:t>5</w:t>
      </w:r>
      <w:r w:rsidR="007E029C">
        <w:rPr>
          <w:sz w:val="24"/>
          <w:szCs w:val="24"/>
          <w:lang w:val="en-US"/>
        </w:rPr>
        <w:t> (</w:t>
      </w:r>
      <w:r w:rsidR="00D66BC0" w:rsidRPr="00715D80">
        <w:rPr>
          <w:sz w:val="24"/>
          <w:szCs w:val="24"/>
          <w:lang w:val="en-US"/>
        </w:rPr>
        <w:t>0</w:t>
      </w:r>
      <w:r w:rsidR="00D66BC0">
        <w:rPr>
          <w:sz w:val="24"/>
          <w:szCs w:val="24"/>
          <w:lang w:val="en-US"/>
        </w:rPr>
        <w:t>.</w:t>
      </w:r>
      <w:r w:rsidR="00D66BC0" w:rsidRPr="00715D80">
        <w:rPr>
          <w:sz w:val="24"/>
          <w:szCs w:val="24"/>
          <w:lang w:val="en-US"/>
        </w:rPr>
        <w:t>3</w:t>
      </w:r>
      <w:r w:rsidRPr="00715D80">
        <w:rPr>
          <w:sz w:val="24"/>
          <w:szCs w:val="24"/>
          <w:lang w:val="en-US"/>
        </w:rPr>
        <w:t>6</w:t>
      </w:r>
      <w:r w:rsidR="00B1164A" w:rsidRPr="00715D80">
        <w:rPr>
          <w:sz w:val="24"/>
          <w:szCs w:val="24"/>
          <w:lang w:val="en-US"/>
        </w:rPr>
        <w:t xml:space="preserve">), </w:t>
      </w:r>
      <w:r w:rsidRPr="00715D80">
        <w:rPr>
          <w:sz w:val="24"/>
          <w:szCs w:val="24"/>
          <w:lang w:val="en-US"/>
        </w:rPr>
        <w:t>NH</w:t>
      </w:r>
      <w:r w:rsidRPr="00715D80">
        <w:rPr>
          <w:sz w:val="24"/>
          <w:szCs w:val="24"/>
          <w:vertAlign w:val="subscript"/>
          <w:lang w:val="en-US"/>
        </w:rPr>
        <w:t>4</w:t>
      </w:r>
      <w:r w:rsidR="007E029C">
        <w:rPr>
          <w:sz w:val="24"/>
          <w:szCs w:val="24"/>
          <w:lang w:val="en-US"/>
        </w:rPr>
        <w:t> (</w:t>
      </w:r>
      <w:r w:rsidR="00D66BC0" w:rsidRPr="00715D80">
        <w:rPr>
          <w:sz w:val="24"/>
          <w:szCs w:val="24"/>
          <w:lang w:val="en-US"/>
        </w:rPr>
        <w:t>0</w:t>
      </w:r>
      <w:r w:rsidR="00D66BC0">
        <w:rPr>
          <w:sz w:val="24"/>
          <w:szCs w:val="24"/>
          <w:lang w:val="en-US"/>
        </w:rPr>
        <w:t>.</w:t>
      </w:r>
      <w:r w:rsidR="00D66BC0" w:rsidRPr="00715D80">
        <w:rPr>
          <w:sz w:val="24"/>
          <w:szCs w:val="24"/>
          <w:lang w:val="en-US"/>
        </w:rPr>
        <w:t>3</w:t>
      </w:r>
      <w:r w:rsidRPr="00715D80">
        <w:rPr>
          <w:sz w:val="24"/>
          <w:szCs w:val="24"/>
          <w:lang w:val="en-US"/>
        </w:rPr>
        <w:t>0</w:t>
      </w:r>
      <w:r w:rsidR="00B1164A" w:rsidRPr="00715D80">
        <w:rPr>
          <w:sz w:val="24"/>
          <w:szCs w:val="24"/>
          <w:lang w:val="en-US"/>
        </w:rPr>
        <w:t xml:space="preserve">), </w:t>
      </w:r>
      <w:r w:rsidRPr="00715D80">
        <w:rPr>
          <w:sz w:val="24"/>
          <w:szCs w:val="24"/>
        </w:rPr>
        <w:t>ХПК</w:t>
      </w:r>
      <w:r w:rsidR="007E029C">
        <w:rPr>
          <w:sz w:val="24"/>
          <w:szCs w:val="24"/>
          <w:lang w:val="en-US"/>
        </w:rPr>
        <w:t> (</w:t>
      </w:r>
      <w:r w:rsidR="00D66BC0" w:rsidRPr="00715D80">
        <w:rPr>
          <w:sz w:val="24"/>
          <w:szCs w:val="24"/>
          <w:lang w:val="en-US"/>
        </w:rPr>
        <w:t>0</w:t>
      </w:r>
      <w:r w:rsidR="00D66BC0">
        <w:rPr>
          <w:sz w:val="24"/>
          <w:szCs w:val="24"/>
          <w:lang w:val="en-US"/>
        </w:rPr>
        <w:t>.</w:t>
      </w:r>
      <w:r w:rsidR="00D66BC0" w:rsidRPr="00715D80">
        <w:rPr>
          <w:sz w:val="24"/>
          <w:szCs w:val="24"/>
          <w:lang w:val="en-US"/>
        </w:rPr>
        <w:t>3</w:t>
      </w:r>
      <w:r w:rsidRPr="00715D80">
        <w:rPr>
          <w:sz w:val="24"/>
          <w:szCs w:val="24"/>
          <w:lang w:val="en-US"/>
        </w:rPr>
        <w:t>0</w:t>
      </w:r>
      <w:r w:rsidR="00B1164A" w:rsidRPr="00715D80">
        <w:rPr>
          <w:sz w:val="24"/>
          <w:szCs w:val="24"/>
          <w:lang w:val="en-US"/>
        </w:rPr>
        <w:t xml:space="preserve">), </w:t>
      </w:r>
      <w:r w:rsidRPr="00715D80">
        <w:rPr>
          <w:sz w:val="24"/>
          <w:szCs w:val="24"/>
          <w:lang w:val="en-US"/>
        </w:rPr>
        <w:t>Fe</w:t>
      </w:r>
      <w:r w:rsidR="00567371" w:rsidRPr="00567371">
        <w:rPr>
          <w:sz w:val="24"/>
          <w:szCs w:val="24"/>
          <w:vertAlign w:val="superscript"/>
          <w:lang w:val="en-US"/>
        </w:rPr>
        <w:t>2+</w:t>
      </w:r>
      <w:r w:rsidR="007E029C">
        <w:rPr>
          <w:sz w:val="24"/>
          <w:szCs w:val="24"/>
          <w:lang w:val="en-US"/>
        </w:rPr>
        <w:t> (</w:t>
      </w:r>
      <w:r w:rsidR="00D66BC0" w:rsidRPr="00715D80">
        <w:rPr>
          <w:sz w:val="24"/>
          <w:szCs w:val="24"/>
          <w:lang w:val="en-US"/>
        </w:rPr>
        <w:t>0</w:t>
      </w:r>
      <w:r w:rsidR="00D66BC0">
        <w:rPr>
          <w:sz w:val="24"/>
          <w:szCs w:val="24"/>
          <w:lang w:val="en-US"/>
        </w:rPr>
        <w:t>.</w:t>
      </w:r>
      <w:r w:rsidR="00D66BC0" w:rsidRPr="00715D80">
        <w:rPr>
          <w:sz w:val="24"/>
          <w:szCs w:val="24"/>
          <w:lang w:val="en-US"/>
        </w:rPr>
        <w:t>2</w:t>
      </w:r>
      <w:r w:rsidRPr="00715D80">
        <w:rPr>
          <w:sz w:val="24"/>
          <w:szCs w:val="24"/>
          <w:lang w:val="en-US"/>
        </w:rPr>
        <w:t>7</w:t>
      </w:r>
      <w:r w:rsidR="00B1164A" w:rsidRPr="00715D80">
        <w:rPr>
          <w:sz w:val="24"/>
          <w:szCs w:val="24"/>
          <w:lang w:val="en-US"/>
        </w:rPr>
        <w:t xml:space="preserve">), </w:t>
      </w:r>
      <w:r w:rsidRPr="00715D80">
        <w:rPr>
          <w:sz w:val="24"/>
          <w:szCs w:val="24"/>
          <w:lang w:val="en-US"/>
        </w:rPr>
        <w:t>NO</w:t>
      </w:r>
      <w:r w:rsidRPr="00715D80">
        <w:rPr>
          <w:sz w:val="24"/>
          <w:szCs w:val="24"/>
          <w:vertAlign w:val="subscript"/>
          <w:lang w:val="en-US"/>
        </w:rPr>
        <w:t>3</w:t>
      </w:r>
      <w:r w:rsidR="007E029C">
        <w:rPr>
          <w:sz w:val="24"/>
          <w:szCs w:val="24"/>
          <w:lang w:val="en-US"/>
        </w:rPr>
        <w:t> (</w:t>
      </w:r>
      <w:r w:rsidR="00D66BC0" w:rsidRPr="00715D80">
        <w:rPr>
          <w:sz w:val="24"/>
          <w:szCs w:val="24"/>
          <w:lang w:val="en-US"/>
        </w:rPr>
        <w:t>0</w:t>
      </w:r>
      <w:r w:rsidR="00D66BC0">
        <w:rPr>
          <w:sz w:val="24"/>
          <w:szCs w:val="24"/>
          <w:lang w:val="en-US"/>
        </w:rPr>
        <w:t>.</w:t>
      </w:r>
      <w:r w:rsidR="00D66BC0" w:rsidRPr="00715D80">
        <w:rPr>
          <w:sz w:val="24"/>
          <w:szCs w:val="24"/>
          <w:lang w:val="en-US"/>
        </w:rPr>
        <w:t>1</w:t>
      </w:r>
      <w:r w:rsidRPr="00715D80">
        <w:rPr>
          <w:sz w:val="24"/>
          <w:szCs w:val="24"/>
          <w:lang w:val="en-US"/>
        </w:rPr>
        <w:t>2</w:t>
      </w:r>
      <w:r w:rsidR="00B1164A" w:rsidRPr="00715D80">
        <w:rPr>
          <w:sz w:val="24"/>
          <w:szCs w:val="24"/>
          <w:lang w:val="en-US"/>
        </w:rPr>
        <w:t>)</w:t>
      </w:r>
      <w:r w:rsidR="00072B89" w:rsidRPr="00715D80">
        <w:rPr>
          <w:sz w:val="24"/>
          <w:szCs w:val="24"/>
          <w:lang w:val="en-US"/>
        </w:rPr>
        <w:t>;</w:t>
      </w:r>
    </w:p>
    <w:p w:rsidR="000614B4" w:rsidRPr="00715D80" w:rsidRDefault="000614B4" w:rsidP="00FA5847">
      <w:pPr>
        <w:pStyle w:val="af4"/>
        <w:numPr>
          <w:ilvl w:val="0"/>
          <w:numId w:val="28"/>
        </w:numPr>
        <w:spacing w:line="480" w:lineRule="auto"/>
        <w:rPr>
          <w:sz w:val="24"/>
          <w:szCs w:val="24"/>
        </w:rPr>
      </w:pPr>
      <w:r w:rsidRPr="00715D80">
        <w:rPr>
          <w:sz w:val="24"/>
          <w:szCs w:val="24"/>
        </w:rPr>
        <w:t>Верхняя Волга: БПК</w:t>
      </w:r>
      <w:r w:rsidRPr="00715D80">
        <w:rPr>
          <w:sz w:val="24"/>
          <w:szCs w:val="24"/>
          <w:vertAlign w:val="subscript"/>
        </w:rPr>
        <w:t>5</w:t>
      </w:r>
      <w:r w:rsidR="007E029C">
        <w:rPr>
          <w:sz w:val="24"/>
          <w:szCs w:val="24"/>
        </w:rPr>
        <w:t> (</w:t>
      </w:r>
      <w:r w:rsidR="00D66BC0" w:rsidRPr="00715D80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715D80">
        <w:rPr>
          <w:sz w:val="24"/>
          <w:szCs w:val="24"/>
        </w:rPr>
        <w:t>3</w:t>
      </w:r>
      <w:r w:rsidRPr="00715D80">
        <w:rPr>
          <w:sz w:val="24"/>
          <w:szCs w:val="24"/>
        </w:rPr>
        <w:t>3</w:t>
      </w:r>
      <w:r w:rsidR="00B1164A" w:rsidRPr="00715D80">
        <w:rPr>
          <w:sz w:val="24"/>
          <w:szCs w:val="24"/>
        </w:rPr>
        <w:t xml:space="preserve">), </w:t>
      </w:r>
      <w:r w:rsidRPr="00715D80">
        <w:rPr>
          <w:sz w:val="24"/>
          <w:szCs w:val="24"/>
        </w:rPr>
        <w:t>ХПК</w:t>
      </w:r>
      <w:r w:rsidR="007E029C">
        <w:rPr>
          <w:sz w:val="24"/>
          <w:szCs w:val="24"/>
        </w:rPr>
        <w:t> (</w:t>
      </w:r>
      <w:r w:rsidR="00D66BC0" w:rsidRPr="00715D80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715D80">
        <w:rPr>
          <w:sz w:val="24"/>
          <w:szCs w:val="24"/>
        </w:rPr>
        <w:t>3</w:t>
      </w:r>
      <w:r w:rsidRPr="00715D80">
        <w:rPr>
          <w:sz w:val="24"/>
          <w:szCs w:val="24"/>
        </w:rPr>
        <w:t>2</w:t>
      </w:r>
      <w:r w:rsidR="00B1164A" w:rsidRPr="00715D80">
        <w:rPr>
          <w:sz w:val="24"/>
          <w:szCs w:val="24"/>
        </w:rPr>
        <w:t xml:space="preserve">), </w:t>
      </w:r>
      <w:r w:rsidRPr="00715D80">
        <w:rPr>
          <w:sz w:val="24"/>
          <w:szCs w:val="24"/>
          <w:lang w:val="en-US"/>
        </w:rPr>
        <w:t>NH</w:t>
      </w:r>
      <w:r w:rsidRPr="00715D80">
        <w:rPr>
          <w:sz w:val="24"/>
          <w:szCs w:val="24"/>
          <w:vertAlign w:val="subscript"/>
        </w:rPr>
        <w:t>4</w:t>
      </w:r>
      <w:r w:rsidR="007E029C">
        <w:rPr>
          <w:sz w:val="24"/>
          <w:szCs w:val="24"/>
        </w:rPr>
        <w:t> (</w:t>
      </w:r>
      <w:r w:rsidR="00D66BC0" w:rsidRPr="00715D80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715D80">
        <w:rPr>
          <w:sz w:val="24"/>
          <w:szCs w:val="24"/>
        </w:rPr>
        <w:t>2</w:t>
      </w:r>
      <w:r w:rsidRPr="00715D80">
        <w:rPr>
          <w:sz w:val="24"/>
          <w:szCs w:val="24"/>
        </w:rPr>
        <w:t>7</w:t>
      </w:r>
      <w:r w:rsidR="00B1164A" w:rsidRPr="00715D80">
        <w:rPr>
          <w:sz w:val="24"/>
          <w:szCs w:val="24"/>
        </w:rPr>
        <w:t xml:space="preserve">), </w:t>
      </w:r>
      <w:r w:rsidRPr="00715D80">
        <w:rPr>
          <w:sz w:val="24"/>
          <w:szCs w:val="24"/>
          <w:lang w:val="en-US"/>
        </w:rPr>
        <w:t>NO</w:t>
      </w:r>
      <w:r w:rsidRPr="00715D80">
        <w:rPr>
          <w:sz w:val="24"/>
          <w:szCs w:val="24"/>
          <w:vertAlign w:val="subscript"/>
        </w:rPr>
        <w:t>2</w:t>
      </w:r>
      <w:r w:rsidR="007E029C">
        <w:rPr>
          <w:sz w:val="24"/>
          <w:szCs w:val="24"/>
        </w:rPr>
        <w:t> (</w:t>
      </w:r>
      <w:r w:rsidR="00D66BC0" w:rsidRPr="00715D80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715D80">
        <w:rPr>
          <w:sz w:val="24"/>
          <w:szCs w:val="24"/>
        </w:rPr>
        <w:t>2</w:t>
      </w:r>
      <w:r w:rsidRPr="00715D80">
        <w:rPr>
          <w:sz w:val="24"/>
          <w:szCs w:val="24"/>
        </w:rPr>
        <w:t>3</w:t>
      </w:r>
      <w:r w:rsidR="00B1164A" w:rsidRPr="00715D80">
        <w:rPr>
          <w:sz w:val="24"/>
          <w:szCs w:val="24"/>
        </w:rPr>
        <w:t>)</w:t>
      </w:r>
      <w:r w:rsidR="00072B89" w:rsidRPr="00715D80">
        <w:rPr>
          <w:sz w:val="24"/>
          <w:szCs w:val="24"/>
        </w:rPr>
        <w:t>;</w:t>
      </w:r>
    </w:p>
    <w:p w:rsidR="000614B4" w:rsidRPr="00715D80" w:rsidRDefault="000614B4" w:rsidP="00FA5847">
      <w:pPr>
        <w:pStyle w:val="af4"/>
        <w:numPr>
          <w:ilvl w:val="0"/>
          <w:numId w:val="28"/>
        </w:numPr>
        <w:spacing w:line="480" w:lineRule="auto"/>
        <w:rPr>
          <w:sz w:val="24"/>
          <w:szCs w:val="24"/>
        </w:rPr>
      </w:pPr>
      <w:r w:rsidRPr="00715D80">
        <w:rPr>
          <w:sz w:val="24"/>
          <w:szCs w:val="24"/>
        </w:rPr>
        <w:t xml:space="preserve">Средняя Волга: </w:t>
      </w:r>
      <w:r w:rsidRPr="00715D80">
        <w:rPr>
          <w:sz w:val="24"/>
          <w:szCs w:val="24"/>
          <w:lang w:val="en-US"/>
        </w:rPr>
        <w:t>NH</w:t>
      </w:r>
      <w:r w:rsidRPr="00715D80">
        <w:rPr>
          <w:sz w:val="24"/>
          <w:szCs w:val="24"/>
          <w:vertAlign w:val="subscript"/>
        </w:rPr>
        <w:t>4</w:t>
      </w:r>
      <w:r w:rsidR="007E029C">
        <w:rPr>
          <w:sz w:val="24"/>
          <w:szCs w:val="24"/>
        </w:rPr>
        <w:t> (</w:t>
      </w:r>
      <w:r w:rsidR="00D66BC0" w:rsidRPr="00715D80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715D80">
        <w:rPr>
          <w:sz w:val="24"/>
          <w:szCs w:val="24"/>
        </w:rPr>
        <w:t>3</w:t>
      </w:r>
      <w:r w:rsidRPr="00715D80">
        <w:rPr>
          <w:sz w:val="24"/>
          <w:szCs w:val="24"/>
        </w:rPr>
        <w:t>8</w:t>
      </w:r>
      <w:r w:rsidR="00B1164A" w:rsidRPr="00715D80">
        <w:rPr>
          <w:sz w:val="24"/>
          <w:szCs w:val="24"/>
        </w:rPr>
        <w:t xml:space="preserve">), </w:t>
      </w:r>
      <w:r w:rsidRPr="00715D80">
        <w:rPr>
          <w:sz w:val="24"/>
          <w:szCs w:val="24"/>
        </w:rPr>
        <w:t>нефтепродукты</w:t>
      </w:r>
      <w:r w:rsidR="007E029C">
        <w:rPr>
          <w:sz w:val="24"/>
          <w:szCs w:val="24"/>
        </w:rPr>
        <w:t> (</w:t>
      </w:r>
      <w:r w:rsidR="00D66BC0" w:rsidRPr="00715D80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715D80">
        <w:rPr>
          <w:sz w:val="24"/>
          <w:szCs w:val="24"/>
        </w:rPr>
        <w:t>3</w:t>
      </w:r>
      <w:r w:rsidRPr="00715D80">
        <w:rPr>
          <w:sz w:val="24"/>
          <w:szCs w:val="24"/>
        </w:rPr>
        <w:t>6</w:t>
      </w:r>
      <w:r w:rsidR="00B1164A" w:rsidRPr="00715D80">
        <w:rPr>
          <w:sz w:val="24"/>
          <w:szCs w:val="24"/>
        </w:rPr>
        <w:t xml:space="preserve">), </w:t>
      </w:r>
      <w:r w:rsidRPr="00715D80">
        <w:rPr>
          <w:sz w:val="24"/>
          <w:szCs w:val="24"/>
        </w:rPr>
        <w:t>пестициды</w:t>
      </w:r>
      <w:r w:rsidR="007E029C">
        <w:rPr>
          <w:sz w:val="24"/>
          <w:szCs w:val="24"/>
        </w:rPr>
        <w:t> (</w:t>
      </w:r>
      <w:r w:rsidR="00D66BC0" w:rsidRPr="00715D80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715D80">
        <w:rPr>
          <w:sz w:val="24"/>
          <w:szCs w:val="24"/>
        </w:rPr>
        <w:t>1</w:t>
      </w:r>
      <w:r w:rsidRPr="00715D80">
        <w:rPr>
          <w:sz w:val="24"/>
          <w:szCs w:val="24"/>
        </w:rPr>
        <w:t>2</w:t>
      </w:r>
      <w:r w:rsidR="00B1164A" w:rsidRPr="00715D80">
        <w:rPr>
          <w:sz w:val="24"/>
          <w:szCs w:val="24"/>
        </w:rPr>
        <w:t>)</w:t>
      </w:r>
      <w:r w:rsidR="00072B89" w:rsidRPr="00715D80">
        <w:rPr>
          <w:sz w:val="24"/>
          <w:szCs w:val="24"/>
        </w:rPr>
        <w:t>;</w:t>
      </w:r>
    </w:p>
    <w:p w:rsidR="000614B4" w:rsidRPr="00715D80" w:rsidRDefault="000614B4" w:rsidP="00FA5847">
      <w:pPr>
        <w:pStyle w:val="af4"/>
        <w:numPr>
          <w:ilvl w:val="0"/>
          <w:numId w:val="28"/>
        </w:numPr>
        <w:spacing w:line="480" w:lineRule="auto"/>
        <w:rPr>
          <w:sz w:val="24"/>
          <w:szCs w:val="24"/>
        </w:rPr>
      </w:pPr>
      <w:r w:rsidRPr="00715D80">
        <w:rPr>
          <w:sz w:val="24"/>
          <w:szCs w:val="24"/>
        </w:rPr>
        <w:t>Нижняя Волга: пестициды</w:t>
      </w:r>
      <w:r w:rsidR="007E029C">
        <w:rPr>
          <w:sz w:val="24"/>
          <w:szCs w:val="24"/>
        </w:rPr>
        <w:t> (</w:t>
      </w:r>
      <w:r w:rsidR="00D66BC0" w:rsidRPr="00715D80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715D80">
        <w:rPr>
          <w:sz w:val="24"/>
          <w:szCs w:val="24"/>
        </w:rPr>
        <w:t>2</w:t>
      </w:r>
      <w:r w:rsidRPr="00715D80">
        <w:rPr>
          <w:sz w:val="24"/>
          <w:szCs w:val="24"/>
        </w:rPr>
        <w:t>6</w:t>
      </w:r>
      <w:r w:rsidR="00B1164A" w:rsidRPr="00715D80">
        <w:rPr>
          <w:sz w:val="24"/>
          <w:szCs w:val="24"/>
        </w:rPr>
        <w:t xml:space="preserve">), </w:t>
      </w:r>
      <w:r w:rsidRPr="00715D80">
        <w:rPr>
          <w:sz w:val="24"/>
          <w:szCs w:val="24"/>
          <w:lang w:val="en-US"/>
        </w:rPr>
        <w:t>P</w:t>
      </w:r>
      <w:r w:rsidR="00FE4D7A" w:rsidRPr="00FE4D7A">
        <w:rPr>
          <w:sz w:val="24"/>
          <w:szCs w:val="24"/>
          <w:vertAlign w:val="subscript"/>
        </w:rPr>
        <w:t>общ</w:t>
      </w:r>
      <w:r w:rsidR="007E029C">
        <w:rPr>
          <w:sz w:val="24"/>
          <w:szCs w:val="24"/>
        </w:rPr>
        <w:t> (</w:t>
      </w:r>
      <w:r w:rsidR="00D66BC0" w:rsidRPr="00715D80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715D80">
        <w:rPr>
          <w:sz w:val="24"/>
          <w:szCs w:val="24"/>
        </w:rPr>
        <w:t>1</w:t>
      </w:r>
      <w:r w:rsidRPr="00715D80">
        <w:rPr>
          <w:sz w:val="24"/>
          <w:szCs w:val="24"/>
        </w:rPr>
        <w:t>6</w:t>
      </w:r>
      <w:r w:rsidR="00B1164A" w:rsidRPr="00715D80">
        <w:rPr>
          <w:sz w:val="24"/>
          <w:szCs w:val="24"/>
        </w:rPr>
        <w:t xml:space="preserve">), </w:t>
      </w:r>
      <w:r w:rsidRPr="00715D80">
        <w:rPr>
          <w:sz w:val="24"/>
          <w:szCs w:val="24"/>
          <w:lang w:val="en-US"/>
        </w:rPr>
        <w:t>NO</w:t>
      </w:r>
      <w:r w:rsidRPr="00715D80">
        <w:rPr>
          <w:sz w:val="24"/>
          <w:szCs w:val="24"/>
          <w:vertAlign w:val="subscript"/>
        </w:rPr>
        <w:t>3</w:t>
      </w:r>
      <w:r w:rsidR="007E029C">
        <w:rPr>
          <w:sz w:val="24"/>
          <w:szCs w:val="24"/>
        </w:rPr>
        <w:t> (</w:t>
      </w:r>
      <w:r w:rsidR="00D66BC0" w:rsidRPr="00715D80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715D80">
        <w:rPr>
          <w:sz w:val="24"/>
          <w:szCs w:val="24"/>
        </w:rPr>
        <w:t>1</w:t>
      </w:r>
      <w:r w:rsidRPr="00715D80">
        <w:rPr>
          <w:sz w:val="24"/>
          <w:szCs w:val="24"/>
        </w:rPr>
        <w:t>6</w:t>
      </w:r>
      <w:r w:rsidR="00B1164A" w:rsidRPr="00715D80">
        <w:rPr>
          <w:sz w:val="24"/>
          <w:szCs w:val="24"/>
        </w:rPr>
        <w:t xml:space="preserve">), </w:t>
      </w:r>
      <w:r w:rsidRPr="00715D80">
        <w:rPr>
          <w:sz w:val="24"/>
          <w:szCs w:val="24"/>
          <w:lang w:val="en-US"/>
        </w:rPr>
        <w:t>Zn</w:t>
      </w:r>
      <w:r w:rsidR="007E029C">
        <w:rPr>
          <w:sz w:val="24"/>
          <w:szCs w:val="24"/>
        </w:rPr>
        <w:t> (</w:t>
      </w:r>
      <w:r w:rsidR="00D66BC0" w:rsidRPr="00715D80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715D80">
        <w:rPr>
          <w:sz w:val="24"/>
          <w:szCs w:val="24"/>
        </w:rPr>
        <w:t>1</w:t>
      </w:r>
      <w:r w:rsidRPr="00715D80">
        <w:rPr>
          <w:sz w:val="24"/>
          <w:szCs w:val="24"/>
        </w:rPr>
        <w:t>1</w:t>
      </w:r>
      <w:r w:rsidR="00B1164A" w:rsidRPr="00715D80">
        <w:rPr>
          <w:sz w:val="24"/>
          <w:szCs w:val="24"/>
        </w:rPr>
        <w:t>)</w:t>
      </w:r>
      <w:r w:rsidR="00072B89" w:rsidRPr="00715D80">
        <w:rPr>
          <w:sz w:val="24"/>
          <w:szCs w:val="24"/>
        </w:rPr>
        <w:t>;</w:t>
      </w:r>
    </w:p>
    <w:p w:rsidR="000614B4" w:rsidRPr="00715D80" w:rsidRDefault="000614B4" w:rsidP="00FA5847">
      <w:pPr>
        <w:pStyle w:val="af4"/>
        <w:numPr>
          <w:ilvl w:val="0"/>
          <w:numId w:val="28"/>
        </w:numPr>
        <w:spacing w:line="480" w:lineRule="auto"/>
        <w:rPr>
          <w:sz w:val="24"/>
          <w:szCs w:val="24"/>
        </w:rPr>
      </w:pPr>
      <w:r w:rsidRPr="00715D80">
        <w:rPr>
          <w:color w:val="000000"/>
          <w:sz w:val="24"/>
          <w:szCs w:val="24"/>
        </w:rPr>
        <w:t>Енисей</w:t>
      </w:r>
      <w:r w:rsidR="007E029C">
        <w:rPr>
          <w:color w:val="000000"/>
          <w:sz w:val="24"/>
          <w:szCs w:val="24"/>
        </w:rPr>
        <w:t> (</w:t>
      </w:r>
      <w:r w:rsidRPr="00715D80">
        <w:rPr>
          <w:color w:val="000000"/>
          <w:sz w:val="24"/>
          <w:szCs w:val="24"/>
        </w:rPr>
        <w:t>район Забайкалья</w:t>
      </w:r>
      <w:r w:rsidR="00B1164A" w:rsidRPr="00715D80">
        <w:rPr>
          <w:color w:val="000000"/>
          <w:sz w:val="24"/>
          <w:szCs w:val="24"/>
        </w:rPr>
        <w:t>)</w:t>
      </w:r>
      <w:r w:rsidRPr="00715D80">
        <w:rPr>
          <w:color w:val="000000"/>
          <w:sz w:val="24"/>
          <w:szCs w:val="24"/>
        </w:rPr>
        <w:t xml:space="preserve">: </w:t>
      </w:r>
      <w:r w:rsidRPr="00715D80">
        <w:rPr>
          <w:color w:val="000000"/>
          <w:sz w:val="24"/>
          <w:szCs w:val="24"/>
          <w:lang w:val="en-US"/>
        </w:rPr>
        <w:t>NO</w:t>
      </w:r>
      <w:r w:rsidRPr="00715D80">
        <w:rPr>
          <w:color w:val="000000"/>
          <w:sz w:val="24"/>
          <w:szCs w:val="24"/>
          <w:vertAlign w:val="subscript"/>
        </w:rPr>
        <w:t>3</w:t>
      </w:r>
      <w:r w:rsidR="007E029C">
        <w:rPr>
          <w:color w:val="000000"/>
          <w:sz w:val="24"/>
          <w:szCs w:val="24"/>
        </w:rPr>
        <w:t> (</w:t>
      </w:r>
      <w:r w:rsidR="00D66BC0" w:rsidRPr="00715D80">
        <w:rPr>
          <w:color w:val="000000"/>
          <w:sz w:val="24"/>
          <w:szCs w:val="24"/>
        </w:rPr>
        <w:t>0</w:t>
      </w:r>
      <w:r w:rsidR="00D66BC0">
        <w:rPr>
          <w:color w:val="000000"/>
          <w:sz w:val="24"/>
          <w:szCs w:val="24"/>
        </w:rPr>
        <w:t>.</w:t>
      </w:r>
      <w:r w:rsidR="00D66BC0" w:rsidRPr="00715D80">
        <w:rPr>
          <w:color w:val="000000"/>
          <w:sz w:val="24"/>
          <w:szCs w:val="24"/>
        </w:rPr>
        <w:t>2</w:t>
      </w:r>
      <w:r w:rsidRPr="00715D80">
        <w:rPr>
          <w:color w:val="000000"/>
          <w:sz w:val="24"/>
          <w:szCs w:val="24"/>
        </w:rPr>
        <w:t>5</w:t>
      </w:r>
      <w:r w:rsidR="00B1164A" w:rsidRPr="00715D80">
        <w:rPr>
          <w:color w:val="000000"/>
          <w:sz w:val="24"/>
          <w:szCs w:val="24"/>
        </w:rPr>
        <w:t xml:space="preserve">), </w:t>
      </w:r>
      <w:r w:rsidRPr="00715D80">
        <w:rPr>
          <w:color w:val="000000"/>
          <w:sz w:val="24"/>
          <w:szCs w:val="24"/>
          <w:lang w:val="en-US"/>
        </w:rPr>
        <w:t>P</w:t>
      </w:r>
      <w:r w:rsidR="00FE4D7A" w:rsidRPr="00FE4D7A">
        <w:rPr>
          <w:color w:val="000000"/>
          <w:sz w:val="24"/>
          <w:szCs w:val="24"/>
          <w:vertAlign w:val="subscript"/>
        </w:rPr>
        <w:t>общ</w:t>
      </w:r>
      <w:r w:rsidR="007E029C">
        <w:rPr>
          <w:color w:val="000000"/>
          <w:sz w:val="24"/>
          <w:szCs w:val="24"/>
        </w:rPr>
        <w:t> (</w:t>
      </w:r>
      <w:r w:rsidR="00D66BC0" w:rsidRPr="00715D80">
        <w:rPr>
          <w:color w:val="000000"/>
          <w:sz w:val="24"/>
          <w:szCs w:val="24"/>
        </w:rPr>
        <w:t>0</w:t>
      </w:r>
      <w:r w:rsidR="00D66BC0">
        <w:rPr>
          <w:color w:val="000000"/>
          <w:sz w:val="24"/>
          <w:szCs w:val="24"/>
        </w:rPr>
        <w:t>.</w:t>
      </w:r>
      <w:r w:rsidR="00D66BC0" w:rsidRPr="00715D80">
        <w:rPr>
          <w:color w:val="000000"/>
          <w:sz w:val="24"/>
          <w:szCs w:val="24"/>
        </w:rPr>
        <w:t>2</w:t>
      </w:r>
      <w:r w:rsidRPr="00715D80">
        <w:rPr>
          <w:color w:val="000000"/>
          <w:sz w:val="24"/>
          <w:szCs w:val="24"/>
        </w:rPr>
        <w:t>5</w:t>
      </w:r>
      <w:r w:rsidR="00B1164A" w:rsidRPr="00715D80">
        <w:rPr>
          <w:color w:val="000000"/>
          <w:sz w:val="24"/>
          <w:szCs w:val="24"/>
        </w:rPr>
        <w:t xml:space="preserve">), </w:t>
      </w:r>
      <w:r w:rsidRPr="00715D80">
        <w:rPr>
          <w:color w:val="000000"/>
          <w:sz w:val="24"/>
          <w:szCs w:val="24"/>
          <w:lang w:val="en-US"/>
        </w:rPr>
        <w:t>NH</w:t>
      </w:r>
      <w:r w:rsidRPr="00715D80">
        <w:rPr>
          <w:color w:val="000000"/>
          <w:sz w:val="24"/>
          <w:szCs w:val="24"/>
          <w:vertAlign w:val="subscript"/>
        </w:rPr>
        <w:t>4</w:t>
      </w:r>
      <w:r w:rsidR="007E029C">
        <w:rPr>
          <w:color w:val="000000"/>
          <w:sz w:val="24"/>
          <w:szCs w:val="24"/>
        </w:rPr>
        <w:t> (</w:t>
      </w:r>
      <w:r w:rsidR="00D66BC0" w:rsidRPr="00715D80">
        <w:rPr>
          <w:color w:val="000000"/>
          <w:sz w:val="24"/>
          <w:szCs w:val="24"/>
        </w:rPr>
        <w:t>0</w:t>
      </w:r>
      <w:r w:rsidR="00D66BC0">
        <w:rPr>
          <w:color w:val="000000"/>
          <w:sz w:val="24"/>
          <w:szCs w:val="24"/>
        </w:rPr>
        <w:t>.</w:t>
      </w:r>
      <w:r w:rsidR="00D66BC0" w:rsidRPr="00715D80">
        <w:rPr>
          <w:color w:val="000000"/>
          <w:sz w:val="24"/>
          <w:szCs w:val="24"/>
        </w:rPr>
        <w:t>1</w:t>
      </w:r>
      <w:r w:rsidRPr="00715D80">
        <w:rPr>
          <w:color w:val="000000"/>
          <w:sz w:val="24"/>
          <w:szCs w:val="24"/>
        </w:rPr>
        <w:t>7</w:t>
      </w:r>
      <w:r w:rsidR="00B1164A" w:rsidRPr="00715D80">
        <w:rPr>
          <w:color w:val="000000"/>
          <w:sz w:val="24"/>
          <w:szCs w:val="24"/>
        </w:rPr>
        <w:t>)</w:t>
      </w:r>
      <w:r w:rsidR="00072B89" w:rsidRPr="00715D80">
        <w:rPr>
          <w:color w:val="000000"/>
          <w:sz w:val="24"/>
          <w:szCs w:val="24"/>
        </w:rPr>
        <w:t>;</w:t>
      </w:r>
    </w:p>
    <w:p w:rsidR="000614B4" w:rsidRPr="00715D80" w:rsidRDefault="000614B4" w:rsidP="00FA5847">
      <w:pPr>
        <w:pStyle w:val="af4"/>
        <w:numPr>
          <w:ilvl w:val="0"/>
          <w:numId w:val="28"/>
        </w:numPr>
        <w:spacing w:line="480" w:lineRule="auto"/>
        <w:rPr>
          <w:sz w:val="24"/>
          <w:szCs w:val="24"/>
        </w:rPr>
      </w:pPr>
      <w:r w:rsidRPr="00715D80">
        <w:rPr>
          <w:color w:val="000000"/>
          <w:sz w:val="24"/>
          <w:szCs w:val="24"/>
        </w:rPr>
        <w:t>Енисей</w:t>
      </w:r>
      <w:r w:rsidR="007E029C">
        <w:rPr>
          <w:color w:val="000000"/>
          <w:sz w:val="24"/>
          <w:szCs w:val="24"/>
        </w:rPr>
        <w:t> (</w:t>
      </w:r>
      <w:proofErr w:type="spellStart"/>
      <w:r w:rsidRPr="00715D80">
        <w:rPr>
          <w:color w:val="000000"/>
          <w:sz w:val="24"/>
          <w:szCs w:val="24"/>
        </w:rPr>
        <w:t>подбассейн</w:t>
      </w:r>
      <w:proofErr w:type="spellEnd"/>
      <w:r w:rsidRPr="00715D80">
        <w:rPr>
          <w:color w:val="000000"/>
          <w:sz w:val="24"/>
          <w:szCs w:val="24"/>
        </w:rPr>
        <w:t xml:space="preserve"> Верхнего Енисея</w:t>
      </w:r>
      <w:r w:rsidR="00B1164A" w:rsidRPr="00715D80">
        <w:rPr>
          <w:color w:val="000000"/>
          <w:sz w:val="24"/>
          <w:szCs w:val="24"/>
        </w:rPr>
        <w:t>)</w:t>
      </w:r>
      <w:r w:rsidRPr="00715D80">
        <w:rPr>
          <w:color w:val="000000"/>
          <w:sz w:val="24"/>
          <w:szCs w:val="24"/>
        </w:rPr>
        <w:t>: БПК</w:t>
      </w:r>
      <w:r w:rsidRPr="00715D80">
        <w:rPr>
          <w:color w:val="000000"/>
          <w:sz w:val="24"/>
          <w:szCs w:val="24"/>
          <w:vertAlign w:val="subscript"/>
        </w:rPr>
        <w:t>5</w:t>
      </w:r>
      <w:r w:rsidR="007E029C">
        <w:rPr>
          <w:color w:val="000000"/>
          <w:sz w:val="24"/>
          <w:szCs w:val="24"/>
        </w:rPr>
        <w:t> (</w:t>
      </w:r>
      <w:r w:rsidR="00D66BC0" w:rsidRPr="00715D80">
        <w:rPr>
          <w:color w:val="000000"/>
          <w:sz w:val="24"/>
          <w:szCs w:val="24"/>
        </w:rPr>
        <w:t>0</w:t>
      </w:r>
      <w:r w:rsidR="00D66BC0">
        <w:rPr>
          <w:color w:val="000000"/>
          <w:sz w:val="24"/>
          <w:szCs w:val="24"/>
        </w:rPr>
        <w:t>.</w:t>
      </w:r>
      <w:r w:rsidR="00D66BC0" w:rsidRPr="00715D80">
        <w:rPr>
          <w:color w:val="000000"/>
          <w:sz w:val="24"/>
          <w:szCs w:val="24"/>
        </w:rPr>
        <w:t>7</w:t>
      </w:r>
      <w:r w:rsidRPr="00715D80">
        <w:rPr>
          <w:color w:val="000000"/>
          <w:sz w:val="24"/>
          <w:szCs w:val="24"/>
        </w:rPr>
        <w:t>5</w:t>
      </w:r>
      <w:r w:rsidR="00B1164A" w:rsidRPr="00715D80">
        <w:rPr>
          <w:color w:val="000000"/>
          <w:sz w:val="24"/>
          <w:szCs w:val="24"/>
        </w:rPr>
        <w:t xml:space="preserve">), </w:t>
      </w:r>
      <w:r w:rsidRPr="00715D80">
        <w:rPr>
          <w:color w:val="000000"/>
          <w:sz w:val="24"/>
          <w:szCs w:val="24"/>
          <w:lang w:val="en-US"/>
        </w:rPr>
        <w:t>NH</w:t>
      </w:r>
      <w:r w:rsidRPr="00715D80">
        <w:rPr>
          <w:color w:val="000000"/>
          <w:sz w:val="24"/>
          <w:szCs w:val="24"/>
          <w:vertAlign w:val="subscript"/>
        </w:rPr>
        <w:t>4</w:t>
      </w:r>
      <w:r w:rsidR="007E029C">
        <w:rPr>
          <w:color w:val="000000"/>
          <w:sz w:val="24"/>
          <w:szCs w:val="24"/>
        </w:rPr>
        <w:t> (</w:t>
      </w:r>
      <w:r w:rsidR="00D66BC0" w:rsidRPr="00715D80">
        <w:rPr>
          <w:color w:val="000000"/>
          <w:sz w:val="24"/>
          <w:szCs w:val="24"/>
        </w:rPr>
        <w:t>0</w:t>
      </w:r>
      <w:r w:rsidR="00D66BC0">
        <w:rPr>
          <w:color w:val="000000"/>
          <w:sz w:val="24"/>
          <w:szCs w:val="24"/>
        </w:rPr>
        <w:t>.</w:t>
      </w:r>
      <w:r w:rsidR="00D66BC0" w:rsidRPr="00715D80">
        <w:rPr>
          <w:color w:val="000000"/>
          <w:sz w:val="24"/>
          <w:szCs w:val="24"/>
        </w:rPr>
        <w:t>6</w:t>
      </w:r>
      <w:r w:rsidRPr="00715D80">
        <w:rPr>
          <w:color w:val="000000"/>
          <w:sz w:val="24"/>
          <w:szCs w:val="24"/>
        </w:rPr>
        <w:t>0</w:t>
      </w:r>
      <w:r w:rsidR="00B1164A" w:rsidRPr="00715D80">
        <w:rPr>
          <w:color w:val="000000"/>
          <w:sz w:val="24"/>
          <w:szCs w:val="24"/>
        </w:rPr>
        <w:t xml:space="preserve">), </w:t>
      </w:r>
      <w:r w:rsidRPr="00715D80">
        <w:rPr>
          <w:color w:val="000000"/>
          <w:sz w:val="24"/>
          <w:szCs w:val="24"/>
        </w:rPr>
        <w:t>нефтепроду</w:t>
      </w:r>
      <w:r w:rsidRPr="00715D80">
        <w:rPr>
          <w:color w:val="000000"/>
          <w:sz w:val="24"/>
          <w:szCs w:val="24"/>
        </w:rPr>
        <w:t>к</w:t>
      </w:r>
      <w:r w:rsidRPr="00715D80">
        <w:rPr>
          <w:color w:val="000000"/>
          <w:sz w:val="24"/>
          <w:szCs w:val="24"/>
        </w:rPr>
        <w:t>ты</w:t>
      </w:r>
      <w:r w:rsidR="007E029C">
        <w:rPr>
          <w:color w:val="000000"/>
          <w:sz w:val="24"/>
          <w:szCs w:val="24"/>
        </w:rPr>
        <w:t> (</w:t>
      </w:r>
      <w:r w:rsidR="00D66BC0" w:rsidRPr="00715D80">
        <w:rPr>
          <w:color w:val="000000"/>
          <w:sz w:val="24"/>
          <w:szCs w:val="24"/>
        </w:rPr>
        <w:t>0</w:t>
      </w:r>
      <w:r w:rsidR="00D66BC0">
        <w:rPr>
          <w:color w:val="000000"/>
          <w:sz w:val="24"/>
          <w:szCs w:val="24"/>
        </w:rPr>
        <w:t>.</w:t>
      </w:r>
      <w:r w:rsidR="00D66BC0" w:rsidRPr="00715D80">
        <w:rPr>
          <w:color w:val="000000"/>
          <w:sz w:val="24"/>
          <w:szCs w:val="24"/>
        </w:rPr>
        <w:t>4</w:t>
      </w:r>
      <w:r w:rsidRPr="00715D80">
        <w:rPr>
          <w:color w:val="000000"/>
          <w:sz w:val="24"/>
          <w:szCs w:val="24"/>
        </w:rPr>
        <w:t>2</w:t>
      </w:r>
      <w:r w:rsidR="00B1164A" w:rsidRPr="00715D80">
        <w:rPr>
          <w:color w:val="000000"/>
          <w:sz w:val="24"/>
          <w:szCs w:val="24"/>
        </w:rPr>
        <w:t xml:space="preserve">), </w:t>
      </w:r>
      <w:proofErr w:type="spellStart"/>
      <w:r w:rsidRPr="00715D80">
        <w:rPr>
          <w:color w:val="000000"/>
          <w:sz w:val="24"/>
          <w:szCs w:val="24"/>
        </w:rPr>
        <w:t>лигносульфонат</w:t>
      </w:r>
      <w:proofErr w:type="spellEnd"/>
      <w:r w:rsidR="007E029C">
        <w:rPr>
          <w:color w:val="000000"/>
          <w:sz w:val="24"/>
          <w:szCs w:val="24"/>
        </w:rPr>
        <w:t> (</w:t>
      </w:r>
      <w:r w:rsidR="00D66BC0" w:rsidRPr="00715D80">
        <w:rPr>
          <w:color w:val="000000"/>
          <w:sz w:val="24"/>
          <w:szCs w:val="24"/>
        </w:rPr>
        <w:t>0</w:t>
      </w:r>
      <w:r w:rsidR="00D66BC0">
        <w:rPr>
          <w:color w:val="000000"/>
          <w:sz w:val="24"/>
          <w:szCs w:val="24"/>
        </w:rPr>
        <w:t>.</w:t>
      </w:r>
      <w:r w:rsidR="00D66BC0" w:rsidRPr="00715D80">
        <w:rPr>
          <w:color w:val="000000"/>
          <w:sz w:val="24"/>
          <w:szCs w:val="24"/>
        </w:rPr>
        <w:t>4</w:t>
      </w:r>
      <w:r w:rsidRPr="00715D80">
        <w:rPr>
          <w:color w:val="000000"/>
          <w:sz w:val="24"/>
          <w:szCs w:val="24"/>
        </w:rPr>
        <w:t>0</w:t>
      </w:r>
      <w:r w:rsidR="00B1164A" w:rsidRPr="00715D80">
        <w:rPr>
          <w:color w:val="000000"/>
          <w:sz w:val="24"/>
          <w:szCs w:val="24"/>
        </w:rPr>
        <w:t xml:space="preserve">), </w:t>
      </w:r>
      <w:r w:rsidRPr="00715D80">
        <w:rPr>
          <w:color w:val="000000"/>
          <w:sz w:val="24"/>
          <w:szCs w:val="24"/>
          <w:lang w:val="en-US"/>
        </w:rPr>
        <w:t>O</w:t>
      </w:r>
      <w:r w:rsidRPr="00715D80">
        <w:rPr>
          <w:color w:val="000000"/>
          <w:sz w:val="24"/>
          <w:szCs w:val="24"/>
          <w:vertAlign w:val="subscript"/>
        </w:rPr>
        <w:t>2</w:t>
      </w:r>
      <w:r w:rsidR="007E029C">
        <w:rPr>
          <w:color w:val="000000"/>
          <w:sz w:val="24"/>
          <w:szCs w:val="24"/>
        </w:rPr>
        <w:t> (</w:t>
      </w:r>
      <w:r w:rsidR="00D66BC0" w:rsidRPr="00715D80">
        <w:rPr>
          <w:color w:val="000000"/>
          <w:sz w:val="24"/>
          <w:szCs w:val="24"/>
        </w:rPr>
        <w:t>0</w:t>
      </w:r>
      <w:r w:rsidR="00D66BC0">
        <w:rPr>
          <w:color w:val="000000"/>
          <w:sz w:val="24"/>
          <w:szCs w:val="24"/>
        </w:rPr>
        <w:t>.</w:t>
      </w:r>
      <w:r w:rsidR="00D66BC0" w:rsidRPr="00715D80">
        <w:rPr>
          <w:color w:val="000000"/>
          <w:sz w:val="24"/>
          <w:szCs w:val="24"/>
        </w:rPr>
        <w:t>3</w:t>
      </w:r>
      <w:r w:rsidRPr="00715D80">
        <w:rPr>
          <w:color w:val="000000"/>
          <w:sz w:val="24"/>
          <w:szCs w:val="24"/>
        </w:rPr>
        <w:t>6</w:t>
      </w:r>
      <w:r w:rsidR="00B1164A" w:rsidRPr="00715D80">
        <w:rPr>
          <w:color w:val="000000"/>
          <w:sz w:val="24"/>
          <w:szCs w:val="24"/>
        </w:rPr>
        <w:t xml:space="preserve">), </w:t>
      </w:r>
      <w:r w:rsidRPr="00715D80">
        <w:rPr>
          <w:color w:val="000000"/>
          <w:sz w:val="24"/>
          <w:szCs w:val="24"/>
          <w:lang w:val="en-US"/>
        </w:rPr>
        <w:t>NO</w:t>
      </w:r>
      <w:r w:rsidRPr="00715D80">
        <w:rPr>
          <w:color w:val="000000"/>
          <w:sz w:val="24"/>
          <w:szCs w:val="24"/>
          <w:vertAlign w:val="subscript"/>
        </w:rPr>
        <w:t>2</w:t>
      </w:r>
      <w:r w:rsidR="007E029C">
        <w:rPr>
          <w:color w:val="000000"/>
          <w:sz w:val="24"/>
          <w:szCs w:val="24"/>
        </w:rPr>
        <w:t> (</w:t>
      </w:r>
      <w:r w:rsidR="00D66BC0" w:rsidRPr="00715D80">
        <w:rPr>
          <w:color w:val="000000"/>
          <w:sz w:val="24"/>
          <w:szCs w:val="24"/>
        </w:rPr>
        <w:t>0</w:t>
      </w:r>
      <w:r w:rsidR="00D66BC0">
        <w:rPr>
          <w:color w:val="000000"/>
          <w:sz w:val="24"/>
          <w:szCs w:val="24"/>
        </w:rPr>
        <w:t>.</w:t>
      </w:r>
      <w:r w:rsidR="00D66BC0" w:rsidRPr="00715D80">
        <w:rPr>
          <w:color w:val="000000"/>
          <w:sz w:val="24"/>
          <w:szCs w:val="24"/>
        </w:rPr>
        <w:t>2</w:t>
      </w:r>
      <w:r w:rsidRPr="00715D80">
        <w:rPr>
          <w:color w:val="000000"/>
          <w:sz w:val="24"/>
          <w:szCs w:val="24"/>
        </w:rPr>
        <w:t>7</w:t>
      </w:r>
      <w:r w:rsidR="00B1164A" w:rsidRPr="00715D80">
        <w:rPr>
          <w:color w:val="000000"/>
          <w:sz w:val="24"/>
          <w:szCs w:val="24"/>
        </w:rPr>
        <w:t>)</w:t>
      </w:r>
      <w:r w:rsidR="00072B89" w:rsidRPr="00715D80">
        <w:rPr>
          <w:color w:val="000000"/>
          <w:sz w:val="24"/>
          <w:szCs w:val="24"/>
        </w:rPr>
        <w:t>;</w:t>
      </w:r>
    </w:p>
    <w:p w:rsidR="000614B4" w:rsidRPr="00715D80" w:rsidRDefault="000614B4" w:rsidP="00FA5847">
      <w:pPr>
        <w:pStyle w:val="af4"/>
        <w:numPr>
          <w:ilvl w:val="0"/>
          <w:numId w:val="28"/>
        </w:numPr>
        <w:spacing w:line="480" w:lineRule="auto"/>
        <w:rPr>
          <w:sz w:val="24"/>
          <w:szCs w:val="24"/>
        </w:rPr>
      </w:pPr>
      <w:r w:rsidRPr="00715D80">
        <w:rPr>
          <w:color w:val="000000"/>
          <w:sz w:val="24"/>
          <w:szCs w:val="24"/>
        </w:rPr>
        <w:lastRenderedPageBreak/>
        <w:t xml:space="preserve">Лена: </w:t>
      </w:r>
      <w:r w:rsidR="00B1164A" w:rsidRPr="00715D80">
        <w:rPr>
          <w:color w:val="000000"/>
          <w:sz w:val="24"/>
          <w:szCs w:val="24"/>
          <w:lang w:val="en-US"/>
        </w:rPr>
        <w:t>SO</w:t>
      </w:r>
      <w:r w:rsidR="00B1164A" w:rsidRPr="00715D80">
        <w:rPr>
          <w:color w:val="000000"/>
          <w:sz w:val="24"/>
          <w:szCs w:val="24"/>
          <w:vertAlign w:val="subscript"/>
        </w:rPr>
        <w:t>4</w:t>
      </w:r>
      <w:r w:rsidR="007E029C">
        <w:rPr>
          <w:color w:val="000000"/>
          <w:sz w:val="24"/>
          <w:szCs w:val="24"/>
        </w:rPr>
        <w:t> (</w:t>
      </w:r>
      <w:r w:rsidR="00D66BC0" w:rsidRPr="00715D80">
        <w:rPr>
          <w:color w:val="000000"/>
          <w:sz w:val="24"/>
          <w:szCs w:val="24"/>
        </w:rPr>
        <w:t>1</w:t>
      </w:r>
      <w:r w:rsidR="00D66BC0">
        <w:rPr>
          <w:color w:val="000000"/>
          <w:sz w:val="24"/>
          <w:szCs w:val="24"/>
        </w:rPr>
        <w:t>.</w:t>
      </w:r>
      <w:r w:rsidR="00D66BC0" w:rsidRPr="00715D80">
        <w:rPr>
          <w:color w:val="000000"/>
          <w:sz w:val="24"/>
          <w:szCs w:val="24"/>
        </w:rPr>
        <w:t>0</w:t>
      </w:r>
      <w:r w:rsidR="00B1164A" w:rsidRPr="00715D80">
        <w:rPr>
          <w:color w:val="000000"/>
          <w:sz w:val="24"/>
          <w:szCs w:val="24"/>
        </w:rPr>
        <w:t xml:space="preserve">0), </w:t>
      </w:r>
      <w:r w:rsidR="00B1164A" w:rsidRPr="00715D80">
        <w:rPr>
          <w:color w:val="000000"/>
          <w:sz w:val="24"/>
          <w:szCs w:val="24"/>
          <w:lang w:val="en-US"/>
        </w:rPr>
        <w:t>NH</w:t>
      </w:r>
      <w:r w:rsidR="00B1164A" w:rsidRPr="00715D80">
        <w:rPr>
          <w:color w:val="000000"/>
          <w:sz w:val="24"/>
          <w:szCs w:val="24"/>
          <w:vertAlign w:val="subscript"/>
        </w:rPr>
        <w:t>4</w:t>
      </w:r>
      <w:r w:rsidR="007E029C">
        <w:rPr>
          <w:color w:val="000000"/>
          <w:sz w:val="24"/>
          <w:szCs w:val="24"/>
        </w:rPr>
        <w:t> (</w:t>
      </w:r>
      <w:r w:rsidR="00D66BC0" w:rsidRPr="00715D80">
        <w:rPr>
          <w:color w:val="000000"/>
          <w:sz w:val="24"/>
          <w:szCs w:val="24"/>
        </w:rPr>
        <w:t>0</w:t>
      </w:r>
      <w:r w:rsidR="00D66BC0">
        <w:rPr>
          <w:color w:val="000000"/>
          <w:sz w:val="24"/>
          <w:szCs w:val="24"/>
        </w:rPr>
        <w:t>.</w:t>
      </w:r>
      <w:r w:rsidR="00D66BC0" w:rsidRPr="00715D80">
        <w:rPr>
          <w:color w:val="000000"/>
          <w:sz w:val="24"/>
          <w:szCs w:val="24"/>
        </w:rPr>
        <w:t>8</w:t>
      </w:r>
      <w:r w:rsidR="00B1164A" w:rsidRPr="00715D80">
        <w:rPr>
          <w:color w:val="000000"/>
          <w:sz w:val="24"/>
          <w:szCs w:val="24"/>
        </w:rPr>
        <w:t xml:space="preserve">7), </w:t>
      </w:r>
      <w:r w:rsidR="00B1164A" w:rsidRPr="00715D80">
        <w:rPr>
          <w:color w:val="000000"/>
          <w:sz w:val="24"/>
          <w:szCs w:val="24"/>
          <w:lang w:val="en-US"/>
        </w:rPr>
        <w:t>O</w:t>
      </w:r>
      <w:r w:rsidR="00B1164A" w:rsidRPr="00715D80">
        <w:rPr>
          <w:color w:val="000000"/>
          <w:sz w:val="24"/>
          <w:szCs w:val="24"/>
          <w:vertAlign w:val="subscript"/>
        </w:rPr>
        <w:t>2</w:t>
      </w:r>
      <w:r w:rsidR="007E029C">
        <w:rPr>
          <w:color w:val="000000"/>
          <w:sz w:val="24"/>
          <w:szCs w:val="24"/>
        </w:rPr>
        <w:t> (</w:t>
      </w:r>
      <w:r w:rsidR="00D66BC0" w:rsidRPr="00715D80">
        <w:rPr>
          <w:color w:val="000000"/>
          <w:sz w:val="24"/>
          <w:szCs w:val="24"/>
        </w:rPr>
        <w:t>0</w:t>
      </w:r>
      <w:r w:rsidR="00D66BC0">
        <w:rPr>
          <w:color w:val="000000"/>
          <w:sz w:val="24"/>
          <w:szCs w:val="24"/>
        </w:rPr>
        <w:t>.</w:t>
      </w:r>
      <w:r w:rsidR="00D66BC0" w:rsidRPr="00715D80">
        <w:rPr>
          <w:color w:val="000000"/>
          <w:sz w:val="24"/>
          <w:szCs w:val="24"/>
        </w:rPr>
        <w:t>6</w:t>
      </w:r>
      <w:r w:rsidR="00B1164A" w:rsidRPr="00715D80">
        <w:rPr>
          <w:color w:val="000000"/>
          <w:sz w:val="24"/>
          <w:szCs w:val="24"/>
        </w:rPr>
        <w:t>2), нефтепродукты</w:t>
      </w:r>
      <w:r w:rsidR="007E029C">
        <w:rPr>
          <w:color w:val="000000"/>
          <w:sz w:val="24"/>
          <w:szCs w:val="24"/>
        </w:rPr>
        <w:t> (</w:t>
      </w:r>
      <w:r w:rsidR="00D66BC0" w:rsidRPr="00715D80">
        <w:rPr>
          <w:color w:val="000000"/>
          <w:sz w:val="24"/>
          <w:szCs w:val="24"/>
        </w:rPr>
        <w:t>0</w:t>
      </w:r>
      <w:r w:rsidR="00D66BC0">
        <w:rPr>
          <w:color w:val="000000"/>
          <w:sz w:val="24"/>
          <w:szCs w:val="24"/>
        </w:rPr>
        <w:t>.</w:t>
      </w:r>
      <w:r w:rsidR="00D66BC0" w:rsidRPr="00715D80">
        <w:rPr>
          <w:color w:val="000000"/>
          <w:sz w:val="24"/>
          <w:szCs w:val="24"/>
        </w:rPr>
        <w:t>2</w:t>
      </w:r>
      <w:r w:rsidR="00B1164A" w:rsidRPr="00715D80">
        <w:rPr>
          <w:color w:val="000000"/>
          <w:sz w:val="24"/>
          <w:szCs w:val="24"/>
        </w:rPr>
        <w:t>5), БПК</w:t>
      </w:r>
      <w:r w:rsidR="00B1164A" w:rsidRPr="00715D80">
        <w:rPr>
          <w:color w:val="000000"/>
          <w:sz w:val="24"/>
          <w:szCs w:val="24"/>
          <w:vertAlign w:val="subscript"/>
        </w:rPr>
        <w:t>5</w:t>
      </w:r>
      <w:r w:rsidR="007E029C">
        <w:rPr>
          <w:color w:val="000000"/>
          <w:sz w:val="24"/>
          <w:szCs w:val="24"/>
        </w:rPr>
        <w:t> (</w:t>
      </w:r>
      <w:r w:rsidR="00D66BC0" w:rsidRPr="00715D80">
        <w:rPr>
          <w:color w:val="000000"/>
          <w:sz w:val="24"/>
          <w:szCs w:val="24"/>
        </w:rPr>
        <w:t>0</w:t>
      </w:r>
      <w:r w:rsidR="00D66BC0">
        <w:rPr>
          <w:color w:val="000000"/>
          <w:sz w:val="24"/>
          <w:szCs w:val="24"/>
        </w:rPr>
        <w:t>.</w:t>
      </w:r>
      <w:r w:rsidR="00D66BC0" w:rsidRPr="00715D80">
        <w:rPr>
          <w:color w:val="000000"/>
          <w:sz w:val="24"/>
          <w:szCs w:val="24"/>
        </w:rPr>
        <w:t>2</w:t>
      </w:r>
      <w:r w:rsidR="00B1164A" w:rsidRPr="00715D80">
        <w:rPr>
          <w:color w:val="000000"/>
          <w:sz w:val="24"/>
          <w:szCs w:val="24"/>
        </w:rPr>
        <w:t xml:space="preserve">5), </w:t>
      </w:r>
      <w:r w:rsidR="00B1164A" w:rsidRPr="00715D80">
        <w:rPr>
          <w:color w:val="000000"/>
          <w:sz w:val="24"/>
          <w:szCs w:val="24"/>
          <w:lang w:val="en-US"/>
        </w:rPr>
        <w:t>NO</w:t>
      </w:r>
      <w:r w:rsidR="00B1164A" w:rsidRPr="00715D80">
        <w:rPr>
          <w:color w:val="000000"/>
          <w:sz w:val="24"/>
          <w:szCs w:val="24"/>
          <w:vertAlign w:val="subscript"/>
        </w:rPr>
        <w:t>2</w:t>
      </w:r>
      <w:r w:rsidR="007E029C">
        <w:rPr>
          <w:color w:val="000000"/>
          <w:sz w:val="24"/>
          <w:szCs w:val="24"/>
        </w:rPr>
        <w:t> (</w:t>
      </w:r>
      <w:r w:rsidR="00D66BC0" w:rsidRPr="00715D80">
        <w:rPr>
          <w:color w:val="000000"/>
          <w:sz w:val="24"/>
          <w:szCs w:val="24"/>
        </w:rPr>
        <w:t>0</w:t>
      </w:r>
      <w:r w:rsidR="00D66BC0">
        <w:rPr>
          <w:color w:val="000000"/>
          <w:sz w:val="24"/>
          <w:szCs w:val="24"/>
        </w:rPr>
        <w:t>.</w:t>
      </w:r>
      <w:r w:rsidR="00D66BC0" w:rsidRPr="00715D80">
        <w:rPr>
          <w:color w:val="000000"/>
          <w:sz w:val="24"/>
          <w:szCs w:val="24"/>
        </w:rPr>
        <w:t>1</w:t>
      </w:r>
      <w:r w:rsidR="00B1164A" w:rsidRPr="00715D80">
        <w:rPr>
          <w:color w:val="000000"/>
          <w:sz w:val="24"/>
          <w:szCs w:val="24"/>
        </w:rPr>
        <w:t>4), фенолы</w:t>
      </w:r>
      <w:r w:rsidR="007E029C">
        <w:rPr>
          <w:color w:val="000000"/>
          <w:sz w:val="24"/>
          <w:szCs w:val="24"/>
        </w:rPr>
        <w:t> (</w:t>
      </w:r>
      <w:r w:rsidR="00D66BC0" w:rsidRPr="00715D80">
        <w:rPr>
          <w:color w:val="000000"/>
          <w:sz w:val="24"/>
          <w:szCs w:val="24"/>
        </w:rPr>
        <w:t>0</w:t>
      </w:r>
      <w:r w:rsidR="00D66BC0">
        <w:rPr>
          <w:color w:val="000000"/>
          <w:sz w:val="24"/>
          <w:szCs w:val="24"/>
        </w:rPr>
        <w:t>.</w:t>
      </w:r>
      <w:r w:rsidR="00D66BC0" w:rsidRPr="00715D80">
        <w:rPr>
          <w:color w:val="000000"/>
          <w:sz w:val="24"/>
          <w:szCs w:val="24"/>
        </w:rPr>
        <w:t>1</w:t>
      </w:r>
      <w:r w:rsidR="00B1164A" w:rsidRPr="00715D80">
        <w:rPr>
          <w:color w:val="000000"/>
          <w:sz w:val="24"/>
          <w:szCs w:val="24"/>
        </w:rPr>
        <w:t>2)</w:t>
      </w:r>
      <w:r w:rsidR="00072B89" w:rsidRPr="00715D80">
        <w:rPr>
          <w:color w:val="000000"/>
          <w:sz w:val="24"/>
          <w:szCs w:val="24"/>
        </w:rPr>
        <w:t>;</w:t>
      </w:r>
    </w:p>
    <w:p w:rsidR="000614B4" w:rsidRPr="00715D80" w:rsidRDefault="000614B4" w:rsidP="00FA5847">
      <w:pPr>
        <w:pStyle w:val="af4"/>
        <w:numPr>
          <w:ilvl w:val="0"/>
          <w:numId w:val="28"/>
        </w:numPr>
        <w:spacing w:line="480" w:lineRule="auto"/>
        <w:rPr>
          <w:sz w:val="24"/>
          <w:szCs w:val="24"/>
        </w:rPr>
      </w:pPr>
      <w:r w:rsidRPr="00715D80">
        <w:rPr>
          <w:color w:val="000000"/>
          <w:sz w:val="24"/>
          <w:szCs w:val="24"/>
        </w:rPr>
        <w:t>Амур</w:t>
      </w:r>
      <w:r w:rsidR="007E029C">
        <w:rPr>
          <w:color w:val="000000"/>
          <w:sz w:val="24"/>
          <w:szCs w:val="24"/>
        </w:rPr>
        <w:t> (</w:t>
      </w:r>
      <w:proofErr w:type="spellStart"/>
      <w:r w:rsidRPr="00715D80">
        <w:rPr>
          <w:color w:val="000000"/>
          <w:sz w:val="24"/>
          <w:szCs w:val="24"/>
        </w:rPr>
        <w:t>подбассейн</w:t>
      </w:r>
      <w:proofErr w:type="spellEnd"/>
      <w:r w:rsidRPr="00715D80">
        <w:rPr>
          <w:color w:val="000000"/>
          <w:sz w:val="24"/>
          <w:szCs w:val="24"/>
        </w:rPr>
        <w:t xml:space="preserve"> Амура</w:t>
      </w:r>
      <w:r w:rsidR="00B1164A" w:rsidRPr="00715D80">
        <w:rPr>
          <w:color w:val="000000"/>
          <w:sz w:val="24"/>
          <w:szCs w:val="24"/>
        </w:rPr>
        <w:t>)</w:t>
      </w:r>
      <w:r w:rsidRPr="00715D80">
        <w:rPr>
          <w:color w:val="000000"/>
          <w:sz w:val="24"/>
          <w:szCs w:val="24"/>
        </w:rPr>
        <w:t xml:space="preserve">: </w:t>
      </w:r>
      <w:r w:rsidR="00B1164A" w:rsidRPr="00715D80">
        <w:rPr>
          <w:color w:val="000000"/>
          <w:sz w:val="24"/>
          <w:szCs w:val="24"/>
        </w:rPr>
        <w:t>ХПК</w:t>
      </w:r>
      <w:r w:rsidR="007E029C">
        <w:rPr>
          <w:color w:val="000000"/>
          <w:sz w:val="24"/>
          <w:szCs w:val="24"/>
        </w:rPr>
        <w:t> (</w:t>
      </w:r>
      <w:r w:rsidR="00D66BC0" w:rsidRPr="00715D80">
        <w:rPr>
          <w:color w:val="000000"/>
          <w:sz w:val="24"/>
          <w:szCs w:val="24"/>
        </w:rPr>
        <w:t>0</w:t>
      </w:r>
      <w:r w:rsidR="00D66BC0">
        <w:rPr>
          <w:color w:val="000000"/>
          <w:sz w:val="24"/>
          <w:szCs w:val="24"/>
        </w:rPr>
        <w:t>.</w:t>
      </w:r>
      <w:r w:rsidR="00D66BC0" w:rsidRPr="00715D80">
        <w:rPr>
          <w:color w:val="000000"/>
          <w:sz w:val="24"/>
          <w:szCs w:val="24"/>
        </w:rPr>
        <w:t>7</w:t>
      </w:r>
      <w:r w:rsidR="00B1164A" w:rsidRPr="00715D80">
        <w:rPr>
          <w:color w:val="000000"/>
          <w:sz w:val="24"/>
          <w:szCs w:val="24"/>
        </w:rPr>
        <w:t xml:space="preserve">8), </w:t>
      </w:r>
      <w:r w:rsidR="00B1164A" w:rsidRPr="00715D80">
        <w:rPr>
          <w:color w:val="000000"/>
          <w:sz w:val="24"/>
          <w:szCs w:val="24"/>
          <w:lang w:val="en-US"/>
        </w:rPr>
        <w:t>pH</w:t>
      </w:r>
      <w:r w:rsidR="007E029C">
        <w:rPr>
          <w:color w:val="000000"/>
          <w:sz w:val="24"/>
          <w:szCs w:val="24"/>
        </w:rPr>
        <w:t> (</w:t>
      </w:r>
      <w:r w:rsidR="00D66BC0" w:rsidRPr="00715D80">
        <w:rPr>
          <w:color w:val="000000"/>
          <w:sz w:val="24"/>
          <w:szCs w:val="24"/>
        </w:rPr>
        <w:t>0</w:t>
      </w:r>
      <w:r w:rsidR="00D66BC0">
        <w:rPr>
          <w:color w:val="000000"/>
          <w:sz w:val="24"/>
          <w:szCs w:val="24"/>
        </w:rPr>
        <w:t>.</w:t>
      </w:r>
      <w:r w:rsidR="00D66BC0" w:rsidRPr="00715D80">
        <w:rPr>
          <w:color w:val="000000"/>
          <w:sz w:val="24"/>
          <w:szCs w:val="24"/>
        </w:rPr>
        <w:t>5</w:t>
      </w:r>
      <w:r w:rsidR="00B1164A" w:rsidRPr="00715D80">
        <w:rPr>
          <w:color w:val="000000"/>
          <w:sz w:val="24"/>
          <w:szCs w:val="24"/>
        </w:rPr>
        <w:t xml:space="preserve">0), </w:t>
      </w:r>
      <w:r w:rsidR="00B1164A" w:rsidRPr="00715D80">
        <w:rPr>
          <w:color w:val="000000"/>
          <w:sz w:val="24"/>
          <w:szCs w:val="24"/>
          <w:lang w:val="en-US"/>
        </w:rPr>
        <w:t>NH</w:t>
      </w:r>
      <w:r w:rsidR="00B1164A" w:rsidRPr="00715D80">
        <w:rPr>
          <w:color w:val="000000"/>
          <w:sz w:val="24"/>
          <w:szCs w:val="24"/>
          <w:vertAlign w:val="subscript"/>
        </w:rPr>
        <w:t>4</w:t>
      </w:r>
      <w:r w:rsidR="007E029C">
        <w:rPr>
          <w:color w:val="000000"/>
          <w:sz w:val="24"/>
          <w:szCs w:val="24"/>
        </w:rPr>
        <w:t> (</w:t>
      </w:r>
      <w:r w:rsidR="00D66BC0" w:rsidRPr="00715D80">
        <w:rPr>
          <w:color w:val="000000"/>
          <w:sz w:val="24"/>
          <w:szCs w:val="24"/>
        </w:rPr>
        <w:t>0</w:t>
      </w:r>
      <w:r w:rsidR="00D66BC0">
        <w:rPr>
          <w:color w:val="000000"/>
          <w:sz w:val="24"/>
          <w:szCs w:val="24"/>
        </w:rPr>
        <w:t>.</w:t>
      </w:r>
      <w:r w:rsidR="00D66BC0" w:rsidRPr="00715D80">
        <w:rPr>
          <w:color w:val="000000"/>
          <w:sz w:val="24"/>
          <w:szCs w:val="24"/>
        </w:rPr>
        <w:t>2</w:t>
      </w:r>
      <w:r w:rsidR="00B1164A" w:rsidRPr="00715D80">
        <w:rPr>
          <w:color w:val="000000"/>
          <w:sz w:val="24"/>
          <w:szCs w:val="24"/>
        </w:rPr>
        <w:t>9), БПК</w:t>
      </w:r>
      <w:r w:rsidR="00B1164A" w:rsidRPr="00715D80">
        <w:rPr>
          <w:color w:val="000000"/>
          <w:sz w:val="24"/>
          <w:szCs w:val="24"/>
          <w:vertAlign w:val="subscript"/>
        </w:rPr>
        <w:t>5</w:t>
      </w:r>
      <w:r w:rsidR="007E029C">
        <w:rPr>
          <w:color w:val="000000"/>
          <w:sz w:val="24"/>
          <w:szCs w:val="24"/>
        </w:rPr>
        <w:t> (</w:t>
      </w:r>
      <w:r w:rsidR="00D66BC0" w:rsidRPr="00715D80">
        <w:rPr>
          <w:color w:val="000000"/>
          <w:sz w:val="24"/>
          <w:szCs w:val="24"/>
        </w:rPr>
        <w:t>0</w:t>
      </w:r>
      <w:r w:rsidR="00D66BC0">
        <w:rPr>
          <w:color w:val="000000"/>
          <w:sz w:val="24"/>
          <w:szCs w:val="24"/>
        </w:rPr>
        <w:t>.</w:t>
      </w:r>
      <w:r w:rsidR="00D66BC0" w:rsidRPr="00715D80">
        <w:rPr>
          <w:color w:val="000000"/>
          <w:sz w:val="24"/>
          <w:szCs w:val="24"/>
        </w:rPr>
        <w:t>2</w:t>
      </w:r>
      <w:r w:rsidR="00B1164A" w:rsidRPr="00715D80">
        <w:rPr>
          <w:color w:val="000000"/>
          <w:sz w:val="24"/>
          <w:szCs w:val="24"/>
        </w:rPr>
        <w:t>2), нефтепродукты</w:t>
      </w:r>
      <w:r w:rsidR="007E029C">
        <w:rPr>
          <w:color w:val="000000"/>
          <w:sz w:val="24"/>
          <w:szCs w:val="24"/>
        </w:rPr>
        <w:t> (</w:t>
      </w:r>
      <w:r w:rsidR="00D66BC0" w:rsidRPr="00715D80">
        <w:rPr>
          <w:color w:val="000000"/>
          <w:sz w:val="24"/>
          <w:szCs w:val="24"/>
        </w:rPr>
        <w:t>0</w:t>
      </w:r>
      <w:r w:rsidR="00D66BC0">
        <w:rPr>
          <w:color w:val="000000"/>
          <w:sz w:val="24"/>
          <w:szCs w:val="24"/>
        </w:rPr>
        <w:t>.</w:t>
      </w:r>
      <w:r w:rsidR="00D66BC0" w:rsidRPr="00715D80">
        <w:rPr>
          <w:color w:val="000000"/>
          <w:sz w:val="24"/>
          <w:szCs w:val="24"/>
        </w:rPr>
        <w:t>2</w:t>
      </w:r>
      <w:r w:rsidR="00B1164A" w:rsidRPr="00715D80">
        <w:rPr>
          <w:color w:val="000000"/>
          <w:sz w:val="24"/>
          <w:szCs w:val="24"/>
        </w:rPr>
        <w:t xml:space="preserve">0), </w:t>
      </w:r>
      <w:r w:rsidR="00B1164A" w:rsidRPr="00715D80">
        <w:rPr>
          <w:color w:val="000000"/>
          <w:sz w:val="24"/>
          <w:szCs w:val="24"/>
          <w:lang w:val="en-US"/>
        </w:rPr>
        <w:t>NO</w:t>
      </w:r>
      <w:r w:rsidR="00B1164A" w:rsidRPr="00715D80">
        <w:rPr>
          <w:color w:val="000000"/>
          <w:sz w:val="24"/>
          <w:szCs w:val="24"/>
          <w:vertAlign w:val="subscript"/>
        </w:rPr>
        <w:t>2</w:t>
      </w:r>
      <w:r w:rsidR="007E029C">
        <w:rPr>
          <w:color w:val="000000"/>
          <w:sz w:val="24"/>
          <w:szCs w:val="24"/>
        </w:rPr>
        <w:t> (</w:t>
      </w:r>
      <w:r w:rsidR="00D66BC0" w:rsidRPr="00715D80">
        <w:rPr>
          <w:color w:val="000000"/>
          <w:sz w:val="24"/>
          <w:szCs w:val="24"/>
        </w:rPr>
        <w:t>0</w:t>
      </w:r>
      <w:r w:rsidR="00D66BC0">
        <w:rPr>
          <w:color w:val="000000"/>
          <w:sz w:val="24"/>
          <w:szCs w:val="24"/>
        </w:rPr>
        <w:t>.</w:t>
      </w:r>
      <w:r w:rsidR="00D66BC0" w:rsidRPr="00715D80">
        <w:rPr>
          <w:color w:val="000000"/>
          <w:sz w:val="24"/>
          <w:szCs w:val="24"/>
        </w:rPr>
        <w:t>1</w:t>
      </w:r>
      <w:r w:rsidR="00B1164A" w:rsidRPr="00715D80">
        <w:rPr>
          <w:color w:val="000000"/>
          <w:sz w:val="24"/>
          <w:szCs w:val="24"/>
        </w:rPr>
        <w:t>3)</w:t>
      </w:r>
      <w:r w:rsidR="00072B89" w:rsidRPr="00715D80">
        <w:rPr>
          <w:color w:val="000000"/>
          <w:sz w:val="24"/>
          <w:szCs w:val="24"/>
        </w:rPr>
        <w:t>;</w:t>
      </w:r>
    </w:p>
    <w:p w:rsidR="000614B4" w:rsidRPr="00715D80" w:rsidRDefault="000614B4" w:rsidP="00FA5847">
      <w:pPr>
        <w:pStyle w:val="af4"/>
        <w:numPr>
          <w:ilvl w:val="0"/>
          <w:numId w:val="28"/>
        </w:numPr>
        <w:spacing w:line="480" w:lineRule="auto"/>
        <w:rPr>
          <w:sz w:val="24"/>
          <w:szCs w:val="24"/>
        </w:rPr>
      </w:pPr>
      <w:r w:rsidRPr="00715D80">
        <w:rPr>
          <w:color w:val="000000"/>
          <w:sz w:val="24"/>
          <w:szCs w:val="24"/>
        </w:rPr>
        <w:t>Амур</w:t>
      </w:r>
      <w:r w:rsidR="007E029C">
        <w:rPr>
          <w:color w:val="000000"/>
          <w:sz w:val="24"/>
          <w:szCs w:val="24"/>
        </w:rPr>
        <w:t> (</w:t>
      </w:r>
      <w:proofErr w:type="spellStart"/>
      <w:r w:rsidRPr="00715D80">
        <w:rPr>
          <w:color w:val="000000"/>
          <w:sz w:val="24"/>
          <w:szCs w:val="24"/>
        </w:rPr>
        <w:t>подбассейн</w:t>
      </w:r>
      <w:proofErr w:type="spellEnd"/>
      <w:r w:rsidRPr="00715D80">
        <w:rPr>
          <w:color w:val="000000"/>
          <w:sz w:val="24"/>
          <w:szCs w:val="24"/>
        </w:rPr>
        <w:t xml:space="preserve"> Уссури</w:t>
      </w:r>
      <w:r w:rsidR="00B1164A" w:rsidRPr="00715D80">
        <w:rPr>
          <w:color w:val="000000"/>
          <w:sz w:val="24"/>
          <w:szCs w:val="24"/>
        </w:rPr>
        <w:t>)</w:t>
      </w:r>
      <w:r w:rsidRPr="00715D80">
        <w:rPr>
          <w:color w:val="000000"/>
          <w:sz w:val="24"/>
          <w:szCs w:val="24"/>
        </w:rPr>
        <w:t xml:space="preserve">: </w:t>
      </w:r>
      <w:r w:rsidR="00B1164A" w:rsidRPr="00715D80">
        <w:rPr>
          <w:color w:val="000000"/>
          <w:sz w:val="24"/>
          <w:szCs w:val="24"/>
        </w:rPr>
        <w:t>ХПК</w:t>
      </w:r>
      <w:r w:rsidR="007E029C">
        <w:rPr>
          <w:color w:val="000000"/>
          <w:sz w:val="24"/>
          <w:szCs w:val="24"/>
        </w:rPr>
        <w:t> (</w:t>
      </w:r>
      <w:r w:rsidR="00D66BC0" w:rsidRPr="00715D80">
        <w:rPr>
          <w:color w:val="000000"/>
          <w:sz w:val="24"/>
          <w:szCs w:val="24"/>
        </w:rPr>
        <w:t>0</w:t>
      </w:r>
      <w:r w:rsidR="00D66BC0">
        <w:rPr>
          <w:color w:val="000000"/>
          <w:sz w:val="24"/>
          <w:szCs w:val="24"/>
        </w:rPr>
        <w:t>.</w:t>
      </w:r>
      <w:r w:rsidR="00D66BC0" w:rsidRPr="00715D80">
        <w:rPr>
          <w:color w:val="000000"/>
          <w:sz w:val="24"/>
          <w:szCs w:val="24"/>
        </w:rPr>
        <w:t>7</w:t>
      </w:r>
      <w:r w:rsidR="00B1164A" w:rsidRPr="00715D80">
        <w:rPr>
          <w:color w:val="000000"/>
          <w:sz w:val="24"/>
          <w:szCs w:val="24"/>
        </w:rPr>
        <w:t xml:space="preserve">6), </w:t>
      </w:r>
      <w:r w:rsidR="00B1164A" w:rsidRPr="00715D80">
        <w:rPr>
          <w:color w:val="000000"/>
          <w:sz w:val="24"/>
          <w:szCs w:val="24"/>
          <w:lang w:val="en-US"/>
        </w:rPr>
        <w:t>Ni</w:t>
      </w:r>
      <w:r w:rsidR="007E029C">
        <w:rPr>
          <w:color w:val="000000"/>
          <w:sz w:val="24"/>
          <w:szCs w:val="24"/>
        </w:rPr>
        <w:t> (</w:t>
      </w:r>
      <w:r w:rsidR="00D66BC0" w:rsidRPr="00715D80">
        <w:rPr>
          <w:color w:val="000000"/>
          <w:sz w:val="24"/>
          <w:szCs w:val="24"/>
        </w:rPr>
        <w:t>0</w:t>
      </w:r>
      <w:r w:rsidR="00D66BC0">
        <w:rPr>
          <w:color w:val="000000"/>
          <w:sz w:val="24"/>
          <w:szCs w:val="24"/>
        </w:rPr>
        <w:t>.</w:t>
      </w:r>
      <w:r w:rsidR="00D66BC0" w:rsidRPr="00715D80">
        <w:rPr>
          <w:color w:val="000000"/>
          <w:sz w:val="24"/>
          <w:szCs w:val="24"/>
        </w:rPr>
        <w:t>6</w:t>
      </w:r>
      <w:r w:rsidR="00B1164A" w:rsidRPr="00715D80">
        <w:rPr>
          <w:color w:val="000000"/>
          <w:sz w:val="24"/>
          <w:szCs w:val="24"/>
        </w:rPr>
        <w:t xml:space="preserve">7), </w:t>
      </w:r>
      <w:r w:rsidR="00B1164A" w:rsidRPr="00715D80">
        <w:rPr>
          <w:color w:val="000000"/>
          <w:sz w:val="24"/>
          <w:szCs w:val="24"/>
          <w:lang w:val="en-US"/>
        </w:rPr>
        <w:t>NH</w:t>
      </w:r>
      <w:r w:rsidR="00B1164A" w:rsidRPr="00715D80">
        <w:rPr>
          <w:color w:val="000000"/>
          <w:sz w:val="24"/>
          <w:szCs w:val="24"/>
          <w:vertAlign w:val="subscript"/>
        </w:rPr>
        <w:t>4</w:t>
      </w:r>
      <w:r w:rsidR="007E029C">
        <w:rPr>
          <w:color w:val="000000"/>
          <w:sz w:val="24"/>
          <w:szCs w:val="24"/>
        </w:rPr>
        <w:t> (</w:t>
      </w:r>
      <w:r w:rsidR="00D66BC0" w:rsidRPr="00715D80">
        <w:rPr>
          <w:color w:val="000000"/>
          <w:sz w:val="24"/>
          <w:szCs w:val="24"/>
        </w:rPr>
        <w:t>0</w:t>
      </w:r>
      <w:r w:rsidR="00D66BC0">
        <w:rPr>
          <w:color w:val="000000"/>
          <w:sz w:val="24"/>
          <w:szCs w:val="24"/>
        </w:rPr>
        <w:t>.</w:t>
      </w:r>
      <w:r w:rsidR="00D66BC0" w:rsidRPr="00715D80">
        <w:rPr>
          <w:color w:val="000000"/>
          <w:sz w:val="24"/>
          <w:szCs w:val="24"/>
        </w:rPr>
        <w:t>6</w:t>
      </w:r>
      <w:r w:rsidR="00B1164A" w:rsidRPr="00715D80">
        <w:rPr>
          <w:color w:val="000000"/>
          <w:sz w:val="24"/>
          <w:szCs w:val="24"/>
        </w:rPr>
        <w:t>0), летучие фен</w:t>
      </w:r>
      <w:r w:rsidR="00B1164A" w:rsidRPr="00715D80">
        <w:rPr>
          <w:color w:val="000000"/>
          <w:sz w:val="24"/>
          <w:szCs w:val="24"/>
        </w:rPr>
        <w:t>о</w:t>
      </w:r>
      <w:r w:rsidR="00B1164A" w:rsidRPr="00715D80">
        <w:rPr>
          <w:color w:val="000000"/>
          <w:sz w:val="24"/>
          <w:szCs w:val="24"/>
        </w:rPr>
        <w:t>лы</w:t>
      </w:r>
      <w:r w:rsidR="007E029C">
        <w:rPr>
          <w:color w:val="000000"/>
          <w:sz w:val="24"/>
          <w:szCs w:val="24"/>
        </w:rPr>
        <w:t> (</w:t>
      </w:r>
      <w:r w:rsidR="00D66BC0" w:rsidRPr="00715D80">
        <w:rPr>
          <w:color w:val="000000"/>
          <w:sz w:val="24"/>
          <w:szCs w:val="24"/>
        </w:rPr>
        <w:t>0</w:t>
      </w:r>
      <w:r w:rsidR="00D66BC0">
        <w:rPr>
          <w:color w:val="000000"/>
          <w:sz w:val="24"/>
          <w:szCs w:val="24"/>
        </w:rPr>
        <w:t>.</w:t>
      </w:r>
      <w:r w:rsidR="00D66BC0" w:rsidRPr="00715D80">
        <w:rPr>
          <w:color w:val="000000"/>
          <w:sz w:val="24"/>
          <w:szCs w:val="24"/>
        </w:rPr>
        <w:t>6</w:t>
      </w:r>
      <w:r w:rsidR="00B1164A" w:rsidRPr="00715D80">
        <w:rPr>
          <w:color w:val="000000"/>
          <w:sz w:val="24"/>
          <w:szCs w:val="24"/>
        </w:rPr>
        <w:t>0), БПК</w:t>
      </w:r>
      <w:r w:rsidR="00B1164A" w:rsidRPr="00715D80">
        <w:rPr>
          <w:color w:val="000000"/>
          <w:sz w:val="24"/>
          <w:szCs w:val="24"/>
          <w:vertAlign w:val="subscript"/>
        </w:rPr>
        <w:t>5</w:t>
      </w:r>
      <w:r w:rsidR="007E029C">
        <w:rPr>
          <w:color w:val="000000"/>
          <w:sz w:val="24"/>
          <w:szCs w:val="24"/>
        </w:rPr>
        <w:t> (</w:t>
      </w:r>
      <w:r w:rsidR="00D66BC0" w:rsidRPr="00715D80">
        <w:rPr>
          <w:color w:val="000000"/>
          <w:sz w:val="24"/>
          <w:szCs w:val="24"/>
        </w:rPr>
        <w:t>0</w:t>
      </w:r>
      <w:r w:rsidR="00D66BC0">
        <w:rPr>
          <w:color w:val="000000"/>
          <w:sz w:val="24"/>
          <w:szCs w:val="24"/>
        </w:rPr>
        <w:t>.</w:t>
      </w:r>
      <w:r w:rsidR="00D66BC0" w:rsidRPr="00715D80">
        <w:rPr>
          <w:color w:val="000000"/>
          <w:sz w:val="24"/>
          <w:szCs w:val="24"/>
        </w:rPr>
        <w:t>5</w:t>
      </w:r>
      <w:r w:rsidR="00B1164A" w:rsidRPr="00715D80">
        <w:rPr>
          <w:color w:val="000000"/>
          <w:sz w:val="24"/>
          <w:szCs w:val="24"/>
        </w:rPr>
        <w:t xml:space="preserve">5), </w:t>
      </w:r>
      <w:r w:rsidR="00B1164A" w:rsidRPr="00715D80">
        <w:rPr>
          <w:color w:val="000000"/>
          <w:sz w:val="24"/>
          <w:szCs w:val="24"/>
          <w:lang w:val="en-US"/>
        </w:rPr>
        <w:t>Cd</w:t>
      </w:r>
      <w:r w:rsidR="007E029C">
        <w:rPr>
          <w:color w:val="000000"/>
          <w:sz w:val="24"/>
          <w:szCs w:val="24"/>
        </w:rPr>
        <w:t> (</w:t>
      </w:r>
      <w:r w:rsidR="00D66BC0" w:rsidRPr="00715D80">
        <w:rPr>
          <w:color w:val="000000"/>
          <w:sz w:val="24"/>
          <w:szCs w:val="24"/>
        </w:rPr>
        <w:t>0</w:t>
      </w:r>
      <w:r w:rsidR="00D66BC0">
        <w:rPr>
          <w:color w:val="000000"/>
          <w:sz w:val="24"/>
          <w:szCs w:val="24"/>
        </w:rPr>
        <w:t>.</w:t>
      </w:r>
      <w:r w:rsidR="00D66BC0" w:rsidRPr="00715D80">
        <w:rPr>
          <w:color w:val="000000"/>
          <w:sz w:val="24"/>
          <w:szCs w:val="24"/>
        </w:rPr>
        <w:t>5</w:t>
      </w:r>
      <w:r w:rsidR="00B1164A" w:rsidRPr="00715D80">
        <w:rPr>
          <w:color w:val="000000"/>
          <w:sz w:val="24"/>
          <w:szCs w:val="24"/>
        </w:rPr>
        <w:t>0), СПАВ</w:t>
      </w:r>
      <w:r w:rsidR="007E029C">
        <w:rPr>
          <w:color w:val="000000"/>
          <w:sz w:val="24"/>
          <w:szCs w:val="24"/>
        </w:rPr>
        <w:t> (</w:t>
      </w:r>
      <w:r w:rsidR="00D66BC0" w:rsidRPr="00715D80">
        <w:rPr>
          <w:color w:val="000000"/>
          <w:sz w:val="24"/>
          <w:szCs w:val="24"/>
        </w:rPr>
        <w:t>0</w:t>
      </w:r>
      <w:r w:rsidR="00D66BC0">
        <w:rPr>
          <w:color w:val="000000"/>
          <w:sz w:val="24"/>
          <w:szCs w:val="24"/>
        </w:rPr>
        <w:t>.</w:t>
      </w:r>
      <w:r w:rsidR="00D66BC0" w:rsidRPr="00715D80">
        <w:rPr>
          <w:color w:val="000000"/>
          <w:sz w:val="24"/>
          <w:szCs w:val="24"/>
        </w:rPr>
        <w:t>4</w:t>
      </w:r>
      <w:r w:rsidR="00B1164A" w:rsidRPr="00715D80">
        <w:rPr>
          <w:color w:val="000000"/>
          <w:sz w:val="24"/>
          <w:szCs w:val="24"/>
        </w:rPr>
        <w:t xml:space="preserve">8), </w:t>
      </w:r>
      <w:r w:rsidR="00B1164A" w:rsidRPr="00715D80">
        <w:rPr>
          <w:color w:val="000000"/>
          <w:sz w:val="24"/>
          <w:szCs w:val="24"/>
          <w:lang w:val="en-US"/>
        </w:rPr>
        <w:t>O</w:t>
      </w:r>
      <w:r w:rsidR="00B1164A" w:rsidRPr="00715D80">
        <w:rPr>
          <w:color w:val="000000"/>
          <w:sz w:val="24"/>
          <w:szCs w:val="24"/>
          <w:vertAlign w:val="subscript"/>
        </w:rPr>
        <w:t>2</w:t>
      </w:r>
      <w:r w:rsidR="007E029C">
        <w:rPr>
          <w:color w:val="000000"/>
          <w:sz w:val="24"/>
          <w:szCs w:val="24"/>
        </w:rPr>
        <w:t> (</w:t>
      </w:r>
      <w:r w:rsidR="00D66BC0" w:rsidRPr="00715D80">
        <w:rPr>
          <w:color w:val="000000"/>
          <w:sz w:val="24"/>
          <w:szCs w:val="24"/>
        </w:rPr>
        <w:t>0</w:t>
      </w:r>
      <w:r w:rsidR="00D66BC0">
        <w:rPr>
          <w:color w:val="000000"/>
          <w:sz w:val="24"/>
          <w:szCs w:val="24"/>
        </w:rPr>
        <w:t>.</w:t>
      </w:r>
      <w:r w:rsidR="00D66BC0" w:rsidRPr="00715D80">
        <w:rPr>
          <w:color w:val="000000"/>
          <w:sz w:val="24"/>
          <w:szCs w:val="24"/>
        </w:rPr>
        <w:t>4</w:t>
      </w:r>
      <w:r w:rsidR="00B1164A" w:rsidRPr="00715D80">
        <w:rPr>
          <w:color w:val="000000"/>
          <w:sz w:val="24"/>
          <w:szCs w:val="24"/>
        </w:rPr>
        <w:t>4), фториды</w:t>
      </w:r>
      <w:r w:rsidR="007E029C">
        <w:rPr>
          <w:color w:val="000000"/>
          <w:sz w:val="24"/>
          <w:szCs w:val="24"/>
        </w:rPr>
        <w:t> (</w:t>
      </w:r>
      <w:r w:rsidR="00D66BC0" w:rsidRPr="00715D80">
        <w:rPr>
          <w:color w:val="000000"/>
          <w:sz w:val="24"/>
          <w:szCs w:val="24"/>
        </w:rPr>
        <w:t>0</w:t>
      </w:r>
      <w:r w:rsidR="00D66BC0">
        <w:rPr>
          <w:color w:val="000000"/>
          <w:sz w:val="24"/>
          <w:szCs w:val="24"/>
        </w:rPr>
        <w:t>.</w:t>
      </w:r>
      <w:r w:rsidR="00D66BC0" w:rsidRPr="00715D80">
        <w:rPr>
          <w:color w:val="000000"/>
          <w:sz w:val="24"/>
          <w:szCs w:val="24"/>
        </w:rPr>
        <w:t>4</w:t>
      </w:r>
      <w:r w:rsidR="00B1164A" w:rsidRPr="00715D80">
        <w:rPr>
          <w:color w:val="000000"/>
          <w:sz w:val="24"/>
          <w:szCs w:val="24"/>
        </w:rPr>
        <w:t xml:space="preserve">0), </w:t>
      </w:r>
      <w:r w:rsidR="00B1164A" w:rsidRPr="00715D80">
        <w:rPr>
          <w:color w:val="000000"/>
          <w:sz w:val="24"/>
          <w:szCs w:val="24"/>
          <w:lang w:val="en-US"/>
        </w:rPr>
        <w:t>NO</w:t>
      </w:r>
      <w:r w:rsidR="00B1164A" w:rsidRPr="00715D80">
        <w:rPr>
          <w:color w:val="000000"/>
          <w:sz w:val="24"/>
          <w:szCs w:val="24"/>
          <w:vertAlign w:val="subscript"/>
        </w:rPr>
        <w:t>2</w:t>
      </w:r>
      <w:r w:rsidR="007E029C">
        <w:rPr>
          <w:color w:val="000000"/>
          <w:sz w:val="24"/>
          <w:szCs w:val="24"/>
        </w:rPr>
        <w:t> (</w:t>
      </w:r>
      <w:r w:rsidR="00D66BC0" w:rsidRPr="00715D80">
        <w:rPr>
          <w:color w:val="000000"/>
          <w:sz w:val="24"/>
          <w:szCs w:val="24"/>
        </w:rPr>
        <w:t>0</w:t>
      </w:r>
      <w:r w:rsidR="00D66BC0">
        <w:rPr>
          <w:color w:val="000000"/>
          <w:sz w:val="24"/>
          <w:szCs w:val="24"/>
        </w:rPr>
        <w:t>.</w:t>
      </w:r>
      <w:r w:rsidR="00D66BC0" w:rsidRPr="00715D80">
        <w:rPr>
          <w:color w:val="000000"/>
          <w:sz w:val="24"/>
          <w:szCs w:val="24"/>
        </w:rPr>
        <w:t>3</w:t>
      </w:r>
      <w:r w:rsidR="00B1164A" w:rsidRPr="00715D80">
        <w:rPr>
          <w:color w:val="000000"/>
          <w:sz w:val="24"/>
          <w:szCs w:val="24"/>
        </w:rPr>
        <w:t xml:space="preserve">7), </w:t>
      </w:r>
      <w:r w:rsidR="00B1164A" w:rsidRPr="00715D80">
        <w:rPr>
          <w:color w:val="000000"/>
          <w:sz w:val="24"/>
          <w:szCs w:val="24"/>
          <w:lang w:val="en-US"/>
        </w:rPr>
        <w:t>Cr</w:t>
      </w:r>
      <w:r w:rsidR="007E029C">
        <w:rPr>
          <w:color w:val="000000"/>
          <w:sz w:val="24"/>
          <w:szCs w:val="24"/>
        </w:rPr>
        <w:t> (</w:t>
      </w:r>
      <w:r w:rsidR="00D66BC0" w:rsidRPr="00715D80">
        <w:rPr>
          <w:color w:val="000000"/>
          <w:sz w:val="24"/>
          <w:szCs w:val="24"/>
        </w:rPr>
        <w:t>0</w:t>
      </w:r>
      <w:r w:rsidR="00D66BC0">
        <w:rPr>
          <w:color w:val="000000"/>
          <w:sz w:val="24"/>
          <w:szCs w:val="24"/>
        </w:rPr>
        <w:t>.</w:t>
      </w:r>
      <w:r w:rsidR="00D66BC0" w:rsidRPr="00715D80">
        <w:rPr>
          <w:color w:val="000000"/>
          <w:sz w:val="24"/>
          <w:szCs w:val="24"/>
        </w:rPr>
        <w:t>3</w:t>
      </w:r>
      <w:r w:rsidR="00B1164A" w:rsidRPr="00715D80">
        <w:rPr>
          <w:color w:val="000000"/>
          <w:sz w:val="24"/>
          <w:szCs w:val="24"/>
        </w:rPr>
        <w:t>5), гексахлоран</w:t>
      </w:r>
      <w:r w:rsidR="007E029C">
        <w:rPr>
          <w:color w:val="000000"/>
          <w:sz w:val="24"/>
          <w:szCs w:val="24"/>
        </w:rPr>
        <w:t> (</w:t>
      </w:r>
      <w:r w:rsidR="00D66BC0" w:rsidRPr="00715D80">
        <w:rPr>
          <w:color w:val="000000"/>
          <w:sz w:val="24"/>
          <w:szCs w:val="24"/>
        </w:rPr>
        <w:t>0</w:t>
      </w:r>
      <w:r w:rsidR="00D66BC0">
        <w:rPr>
          <w:color w:val="000000"/>
          <w:sz w:val="24"/>
          <w:szCs w:val="24"/>
        </w:rPr>
        <w:t>.</w:t>
      </w:r>
      <w:r w:rsidR="00D66BC0" w:rsidRPr="00715D80">
        <w:rPr>
          <w:color w:val="000000"/>
          <w:sz w:val="24"/>
          <w:szCs w:val="24"/>
        </w:rPr>
        <w:t>2</w:t>
      </w:r>
      <w:r w:rsidR="00B1164A" w:rsidRPr="00715D80">
        <w:rPr>
          <w:color w:val="000000"/>
          <w:sz w:val="24"/>
          <w:szCs w:val="24"/>
        </w:rPr>
        <w:t xml:space="preserve">2), </w:t>
      </w:r>
      <w:r w:rsidR="00B1164A" w:rsidRPr="00715D80">
        <w:rPr>
          <w:color w:val="000000"/>
          <w:sz w:val="24"/>
          <w:szCs w:val="24"/>
          <w:lang w:val="en-US"/>
        </w:rPr>
        <w:t>pH</w:t>
      </w:r>
      <w:r w:rsidR="007E029C">
        <w:rPr>
          <w:color w:val="000000"/>
          <w:sz w:val="24"/>
          <w:szCs w:val="24"/>
        </w:rPr>
        <w:t> (</w:t>
      </w:r>
      <w:r w:rsidR="00D66BC0" w:rsidRPr="00715D80">
        <w:rPr>
          <w:color w:val="000000"/>
          <w:sz w:val="24"/>
          <w:szCs w:val="24"/>
        </w:rPr>
        <w:t>0</w:t>
      </w:r>
      <w:r w:rsidR="00D66BC0">
        <w:rPr>
          <w:color w:val="000000"/>
          <w:sz w:val="24"/>
          <w:szCs w:val="24"/>
        </w:rPr>
        <w:t>.</w:t>
      </w:r>
      <w:r w:rsidR="00D66BC0" w:rsidRPr="00715D80">
        <w:rPr>
          <w:color w:val="000000"/>
          <w:sz w:val="24"/>
          <w:szCs w:val="24"/>
        </w:rPr>
        <w:t>1</w:t>
      </w:r>
      <w:r w:rsidR="00B1164A" w:rsidRPr="00715D80">
        <w:rPr>
          <w:color w:val="000000"/>
          <w:sz w:val="24"/>
          <w:szCs w:val="24"/>
        </w:rPr>
        <w:t>1)</w:t>
      </w:r>
      <w:r w:rsidR="00C87F08" w:rsidRPr="00715D80">
        <w:rPr>
          <w:color w:val="000000"/>
          <w:sz w:val="24"/>
          <w:szCs w:val="24"/>
        </w:rPr>
        <w:t>.</w:t>
      </w:r>
    </w:p>
    <w:p w:rsidR="0091007A" w:rsidRDefault="0091007A" w:rsidP="00FA5847">
      <w:pPr>
        <w:spacing w:line="480" w:lineRule="auto"/>
        <w:ind w:firstLine="567"/>
        <w:rPr>
          <w:sz w:val="24"/>
          <w:szCs w:val="24"/>
        </w:rPr>
      </w:pPr>
      <w:r w:rsidRPr="00BD5009">
        <w:rPr>
          <w:sz w:val="24"/>
          <w:szCs w:val="24"/>
        </w:rPr>
        <w:t xml:space="preserve">Наибольшее количество факторов, </w:t>
      </w:r>
      <w:r>
        <w:rPr>
          <w:sz w:val="24"/>
          <w:szCs w:val="24"/>
        </w:rPr>
        <w:t>существенных</w:t>
      </w:r>
      <w:r w:rsidRPr="00BD5009">
        <w:rPr>
          <w:sz w:val="24"/>
          <w:szCs w:val="24"/>
        </w:rPr>
        <w:t xml:space="preserve"> для неблагополучия биоинд</w:t>
      </w:r>
      <w:r w:rsidRPr="00BD5009">
        <w:rPr>
          <w:sz w:val="24"/>
          <w:szCs w:val="24"/>
        </w:rPr>
        <w:t>и</w:t>
      </w:r>
      <w:r w:rsidRPr="00BD5009">
        <w:rPr>
          <w:sz w:val="24"/>
          <w:szCs w:val="24"/>
        </w:rPr>
        <w:t>каторов</w:t>
      </w:r>
      <w:r w:rsidR="006453C4">
        <w:rPr>
          <w:sz w:val="24"/>
          <w:szCs w:val="24"/>
        </w:rPr>
        <w:t>,</w:t>
      </w:r>
      <w:r w:rsidRPr="00BD5009">
        <w:rPr>
          <w:sz w:val="24"/>
          <w:szCs w:val="24"/>
        </w:rPr>
        <w:t xml:space="preserve"> в целом было получено для бассейна Амура (</w:t>
      </w:r>
      <w:proofErr w:type="spellStart"/>
      <w:r w:rsidRPr="00BD5009">
        <w:rPr>
          <w:sz w:val="24"/>
          <w:szCs w:val="24"/>
        </w:rPr>
        <w:t>подбассейн</w:t>
      </w:r>
      <w:proofErr w:type="spellEnd"/>
      <w:r w:rsidRPr="00BD5009">
        <w:rPr>
          <w:sz w:val="24"/>
          <w:szCs w:val="24"/>
        </w:rPr>
        <w:t xml:space="preserve"> Уссури – </w:t>
      </w:r>
      <w:r w:rsidR="009A703C">
        <w:rPr>
          <w:sz w:val="24"/>
          <w:szCs w:val="24"/>
        </w:rPr>
        <w:t>13</w:t>
      </w:r>
      <w:r w:rsidRPr="00BD5009">
        <w:rPr>
          <w:sz w:val="24"/>
          <w:szCs w:val="24"/>
        </w:rPr>
        <w:t xml:space="preserve">, </w:t>
      </w:r>
      <w:proofErr w:type="spellStart"/>
      <w:r w:rsidRPr="00BD5009">
        <w:rPr>
          <w:sz w:val="24"/>
          <w:szCs w:val="24"/>
        </w:rPr>
        <w:t>подба</w:t>
      </w:r>
      <w:r w:rsidRPr="00BD5009">
        <w:rPr>
          <w:sz w:val="24"/>
          <w:szCs w:val="24"/>
        </w:rPr>
        <w:t>с</w:t>
      </w:r>
      <w:r w:rsidRPr="00BD5009">
        <w:rPr>
          <w:sz w:val="24"/>
          <w:szCs w:val="24"/>
        </w:rPr>
        <w:t>сейн</w:t>
      </w:r>
      <w:proofErr w:type="spellEnd"/>
      <w:r w:rsidRPr="00BD5009">
        <w:rPr>
          <w:sz w:val="24"/>
          <w:szCs w:val="24"/>
        </w:rPr>
        <w:t xml:space="preserve"> Амура </w:t>
      </w:r>
      <w:r w:rsidR="002E24FD">
        <w:rPr>
          <w:sz w:val="24"/>
          <w:szCs w:val="24"/>
        </w:rPr>
        <w:t xml:space="preserve">без Уссури </w:t>
      </w:r>
      <w:r w:rsidRPr="00BD5009">
        <w:rPr>
          <w:sz w:val="24"/>
          <w:szCs w:val="24"/>
        </w:rPr>
        <w:t xml:space="preserve">– </w:t>
      </w:r>
      <w:r w:rsidR="009A703C">
        <w:rPr>
          <w:sz w:val="24"/>
          <w:szCs w:val="24"/>
        </w:rPr>
        <w:t>6</w:t>
      </w:r>
      <w:r w:rsidRPr="00BD5009">
        <w:rPr>
          <w:sz w:val="24"/>
          <w:szCs w:val="24"/>
        </w:rPr>
        <w:t>)</w:t>
      </w:r>
      <w:r w:rsidR="009A703C">
        <w:rPr>
          <w:sz w:val="24"/>
          <w:szCs w:val="24"/>
        </w:rPr>
        <w:t xml:space="preserve"> и Западной Двины – 6</w:t>
      </w:r>
      <w:r w:rsidRPr="00BD5009">
        <w:rPr>
          <w:sz w:val="24"/>
          <w:szCs w:val="24"/>
        </w:rPr>
        <w:t>. Чаще других переменных за во</w:t>
      </w:r>
      <w:r w:rsidRPr="00BD5009">
        <w:rPr>
          <w:sz w:val="24"/>
          <w:szCs w:val="24"/>
        </w:rPr>
        <w:t>з</w:t>
      </w:r>
      <w:r w:rsidRPr="00BD5009">
        <w:rPr>
          <w:sz w:val="24"/>
          <w:szCs w:val="24"/>
        </w:rPr>
        <w:t>никновение экологического неблагополучия отвечали: NH</w:t>
      </w:r>
      <w:r w:rsidRPr="00BD5009">
        <w:rPr>
          <w:sz w:val="24"/>
          <w:szCs w:val="24"/>
          <w:vertAlign w:val="subscript"/>
        </w:rPr>
        <w:t>4</w:t>
      </w:r>
      <w:r w:rsidRPr="00BD5009">
        <w:rPr>
          <w:sz w:val="24"/>
          <w:szCs w:val="24"/>
        </w:rPr>
        <w:t xml:space="preserve"> (в 9 экосистемах из 12 и</w:t>
      </w:r>
      <w:r w:rsidRPr="00BD5009">
        <w:rPr>
          <w:sz w:val="24"/>
          <w:szCs w:val="24"/>
        </w:rPr>
        <w:t>с</w:t>
      </w:r>
      <w:r w:rsidRPr="00BD5009">
        <w:rPr>
          <w:sz w:val="24"/>
          <w:szCs w:val="24"/>
        </w:rPr>
        <w:t>следованных), нефтепродукты (в 5), БПК</w:t>
      </w:r>
      <w:r w:rsidRPr="00BD5009">
        <w:rPr>
          <w:sz w:val="24"/>
          <w:szCs w:val="24"/>
          <w:vertAlign w:val="subscript"/>
        </w:rPr>
        <w:t>5</w:t>
      </w:r>
      <w:r w:rsidRPr="00BD5009">
        <w:rPr>
          <w:sz w:val="24"/>
          <w:szCs w:val="24"/>
        </w:rPr>
        <w:t xml:space="preserve"> (в 6), NO</w:t>
      </w:r>
      <w:r w:rsidRPr="00BD5009">
        <w:rPr>
          <w:sz w:val="24"/>
          <w:szCs w:val="24"/>
          <w:vertAlign w:val="subscript"/>
        </w:rPr>
        <w:t>2</w:t>
      </w:r>
      <w:r w:rsidRPr="00BD5009">
        <w:rPr>
          <w:sz w:val="24"/>
          <w:szCs w:val="24"/>
        </w:rPr>
        <w:t xml:space="preserve"> (в 5). С другой стороны, конце</w:t>
      </w:r>
      <w:r w:rsidRPr="00BD5009">
        <w:rPr>
          <w:sz w:val="24"/>
          <w:szCs w:val="24"/>
        </w:rPr>
        <w:t>н</w:t>
      </w:r>
      <w:r w:rsidRPr="00BD5009">
        <w:rPr>
          <w:sz w:val="24"/>
          <w:szCs w:val="24"/>
        </w:rPr>
        <w:t>трации O</w:t>
      </w:r>
      <w:r w:rsidRPr="00BD5009">
        <w:rPr>
          <w:sz w:val="24"/>
          <w:szCs w:val="24"/>
          <w:vertAlign w:val="subscript"/>
        </w:rPr>
        <w:t>2</w:t>
      </w:r>
      <w:r w:rsidRPr="00BD5009">
        <w:rPr>
          <w:sz w:val="24"/>
          <w:szCs w:val="24"/>
        </w:rPr>
        <w:t xml:space="preserve">, </w:t>
      </w:r>
      <w:proofErr w:type="spellStart"/>
      <w:r w:rsidRPr="00BD5009">
        <w:rPr>
          <w:sz w:val="24"/>
          <w:szCs w:val="24"/>
        </w:rPr>
        <w:t>Hg</w:t>
      </w:r>
      <w:proofErr w:type="spellEnd"/>
      <w:r w:rsidRPr="00BD5009">
        <w:rPr>
          <w:sz w:val="24"/>
          <w:szCs w:val="24"/>
        </w:rPr>
        <w:t xml:space="preserve">, F, а также водность и среднегодовая </w:t>
      </w:r>
      <w:r w:rsidRPr="00B24FC1">
        <w:rPr>
          <w:sz w:val="24"/>
          <w:szCs w:val="24"/>
        </w:rPr>
        <w:t>температура воды ни для одной из экосистем не попали в число существенных</w:t>
      </w:r>
      <w:r w:rsidR="00810E3C" w:rsidRPr="00B24FC1">
        <w:rPr>
          <w:sz w:val="24"/>
          <w:szCs w:val="24"/>
        </w:rPr>
        <w:t xml:space="preserve"> факторов</w:t>
      </w:r>
      <w:r w:rsidRPr="00B24FC1">
        <w:rPr>
          <w:sz w:val="24"/>
          <w:szCs w:val="24"/>
        </w:rPr>
        <w:t>.</w:t>
      </w:r>
    </w:p>
    <w:p w:rsidR="00803BEE" w:rsidRPr="00715D80" w:rsidRDefault="00803BEE" w:rsidP="00FA5847">
      <w:pPr>
        <w:spacing w:line="480" w:lineRule="auto"/>
        <w:ind w:firstLine="567"/>
        <w:rPr>
          <w:sz w:val="24"/>
          <w:szCs w:val="24"/>
        </w:rPr>
      </w:pPr>
      <w:r w:rsidRPr="00B24FC1">
        <w:rPr>
          <w:sz w:val="24"/>
          <w:szCs w:val="24"/>
        </w:rPr>
        <w:t xml:space="preserve">Для вод Нижней </w:t>
      </w:r>
      <w:r w:rsidR="00C87F08" w:rsidRPr="00B24FC1">
        <w:rPr>
          <w:sz w:val="24"/>
          <w:szCs w:val="24"/>
        </w:rPr>
        <w:t>В</w:t>
      </w:r>
      <w:r w:rsidRPr="00B24FC1">
        <w:rPr>
          <w:sz w:val="24"/>
          <w:szCs w:val="24"/>
        </w:rPr>
        <w:t xml:space="preserve">олги на основании </w:t>
      </w:r>
      <w:r w:rsidR="002D79BA" w:rsidRPr="00B24FC1">
        <w:rPr>
          <w:sz w:val="24"/>
          <w:szCs w:val="24"/>
        </w:rPr>
        <w:t xml:space="preserve">биоиндикаторов – </w:t>
      </w:r>
      <w:r w:rsidRPr="00B24FC1">
        <w:rPr>
          <w:sz w:val="24"/>
          <w:szCs w:val="24"/>
        </w:rPr>
        <w:t xml:space="preserve">показателей видовой структуры и </w:t>
      </w:r>
      <w:r w:rsidR="00096B54" w:rsidRPr="00B24FC1">
        <w:rPr>
          <w:sz w:val="24"/>
          <w:szCs w:val="24"/>
        </w:rPr>
        <w:t>средне</w:t>
      </w:r>
      <w:r w:rsidR="00F163F2" w:rsidRPr="00B24FC1">
        <w:rPr>
          <w:sz w:val="24"/>
          <w:szCs w:val="24"/>
        </w:rPr>
        <w:t>го</w:t>
      </w:r>
      <w:r w:rsidR="00096B54" w:rsidRPr="00B24FC1">
        <w:rPr>
          <w:sz w:val="24"/>
          <w:szCs w:val="24"/>
        </w:rPr>
        <w:t xml:space="preserve"> </w:t>
      </w:r>
      <w:r w:rsidR="00F163F2" w:rsidRPr="00B24FC1">
        <w:rPr>
          <w:sz w:val="24"/>
          <w:szCs w:val="24"/>
        </w:rPr>
        <w:t>объема</w:t>
      </w:r>
      <w:r w:rsidRPr="00B24FC1">
        <w:rPr>
          <w:sz w:val="24"/>
          <w:szCs w:val="24"/>
        </w:rPr>
        <w:t xml:space="preserve"> клеток </w:t>
      </w:r>
      <w:r w:rsidR="00C87F08" w:rsidRPr="00B24FC1">
        <w:rPr>
          <w:sz w:val="24"/>
          <w:szCs w:val="24"/>
        </w:rPr>
        <w:t>фитопланктона</w:t>
      </w:r>
      <w:r w:rsidR="002D79BA" w:rsidRPr="00B24FC1">
        <w:rPr>
          <w:sz w:val="24"/>
          <w:szCs w:val="24"/>
        </w:rPr>
        <w:t xml:space="preserve"> –</w:t>
      </w:r>
      <w:r w:rsidR="00C87F08" w:rsidRPr="00B24FC1">
        <w:rPr>
          <w:sz w:val="24"/>
          <w:szCs w:val="24"/>
        </w:rPr>
        <w:t xml:space="preserve"> </w:t>
      </w:r>
      <w:r w:rsidRPr="00B24FC1">
        <w:rPr>
          <w:sz w:val="24"/>
          <w:szCs w:val="24"/>
        </w:rPr>
        <w:t>найдены следующие существе</w:t>
      </w:r>
      <w:r w:rsidRPr="00B24FC1">
        <w:rPr>
          <w:sz w:val="24"/>
          <w:szCs w:val="24"/>
        </w:rPr>
        <w:t>н</w:t>
      </w:r>
      <w:r w:rsidRPr="00B24FC1">
        <w:rPr>
          <w:sz w:val="24"/>
          <w:szCs w:val="24"/>
        </w:rPr>
        <w:t>ные факторы:</w:t>
      </w:r>
    </w:p>
    <w:p w:rsidR="00072B89" w:rsidRPr="00A131DE" w:rsidRDefault="00C87F08" w:rsidP="00FA5847">
      <w:pPr>
        <w:pStyle w:val="af4"/>
        <w:numPr>
          <w:ilvl w:val="0"/>
          <w:numId w:val="29"/>
        </w:numPr>
        <w:spacing w:line="480" w:lineRule="auto"/>
        <w:rPr>
          <w:sz w:val="24"/>
          <w:szCs w:val="24"/>
        </w:rPr>
      </w:pPr>
      <w:proofErr w:type="gramStart"/>
      <w:r w:rsidRPr="00B24FC1">
        <w:rPr>
          <w:sz w:val="24"/>
          <w:szCs w:val="24"/>
        </w:rPr>
        <w:t>с</w:t>
      </w:r>
      <w:r w:rsidR="00803BEE" w:rsidRPr="00B24FC1">
        <w:rPr>
          <w:sz w:val="24"/>
          <w:szCs w:val="24"/>
        </w:rPr>
        <w:t xml:space="preserve">езон </w:t>
      </w:r>
      <w:r w:rsidR="0007590C">
        <w:rPr>
          <w:sz w:val="24"/>
          <w:szCs w:val="24"/>
        </w:rPr>
        <w:t>"</w:t>
      </w:r>
      <w:r w:rsidR="00803BEE" w:rsidRPr="00B24FC1">
        <w:rPr>
          <w:sz w:val="24"/>
          <w:szCs w:val="24"/>
        </w:rPr>
        <w:t>с мая по август</w:t>
      </w:r>
      <w:r w:rsidR="0007590C">
        <w:rPr>
          <w:sz w:val="24"/>
          <w:szCs w:val="24"/>
        </w:rPr>
        <w:t>"</w:t>
      </w:r>
      <w:r w:rsidR="007E029C" w:rsidRPr="00B24FC1">
        <w:rPr>
          <w:sz w:val="24"/>
          <w:szCs w:val="24"/>
        </w:rPr>
        <w:t> (</w:t>
      </w:r>
      <w:r w:rsidR="00803BEE" w:rsidRPr="00B24FC1">
        <w:rPr>
          <w:sz w:val="24"/>
          <w:szCs w:val="24"/>
        </w:rPr>
        <w:t xml:space="preserve">индикатор – средний </w:t>
      </w:r>
      <w:r w:rsidR="00DE690D">
        <w:rPr>
          <w:sz w:val="24"/>
          <w:szCs w:val="24"/>
        </w:rPr>
        <w:t>объем</w:t>
      </w:r>
      <w:r w:rsidR="00803BEE" w:rsidRPr="00B24FC1">
        <w:rPr>
          <w:sz w:val="24"/>
          <w:szCs w:val="24"/>
        </w:rPr>
        <w:t xml:space="preserve"> клетки): </w:t>
      </w:r>
      <w:r w:rsidR="00810E3C" w:rsidRPr="00B24FC1">
        <w:rPr>
          <w:sz w:val="24"/>
          <w:szCs w:val="24"/>
        </w:rPr>
        <w:t xml:space="preserve">водность </w:t>
      </w:r>
      <w:r w:rsidR="007E029C" w:rsidRPr="00B24FC1">
        <w:rPr>
          <w:sz w:val="24"/>
          <w:szCs w:val="24"/>
        </w:rPr>
        <w:t> (</w:t>
      </w:r>
      <w:r w:rsidR="00D66BC0" w:rsidRPr="00B24FC1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B24FC1">
        <w:rPr>
          <w:sz w:val="24"/>
          <w:szCs w:val="24"/>
        </w:rPr>
        <w:t>5</w:t>
      </w:r>
      <w:r w:rsidR="00AB003F" w:rsidRPr="00B24FC1">
        <w:rPr>
          <w:sz w:val="24"/>
          <w:szCs w:val="24"/>
        </w:rPr>
        <w:t>0),</w:t>
      </w:r>
      <w:r w:rsidR="00810E3C" w:rsidRPr="00B24FC1">
        <w:rPr>
          <w:sz w:val="24"/>
          <w:szCs w:val="24"/>
        </w:rPr>
        <w:t xml:space="preserve"> относительная</w:t>
      </w:r>
      <w:r w:rsidR="00AB003F" w:rsidRPr="00B24FC1">
        <w:rPr>
          <w:sz w:val="24"/>
          <w:szCs w:val="24"/>
        </w:rPr>
        <w:t xml:space="preserve"> температура</w:t>
      </w:r>
      <w:r w:rsidR="007E029C" w:rsidRPr="00B24FC1">
        <w:rPr>
          <w:sz w:val="24"/>
          <w:szCs w:val="24"/>
        </w:rPr>
        <w:t> (</w:t>
      </w:r>
      <w:r w:rsidR="00D66BC0" w:rsidRPr="00B24FC1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B24FC1">
        <w:rPr>
          <w:sz w:val="24"/>
          <w:szCs w:val="24"/>
        </w:rPr>
        <w:t>4</w:t>
      </w:r>
      <w:r w:rsidR="00AB003F" w:rsidRPr="00B24FC1">
        <w:rPr>
          <w:sz w:val="24"/>
          <w:szCs w:val="24"/>
        </w:rPr>
        <w:t xml:space="preserve">8), </w:t>
      </w:r>
      <w:r w:rsidR="00AB003F" w:rsidRPr="00B24FC1">
        <w:rPr>
          <w:sz w:val="24"/>
          <w:szCs w:val="24"/>
          <w:lang w:val="en-US"/>
        </w:rPr>
        <w:t>O</w:t>
      </w:r>
      <w:r w:rsidR="00AB003F" w:rsidRPr="00B24FC1">
        <w:rPr>
          <w:sz w:val="24"/>
          <w:szCs w:val="24"/>
          <w:vertAlign w:val="subscript"/>
        </w:rPr>
        <w:t>2</w:t>
      </w:r>
      <w:r w:rsidR="007E029C" w:rsidRPr="00B24FC1">
        <w:rPr>
          <w:sz w:val="24"/>
          <w:szCs w:val="24"/>
        </w:rPr>
        <w:t> (</w:t>
      </w:r>
      <w:r w:rsidR="00D66BC0" w:rsidRPr="00B24FC1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B24FC1">
        <w:rPr>
          <w:sz w:val="24"/>
          <w:szCs w:val="24"/>
        </w:rPr>
        <w:t>3</w:t>
      </w:r>
      <w:r w:rsidR="00AB003F" w:rsidRPr="00B24FC1">
        <w:rPr>
          <w:sz w:val="24"/>
          <w:szCs w:val="24"/>
        </w:rPr>
        <w:t xml:space="preserve">9), </w:t>
      </w:r>
      <w:r w:rsidR="00AB003F" w:rsidRPr="00B24FC1">
        <w:rPr>
          <w:sz w:val="24"/>
          <w:szCs w:val="24"/>
          <w:lang w:val="en-US"/>
        </w:rPr>
        <w:t>Ca</w:t>
      </w:r>
      <w:r w:rsidR="007E029C" w:rsidRPr="00B24FC1">
        <w:rPr>
          <w:sz w:val="24"/>
          <w:szCs w:val="24"/>
        </w:rPr>
        <w:t> (</w:t>
      </w:r>
      <w:r w:rsidR="00D66BC0" w:rsidRPr="00B24FC1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B24FC1">
        <w:rPr>
          <w:sz w:val="24"/>
          <w:szCs w:val="24"/>
        </w:rPr>
        <w:t>3</w:t>
      </w:r>
      <w:r w:rsidR="00AB003F" w:rsidRPr="00B24FC1">
        <w:rPr>
          <w:sz w:val="24"/>
          <w:szCs w:val="24"/>
        </w:rPr>
        <w:t>4), ж</w:t>
      </w:r>
      <w:r w:rsidR="00D66BC0">
        <w:rPr>
          <w:sz w:val="24"/>
          <w:szCs w:val="24"/>
        </w:rPr>
        <w:t>е</w:t>
      </w:r>
      <w:r w:rsidR="00AB003F" w:rsidRPr="00B24FC1">
        <w:rPr>
          <w:sz w:val="24"/>
          <w:szCs w:val="24"/>
        </w:rPr>
        <w:t>сткость</w:t>
      </w:r>
      <w:r w:rsidR="007E029C" w:rsidRPr="00B24FC1">
        <w:rPr>
          <w:sz w:val="24"/>
          <w:szCs w:val="24"/>
        </w:rPr>
        <w:t> (</w:t>
      </w:r>
      <w:r w:rsidR="00D66BC0" w:rsidRPr="00B24FC1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B24FC1">
        <w:rPr>
          <w:sz w:val="24"/>
          <w:szCs w:val="24"/>
        </w:rPr>
        <w:t>2</w:t>
      </w:r>
      <w:r w:rsidR="00AB003F" w:rsidRPr="00B24FC1">
        <w:rPr>
          <w:sz w:val="24"/>
          <w:szCs w:val="24"/>
        </w:rPr>
        <w:t>9), взв</w:t>
      </w:r>
      <w:r w:rsidR="00AB003F" w:rsidRPr="00B24FC1">
        <w:rPr>
          <w:sz w:val="24"/>
          <w:szCs w:val="24"/>
        </w:rPr>
        <w:t>е</w:t>
      </w:r>
      <w:r w:rsidR="00AB003F" w:rsidRPr="00B24FC1">
        <w:rPr>
          <w:sz w:val="24"/>
          <w:szCs w:val="24"/>
        </w:rPr>
        <w:t>шенные ве</w:t>
      </w:r>
      <w:r w:rsidR="00AB003F" w:rsidRPr="00A131DE">
        <w:rPr>
          <w:sz w:val="24"/>
          <w:szCs w:val="24"/>
        </w:rPr>
        <w:t>щества</w:t>
      </w:r>
      <w:r w:rsidR="007E029C" w:rsidRPr="00A131DE">
        <w:rPr>
          <w:sz w:val="24"/>
          <w:szCs w:val="24"/>
        </w:rPr>
        <w:t> (</w:t>
      </w:r>
      <w:r w:rsidR="00D66BC0" w:rsidRPr="00A131DE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A131DE">
        <w:rPr>
          <w:sz w:val="24"/>
          <w:szCs w:val="24"/>
        </w:rPr>
        <w:t>2</w:t>
      </w:r>
      <w:r w:rsidR="00AB003F" w:rsidRPr="00A131DE">
        <w:rPr>
          <w:sz w:val="24"/>
          <w:szCs w:val="24"/>
        </w:rPr>
        <w:t xml:space="preserve">6), </w:t>
      </w:r>
      <w:r w:rsidR="00AB003F" w:rsidRPr="00A131DE">
        <w:rPr>
          <w:sz w:val="24"/>
          <w:szCs w:val="24"/>
          <w:lang w:val="en-US"/>
        </w:rPr>
        <w:t>Na</w:t>
      </w:r>
      <w:r w:rsidR="00AB003F" w:rsidRPr="00A131DE">
        <w:rPr>
          <w:sz w:val="24"/>
          <w:szCs w:val="24"/>
        </w:rPr>
        <w:t>+</w:t>
      </w:r>
      <w:r w:rsidR="00AB003F" w:rsidRPr="00A131DE">
        <w:rPr>
          <w:sz w:val="24"/>
          <w:szCs w:val="24"/>
          <w:lang w:val="en-US"/>
        </w:rPr>
        <w:t>K</w:t>
      </w:r>
      <w:r w:rsidR="007E029C" w:rsidRPr="00A131DE">
        <w:rPr>
          <w:sz w:val="24"/>
          <w:szCs w:val="24"/>
        </w:rPr>
        <w:t> (</w:t>
      </w:r>
      <w:r w:rsidR="00D66BC0" w:rsidRPr="00A131DE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A131DE">
        <w:rPr>
          <w:sz w:val="24"/>
          <w:szCs w:val="24"/>
        </w:rPr>
        <w:t>2</w:t>
      </w:r>
      <w:r w:rsidR="00AB003F" w:rsidRPr="00A131DE">
        <w:rPr>
          <w:sz w:val="24"/>
          <w:szCs w:val="24"/>
        </w:rPr>
        <w:t xml:space="preserve">5), </w:t>
      </w:r>
      <w:r w:rsidR="00AB003F" w:rsidRPr="00A131DE">
        <w:rPr>
          <w:sz w:val="24"/>
          <w:szCs w:val="24"/>
          <w:lang w:val="en-US"/>
        </w:rPr>
        <w:t>N</w:t>
      </w:r>
      <w:r w:rsidR="00AB003F" w:rsidRPr="00A131DE">
        <w:rPr>
          <w:sz w:val="24"/>
          <w:szCs w:val="24"/>
          <w:vertAlign w:val="subscript"/>
        </w:rPr>
        <w:t>общ</w:t>
      </w:r>
      <w:r w:rsidR="007E029C" w:rsidRPr="00A131DE">
        <w:rPr>
          <w:sz w:val="24"/>
          <w:szCs w:val="24"/>
        </w:rPr>
        <w:t> (</w:t>
      </w:r>
      <w:r w:rsidR="00D66BC0" w:rsidRPr="00A131DE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A131DE">
        <w:rPr>
          <w:sz w:val="24"/>
          <w:szCs w:val="24"/>
        </w:rPr>
        <w:t>2</w:t>
      </w:r>
      <w:r w:rsidR="00AB003F" w:rsidRPr="00A131DE">
        <w:rPr>
          <w:sz w:val="24"/>
          <w:szCs w:val="24"/>
        </w:rPr>
        <w:t xml:space="preserve">4), </w:t>
      </w:r>
      <w:r w:rsidR="00AB003F" w:rsidRPr="00A131DE">
        <w:rPr>
          <w:sz w:val="24"/>
          <w:szCs w:val="24"/>
          <w:lang w:val="en-US"/>
        </w:rPr>
        <w:t>NH</w:t>
      </w:r>
      <w:r w:rsidR="00AB003F" w:rsidRPr="00A131DE">
        <w:rPr>
          <w:sz w:val="24"/>
          <w:szCs w:val="24"/>
          <w:vertAlign w:val="subscript"/>
        </w:rPr>
        <w:t>4</w:t>
      </w:r>
      <w:r w:rsidR="007E029C" w:rsidRPr="00A131DE">
        <w:rPr>
          <w:sz w:val="24"/>
          <w:szCs w:val="24"/>
        </w:rPr>
        <w:t> (</w:t>
      </w:r>
      <w:r w:rsidR="00D66BC0" w:rsidRPr="00A131DE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A131DE">
        <w:rPr>
          <w:sz w:val="24"/>
          <w:szCs w:val="24"/>
        </w:rPr>
        <w:t>2</w:t>
      </w:r>
      <w:r w:rsidR="00AB003F" w:rsidRPr="00A131DE">
        <w:rPr>
          <w:sz w:val="24"/>
          <w:szCs w:val="24"/>
        </w:rPr>
        <w:t>2), сумма ионов</w:t>
      </w:r>
      <w:r w:rsidR="007E029C" w:rsidRPr="00A131DE">
        <w:rPr>
          <w:sz w:val="24"/>
          <w:szCs w:val="24"/>
        </w:rPr>
        <w:t> (</w:t>
      </w:r>
      <w:r w:rsidR="00D66BC0" w:rsidRPr="00A131DE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A131DE">
        <w:rPr>
          <w:sz w:val="24"/>
          <w:szCs w:val="24"/>
        </w:rPr>
        <w:t>2</w:t>
      </w:r>
      <w:r w:rsidR="00AB003F" w:rsidRPr="00A131DE">
        <w:rPr>
          <w:sz w:val="24"/>
          <w:szCs w:val="24"/>
        </w:rPr>
        <w:t xml:space="preserve">1), </w:t>
      </w:r>
      <w:r w:rsidR="00AB003F" w:rsidRPr="00A131DE">
        <w:rPr>
          <w:sz w:val="24"/>
          <w:szCs w:val="24"/>
          <w:lang w:val="en-US"/>
        </w:rPr>
        <w:t>NO</w:t>
      </w:r>
      <w:r w:rsidR="00AB003F" w:rsidRPr="00A131DE">
        <w:rPr>
          <w:sz w:val="24"/>
          <w:szCs w:val="24"/>
          <w:vertAlign w:val="subscript"/>
        </w:rPr>
        <w:t>3</w:t>
      </w:r>
      <w:r w:rsidR="007E029C" w:rsidRPr="00A131DE">
        <w:rPr>
          <w:sz w:val="24"/>
          <w:szCs w:val="24"/>
        </w:rPr>
        <w:t> (</w:t>
      </w:r>
      <w:r w:rsidR="00D66BC0" w:rsidRPr="00A131DE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A131DE">
        <w:rPr>
          <w:sz w:val="24"/>
          <w:szCs w:val="24"/>
        </w:rPr>
        <w:t>2</w:t>
      </w:r>
      <w:r w:rsidR="00AB003F" w:rsidRPr="00A131DE">
        <w:rPr>
          <w:sz w:val="24"/>
          <w:szCs w:val="24"/>
        </w:rPr>
        <w:t xml:space="preserve">0), </w:t>
      </w:r>
      <w:r w:rsidR="00AB003F" w:rsidRPr="00A131DE">
        <w:rPr>
          <w:sz w:val="24"/>
          <w:szCs w:val="24"/>
          <w:lang w:val="en-US"/>
        </w:rPr>
        <w:t>NO</w:t>
      </w:r>
      <w:r w:rsidR="00AB003F" w:rsidRPr="00A131DE">
        <w:rPr>
          <w:sz w:val="24"/>
          <w:szCs w:val="24"/>
          <w:vertAlign w:val="subscript"/>
        </w:rPr>
        <w:t>2</w:t>
      </w:r>
      <w:r w:rsidR="007E029C" w:rsidRPr="00A131DE">
        <w:rPr>
          <w:sz w:val="24"/>
          <w:szCs w:val="24"/>
        </w:rPr>
        <w:t> (</w:t>
      </w:r>
      <w:r w:rsidR="00D66BC0" w:rsidRPr="00A131DE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A131DE">
        <w:rPr>
          <w:sz w:val="24"/>
          <w:szCs w:val="24"/>
        </w:rPr>
        <w:t>1</w:t>
      </w:r>
      <w:r w:rsidR="00AB003F" w:rsidRPr="00A131DE">
        <w:rPr>
          <w:sz w:val="24"/>
          <w:szCs w:val="24"/>
        </w:rPr>
        <w:t>9), кремнекислота</w:t>
      </w:r>
      <w:r w:rsidR="007E029C" w:rsidRPr="00A131DE">
        <w:rPr>
          <w:sz w:val="24"/>
          <w:szCs w:val="24"/>
        </w:rPr>
        <w:t> (</w:t>
      </w:r>
      <w:r w:rsidR="00D66BC0" w:rsidRPr="00A131DE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A131DE">
        <w:rPr>
          <w:sz w:val="24"/>
          <w:szCs w:val="24"/>
        </w:rPr>
        <w:t>1</w:t>
      </w:r>
      <w:r w:rsidR="00AB003F" w:rsidRPr="00A131DE">
        <w:rPr>
          <w:sz w:val="24"/>
          <w:szCs w:val="24"/>
        </w:rPr>
        <w:t>9), рН</w:t>
      </w:r>
      <w:r w:rsidR="007E029C" w:rsidRPr="00A131DE">
        <w:rPr>
          <w:sz w:val="24"/>
          <w:szCs w:val="24"/>
        </w:rPr>
        <w:t> (</w:t>
      </w:r>
      <w:r w:rsidR="00D66BC0" w:rsidRPr="00A131DE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A131DE">
        <w:rPr>
          <w:sz w:val="24"/>
          <w:szCs w:val="24"/>
        </w:rPr>
        <w:t>1</w:t>
      </w:r>
      <w:r w:rsidR="00AB003F" w:rsidRPr="00A131DE">
        <w:rPr>
          <w:sz w:val="24"/>
          <w:szCs w:val="24"/>
        </w:rPr>
        <w:t>9), СПАВ</w:t>
      </w:r>
      <w:r w:rsidR="007E029C" w:rsidRPr="00A131DE">
        <w:rPr>
          <w:sz w:val="24"/>
          <w:szCs w:val="24"/>
        </w:rPr>
        <w:t> (</w:t>
      </w:r>
      <w:r w:rsidR="00D66BC0" w:rsidRPr="00A131DE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A131DE">
        <w:rPr>
          <w:sz w:val="24"/>
          <w:szCs w:val="24"/>
        </w:rPr>
        <w:t>1</w:t>
      </w:r>
      <w:r w:rsidR="00AB003F" w:rsidRPr="00A131DE">
        <w:rPr>
          <w:sz w:val="24"/>
          <w:szCs w:val="24"/>
        </w:rPr>
        <w:t>9), фенолы</w:t>
      </w:r>
      <w:r w:rsidR="007E029C" w:rsidRPr="00A131DE">
        <w:rPr>
          <w:sz w:val="24"/>
          <w:szCs w:val="24"/>
        </w:rPr>
        <w:t> (</w:t>
      </w:r>
      <w:r w:rsidR="00D66BC0" w:rsidRPr="00A131DE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A131DE">
        <w:rPr>
          <w:sz w:val="24"/>
          <w:szCs w:val="24"/>
        </w:rPr>
        <w:t>1</w:t>
      </w:r>
      <w:r w:rsidR="00AB003F" w:rsidRPr="00A131DE">
        <w:rPr>
          <w:sz w:val="24"/>
          <w:szCs w:val="24"/>
        </w:rPr>
        <w:t>8)</w:t>
      </w:r>
      <w:r w:rsidR="00803BEE" w:rsidRPr="00A131DE">
        <w:rPr>
          <w:sz w:val="24"/>
          <w:szCs w:val="24"/>
        </w:rPr>
        <w:t>,</w:t>
      </w:r>
      <w:r w:rsidR="00810E3C" w:rsidRPr="00A131DE">
        <w:rPr>
          <w:sz w:val="24"/>
          <w:szCs w:val="24"/>
        </w:rPr>
        <w:t xml:space="preserve"> </w:t>
      </w:r>
      <w:r w:rsidR="00AB003F" w:rsidRPr="00A131DE">
        <w:rPr>
          <w:sz w:val="24"/>
          <w:szCs w:val="24"/>
          <w:lang w:val="en-US"/>
        </w:rPr>
        <w:t>PO</w:t>
      </w:r>
      <w:r w:rsidR="00AB003F" w:rsidRPr="00A131DE">
        <w:rPr>
          <w:sz w:val="24"/>
          <w:szCs w:val="24"/>
          <w:vertAlign w:val="subscript"/>
        </w:rPr>
        <w:t>4</w:t>
      </w:r>
      <w:r w:rsidR="007E029C" w:rsidRPr="00A131DE">
        <w:rPr>
          <w:sz w:val="24"/>
          <w:szCs w:val="24"/>
        </w:rPr>
        <w:t> (</w:t>
      </w:r>
      <w:r w:rsidR="00D66BC0" w:rsidRPr="00A131DE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A131DE">
        <w:rPr>
          <w:sz w:val="24"/>
          <w:szCs w:val="24"/>
        </w:rPr>
        <w:t>1</w:t>
      </w:r>
      <w:r w:rsidR="00AB003F" w:rsidRPr="00A131DE">
        <w:rPr>
          <w:sz w:val="24"/>
          <w:szCs w:val="24"/>
        </w:rPr>
        <w:t>8)</w:t>
      </w:r>
      <w:r w:rsidR="00803BEE" w:rsidRPr="00A131DE">
        <w:rPr>
          <w:sz w:val="24"/>
          <w:szCs w:val="24"/>
        </w:rPr>
        <w:t>,</w:t>
      </w:r>
      <w:r w:rsidR="003A224E" w:rsidRPr="00A131DE">
        <w:rPr>
          <w:sz w:val="24"/>
          <w:szCs w:val="24"/>
        </w:rPr>
        <w:t xml:space="preserve"> </w:t>
      </w:r>
      <w:r w:rsidR="00AB003F" w:rsidRPr="00A131DE">
        <w:rPr>
          <w:sz w:val="24"/>
          <w:szCs w:val="24"/>
          <w:lang w:val="en-US"/>
        </w:rPr>
        <w:t>Fe</w:t>
      </w:r>
      <w:r w:rsidR="00803BEE" w:rsidRPr="00A131DE">
        <w:rPr>
          <w:sz w:val="24"/>
          <w:szCs w:val="24"/>
          <w:vertAlign w:val="subscript"/>
        </w:rPr>
        <w:t>общ</w:t>
      </w:r>
      <w:r w:rsidR="007E029C" w:rsidRPr="00A131DE">
        <w:rPr>
          <w:sz w:val="24"/>
          <w:szCs w:val="24"/>
        </w:rPr>
        <w:t> (</w:t>
      </w:r>
      <w:r w:rsidR="00D66BC0" w:rsidRPr="00A131DE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A131DE">
        <w:rPr>
          <w:sz w:val="24"/>
          <w:szCs w:val="24"/>
        </w:rPr>
        <w:t>1</w:t>
      </w:r>
      <w:r w:rsidR="00AB003F" w:rsidRPr="00A131DE">
        <w:rPr>
          <w:sz w:val="24"/>
          <w:szCs w:val="24"/>
        </w:rPr>
        <w:t>5</w:t>
      </w:r>
      <w:r w:rsidR="00803BEE" w:rsidRPr="00A131DE">
        <w:rPr>
          <w:sz w:val="24"/>
          <w:szCs w:val="24"/>
        </w:rPr>
        <w:t xml:space="preserve">), </w:t>
      </w:r>
      <w:r w:rsidR="00803BEE" w:rsidRPr="00A131DE">
        <w:rPr>
          <w:sz w:val="24"/>
          <w:szCs w:val="24"/>
          <w:lang w:val="en-US"/>
        </w:rPr>
        <w:t>H</w:t>
      </w:r>
      <w:r w:rsidR="00803BEE" w:rsidRPr="00A131DE">
        <w:rPr>
          <w:sz w:val="24"/>
          <w:szCs w:val="24"/>
          <w:vertAlign w:val="subscript"/>
        </w:rPr>
        <w:t>2</w:t>
      </w:r>
      <w:r w:rsidR="00803BEE" w:rsidRPr="00A131DE">
        <w:rPr>
          <w:sz w:val="24"/>
          <w:szCs w:val="24"/>
          <w:lang w:val="en-US"/>
        </w:rPr>
        <w:t>S</w:t>
      </w:r>
      <w:r w:rsidR="007E029C" w:rsidRPr="00A131DE">
        <w:rPr>
          <w:sz w:val="24"/>
          <w:szCs w:val="24"/>
        </w:rPr>
        <w:t> (</w:t>
      </w:r>
      <w:r w:rsidR="00D66BC0" w:rsidRPr="00A131DE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A131DE">
        <w:rPr>
          <w:sz w:val="24"/>
          <w:szCs w:val="24"/>
        </w:rPr>
        <w:t>1</w:t>
      </w:r>
      <w:r w:rsidR="00AB003F" w:rsidRPr="00A131DE">
        <w:rPr>
          <w:sz w:val="24"/>
          <w:szCs w:val="24"/>
        </w:rPr>
        <w:t>4</w:t>
      </w:r>
      <w:r w:rsidR="00803BEE" w:rsidRPr="00A131DE">
        <w:rPr>
          <w:sz w:val="24"/>
          <w:szCs w:val="24"/>
        </w:rPr>
        <w:t xml:space="preserve">), </w:t>
      </w:r>
      <w:r w:rsidR="00803BEE" w:rsidRPr="00A131DE">
        <w:rPr>
          <w:sz w:val="24"/>
          <w:szCs w:val="24"/>
          <w:lang w:val="en-US"/>
        </w:rPr>
        <w:t>Co</w:t>
      </w:r>
      <w:r w:rsidR="007E029C" w:rsidRPr="00A131DE">
        <w:rPr>
          <w:sz w:val="24"/>
          <w:szCs w:val="24"/>
        </w:rPr>
        <w:t> (</w:t>
      </w:r>
      <w:r w:rsidR="00D66BC0" w:rsidRPr="00A131DE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A131DE">
        <w:rPr>
          <w:sz w:val="24"/>
          <w:szCs w:val="24"/>
        </w:rPr>
        <w:t>0</w:t>
      </w:r>
      <w:r w:rsidR="00AB003F" w:rsidRPr="00A131DE">
        <w:rPr>
          <w:sz w:val="24"/>
          <w:szCs w:val="24"/>
        </w:rPr>
        <w:t>6</w:t>
      </w:r>
      <w:r w:rsidR="00803BEE" w:rsidRPr="00A131DE">
        <w:rPr>
          <w:sz w:val="24"/>
          <w:szCs w:val="24"/>
        </w:rPr>
        <w:t xml:space="preserve">), </w:t>
      </w:r>
      <w:r w:rsidR="00803BEE" w:rsidRPr="00A131DE">
        <w:rPr>
          <w:sz w:val="24"/>
          <w:szCs w:val="24"/>
          <w:lang w:val="en-US"/>
        </w:rPr>
        <w:t>Pb</w:t>
      </w:r>
      <w:r w:rsidR="007E029C" w:rsidRPr="00A131DE">
        <w:rPr>
          <w:sz w:val="24"/>
          <w:szCs w:val="24"/>
        </w:rPr>
        <w:t> (</w:t>
      </w:r>
      <w:r w:rsidR="00D66BC0" w:rsidRPr="00A131DE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A131DE">
        <w:rPr>
          <w:sz w:val="24"/>
          <w:szCs w:val="24"/>
        </w:rPr>
        <w:t>0</w:t>
      </w:r>
      <w:r w:rsidR="00AB003F" w:rsidRPr="00A131DE">
        <w:rPr>
          <w:sz w:val="24"/>
          <w:szCs w:val="24"/>
        </w:rPr>
        <w:t>5</w:t>
      </w:r>
      <w:r w:rsidR="00803BEE" w:rsidRPr="00A131DE">
        <w:rPr>
          <w:sz w:val="24"/>
          <w:szCs w:val="24"/>
        </w:rPr>
        <w:t>);</w:t>
      </w:r>
      <w:proofErr w:type="gramEnd"/>
    </w:p>
    <w:p w:rsidR="00803BEE" w:rsidRPr="00A131DE" w:rsidRDefault="00C87F08" w:rsidP="00FA5847">
      <w:pPr>
        <w:pStyle w:val="af4"/>
        <w:numPr>
          <w:ilvl w:val="0"/>
          <w:numId w:val="29"/>
        </w:numPr>
        <w:spacing w:line="480" w:lineRule="auto"/>
        <w:rPr>
          <w:sz w:val="24"/>
          <w:szCs w:val="24"/>
        </w:rPr>
      </w:pPr>
      <w:proofErr w:type="gramStart"/>
      <w:r w:rsidRPr="00B24FC1">
        <w:rPr>
          <w:sz w:val="24"/>
          <w:szCs w:val="24"/>
        </w:rPr>
        <w:t>с</w:t>
      </w:r>
      <w:r w:rsidR="00803BEE" w:rsidRPr="00B24FC1">
        <w:rPr>
          <w:sz w:val="24"/>
          <w:szCs w:val="24"/>
        </w:rPr>
        <w:t xml:space="preserve">езон </w:t>
      </w:r>
      <w:r w:rsidR="0007590C">
        <w:rPr>
          <w:sz w:val="24"/>
          <w:szCs w:val="24"/>
        </w:rPr>
        <w:t>"</w:t>
      </w:r>
      <w:r w:rsidR="00803BEE" w:rsidRPr="00B24FC1">
        <w:rPr>
          <w:sz w:val="24"/>
          <w:szCs w:val="24"/>
        </w:rPr>
        <w:t>с сентября по ноябрь</w:t>
      </w:r>
      <w:r w:rsidR="0007590C">
        <w:rPr>
          <w:sz w:val="24"/>
          <w:szCs w:val="24"/>
        </w:rPr>
        <w:t>"</w:t>
      </w:r>
      <w:r w:rsidR="007E029C" w:rsidRPr="00B24FC1">
        <w:rPr>
          <w:sz w:val="24"/>
          <w:szCs w:val="24"/>
        </w:rPr>
        <w:t> (</w:t>
      </w:r>
      <w:r w:rsidR="00803BEE" w:rsidRPr="00B24FC1">
        <w:rPr>
          <w:sz w:val="24"/>
          <w:szCs w:val="24"/>
        </w:rPr>
        <w:t xml:space="preserve">индикатор – </w:t>
      </w:r>
      <w:r w:rsidR="00F3419E" w:rsidRPr="00B24FC1">
        <w:rPr>
          <w:sz w:val="24"/>
          <w:szCs w:val="24"/>
        </w:rPr>
        <w:t>средн</w:t>
      </w:r>
      <w:r w:rsidR="00F163F2" w:rsidRPr="00B24FC1">
        <w:rPr>
          <w:sz w:val="24"/>
          <w:szCs w:val="24"/>
        </w:rPr>
        <w:t>ий</w:t>
      </w:r>
      <w:r w:rsidR="00F3419E" w:rsidRPr="00B24FC1">
        <w:rPr>
          <w:sz w:val="24"/>
          <w:szCs w:val="24"/>
        </w:rPr>
        <w:t xml:space="preserve"> </w:t>
      </w:r>
      <w:r w:rsidR="00F163F2" w:rsidRPr="00B24FC1">
        <w:rPr>
          <w:sz w:val="24"/>
          <w:szCs w:val="24"/>
        </w:rPr>
        <w:t>объем</w:t>
      </w:r>
      <w:r w:rsidR="00803BEE" w:rsidRPr="00B24FC1">
        <w:rPr>
          <w:sz w:val="24"/>
          <w:szCs w:val="24"/>
        </w:rPr>
        <w:t xml:space="preserve"> клетки): цве</w:t>
      </w:r>
      <w:r w:rsidR="00803BEE" w:rsidRPr="00B24FC1">
        <w:rPr>
          <w:sz w:val="24"/>
          <w:szCs w:val="24"/>
        </w:rPr>
        <w:t>т</w:t>
      </w:r>
      <w:r w:rsidR="00803BEE" w:rsidRPr="00B24FC1">
        <w:rPr>
          <w:sz w:val="24"/>
          <w:szCs w:val="24"/>
        </w:rPr>
        <w:t>ность</w:t>
      </w:r>
      <w:r w:rsidR="007E029C" w:rsidRPr="00B24FC1">
        <w:rPr>
          <w:sz w:val="24"/>
          <w:szCs w:val="24"/>
        </w:rPr>
        <w:t> (</w:t>
      </w:r>
      <w:r w:rsidR="00D66BC0" w:rsidRPr="00B24FC1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B24FC1">
        <w:rPr>
          <w:sz w:val="24"/>
          <w:szCs w:val="24"/>
        </w:rPr>
        <w:t>5</w:t>
      </w:r>
      <w:r w:rsidR="00803BEE" w:rsidRPr="00B24FC1">
        <w:rPr>
          <w:sz w:val="24"/>
          <w:szCs w:val="24"/>
        </w:rPr>
        <w:t>8),</w:t>
      </w:r>
      <w:r w:rsidR="00803BEE" w:rsidRPr="00A131DE">
        <w:rPr>
          <w:sz w:val="24"/>
          <w:szCs w:val="24"/>
        </w:rPr>
        <w:t xml:space="preserve"> прозрачность</w:t>
      </w:r>
      <w:r w:rsidR="007E029C" w:rsidRPr="00A131DE">
        <w:rPr>
          <w:sz w:val="24"/>
          <w:szCs w:val="24"/>
        </w:rPr>
        <w:t> (</w:t>
      </w:r>
      <w:r w:rsidR="00D66BC0" w:rsidRPr="00A131DE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A131DE">
        <w:rPr>
          <w:sz w:val="24"/>
          <w:szCs w:val="24"/>
        </w:rPr>
        <w:t>5</w:t>
      </w:r>
      <w:r w:rsidR="006944C2" w:rsidRPr="00A131DE">
        <w:rPr>
          <w:sz w:val="24"/>
          <w:szCs w:val="24"/>
        </w:rPr>
        <w:t>0</w:t>
      </w:r>
      <w:r w:rsidR="00803BEE" w:rsidRPr="00A131DE">
        <w:rPr>
          <w:sz w:val="24"/>
          <w:szCs w:val="24"/>
        </w:rPr>
        <w:t>), сумма ионов</w:t>
      </w:r>
      <w:r w:rsidR="007E029C" w:rsidRPr="00A131DE">
        <w:rPr>
          <w:sz w:val="24"/>
          <w:szCs w:val="24"/>
        </w:rPr>
        <w:t> (</w:t>
      </w:r>
      <w:r w:rsidR="00D66BC0" w:rsidRPr="00A131DE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A131DE">
        <w:rPr>
          <w:sz w:val="24"/>
          <w:szCs w:val="24"/>
        </w:rPr>
        <w:t>4</w:t>
      </w:r>
      <w:r w:rsidR="00803BEE" w:rsidRPr="00A131DE">
        <w:rPr>
          <w:sz w:val="24"/>
          <w:szCs w:val="24"/>
        </w:rPr>
        <w:t xml:space="preserve">6), </w:t>
      </w:r>
      <w:r w:rsidR="006944C2" w:rsidRPr="00A131DE">
        <w:rPr>
          <w:sz w:val="24"/>
          <w:szCs w:val="24"/>
          <w:lang w:val="en-US"/>
        </w:rPr>
        <w:t>NO</w:t>
      </w:r>
      <w:r w:rsidR="006944C2" w:rsidRPr="00FE4D7A">
        <w:rPr>
          <w:sz w:val="24"/>
          <w:szCs w:val="24"/>
          <w:vertAlign w:val="subscript"/>
        </w:rPr>
        <w:t>3</w:t>
      </w:r>
      <w:r w:rsidR="007E029C" w:rsidRPr="00A131DE">
        <w:rPr>
          <w:sz w:val="24"/>
          <w:szCs w:val="24"/>
        </w:rPr>
        <w:t> (</w:t>
      </w:r>
      <w:r w:rsidR="00D66BC0" w:rsidRPr="00A131DE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A131DE">
        <w:rPr>
          <w:sz w:val="24"/>
          <w:szCs w:val="24"/>
        </w:rPr>
        <w:t>4</w:t>
      </w:r>
      <w:r w:rsidR="006944C2" w:rsidRPr="00A131DE">
        <w:rPr>
          <w:sz w:val="24"/>
          <w:szCs w:val="24"/>
        </w:rPr>
        <w:t>0</w:t>
      </w:r>
      <w:r w:rsidR="00803BEE" w:rsidRPr="00A131DE">
        <w:rPr>
          <w:sz w:val="24"/>
          <w:szCs w:val="24"/>
        </w:rPr>
        <w:t xml:space="preserve">), </w:t>
      </w:r>
      <w:r w:rsidR="00803BEE" w:rsidRPr="00A131DE">
        <w:rPr>
          <w:sz w:val="24"/>
          <w:szCs w:val="24"/>
        </w:rPr>
        <w:tab/>
        <w:t>рН</w:t>
      </w:r>
      <w:r w:rsidR="007E029C" w:rsidRPr="00A131DE">
        <w:rPr>
          <w:sz w:val="24"/>
          <w:szCs w:val="24"/>
        </w:rPr>
        <w:t> (</w:t>
      </w:r>
      <w:r w:rsidR="00D66BC0" w:rsidRPr="00A131DE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A131DE">
        <w:rPr>
          <w:sz w:val="24"/>
          <w:szCs w:val="24"/>
        </w:rPr>
        <w:t>3</w:t>
      </w:r>
      <w:r w:rsidR="00803BEE" w:rsidRPr="00A131DE">
        <w:rPr>
          <w:sz w:val="24"/>
          <w:szCs w:val="24"/>
        </w:rPr>
        <w:t xml:space="preserve">9), </w:t>
      </w:r>
      <w:r w:rsidR="006944C2" w:rsidRPr="00A131DE">
        <w:rPr>
          <w:sz w:val="24"/>
          <w:szCs w:val="24"/>
          <w:lang w:val="en-US"/>
        </w:rPr>
        <w:lastRenderedPageBreak/>
        <w:t>NO</w:t>
      </w:r>
      <w:r w:rsidR="006944C2" w:rsidRPr="00A131DE">
        <w:rPr>
          <w:sz w:val="24"/>
          <w:szCs w:val="24"/>
          <w:vertAlign w:val="subscript"/>
        </w:rPr>
        <w:t>2</w:t>
      </w:r>
      <w:r w:rsidR="007E029C" w:rsidRPr="00A131DE">
        <w:rPr>
          <w:sz w:val="24"/>
          <w:szCs w:val="24"/>
        </w:rPr>
        <w:t> (</w:t>
      </w:r>
      <w:r w:rsidR="00D66BC0" w:rsidRPr="00A131DE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A131DE">
        <w:rPr>
          <w:sz w:val="24"/>
          <w:szCs w:val="24"/>
        </w:rPr>
        <w:t>3</w:t>
      </w:r>
      <w:r w:rsidR="00803BEE" w:rsidRPr="00A131DE">
        <w:rPr>
          <w:sz w:val="24"/>
          <w:szCs w:val="24"/>
        </w:rPr>
        <w:t>8),</w:t>
      </w:r>
      <w:r w:rsidR="003A224E" w:rsidRPr="00A131DE">
        <w:rPr>
          <w:sz w:val="24"/>
          <w:szCs w:val="24"/>
        </w:rPr>
        <w:t xml:space="preserve"> </w:t>
      </w:r>
      <w:r w:rsidR="00803BEE" w:rsidRPr="00A131DE">
        <w:rPr>
          <w:sz w:val="24"/>
          <w:szCs w:val="24"/>
        </w:rPr>
        <w:t>БПК</w:t>
      </w:r>
      <w:r w:rsidR="00803BEE" w:rsidRPr="00A131DE">
        <w:rPr>
          <w:sz w:val="24"/>
          <w:szCs w:val="24"/>
          <w:vertAlign w:val="subscript"/>
        </w:rPr>
        <w:t>5</w:t>
      </w:r>
      <w:r w:rsidR="007E029C" w:rsidRPr="00A131DE">
        <w:rPr>
          <w:sz w:val="24"/>
          <w:szCs w:val="24"/>
        </w:rPr>
        <w:t> (</w:t>
      </w:r>
      <w:r w:rsidR="00D66BC0" w:rsidRPr="00A131DE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A131DE">
        <w:rPr>
          <w:sz w:val="24"/>
          <w:szCs w:val="24"/>
        </w:rPr>
        <w:t>3</w:t>
      </w:r>
      <w:r w:rsidR="00803BEE" w:rsidRPr="00A131DE">
        <w:rPr>
          <w:sz w:val="24"/>
          <w:szCs w:val="24"/>
        </w:rPr>
        <w:t xml:space="preserve">7), </w:t>
      </w:r>
      <w:r w:rsidR="006944C2" w:rsidRPr="00A131DE">
        <w:rPr>
          <w:sz w:val="24"/>
          <w:szCs w:val="24"/>
          <w:lang w:val="en-US"/>
        </w:rPr>
        <w:t>Ca</w:t>
      </w:r>
      <w:r w:rsidR="007E029C" w:rsidRPr="00A131DE">
        <w:rPr>
          <w:sz w:val="24"/>
          <w:szCs w:val="24"/>
        </w:rPr>
        <w:t> (</w:t>
      </w:r>
      <w:r w:rsidR="00D66BC0" w:rsidRPr="00A131DE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A131DE">
        <w:rPr>
          <w:sz w:val="24"/>
          <w:szCs w:val="24"/>
        </w:rPr>
        <w:t>3</w:t>
      </w:r>
      <w:r w:rsidR="00803BEE" w:rsidRPr="00A131DE">
        <w:rPr>
          <w:sz w:val="24"/>
          <w:szCs w:val="24"/>
        </w:rPr>
        <w:t xml:space="preserve">6), </w:t>
      </w:r>
      <w:r w:rsidR="006944C2" w:rsidRPr="00A131DE">
        <w:rPr>
          <w:sz w:val="24"/>
          <w:szCs w:val="24"/>
          <w:lang w:val="en-US"/>
        </w:rPr>
        <w:t>Mg</w:t>
      </w:r>
      <w:r w:rsidR="007E029C" w:rsidRPr="00A131DE">
        <w:rPr>
          <w:sz w:val="24"/>
          <w:szCs w:val="24"/>
        </w:rPr>
        <w:t> (</w:t>
      </w:r>
      <w:r w:rsidR="00D66BC0" w:rsidRPr="00A131DE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A131DE">
        <w:rPr>
          <w:sz w:val="24"/>
          <w:szCs w:val="24"/>
        </w:rPr>
        <w:t>3</w:t>
      </w:r>
      <w:r w:rsidR="00803BEE" w:rsidRPr="00A131DE">
        <w:rPr>
          <w:sz w:val="24"/>
          <w:szCs w:val="24"/>
        </w:rPr>
        <w:t xml:space="preserve">6), </w:t>
      </w:r>
      <w:r w:rsidR="006944C2" w:rsidRPr="00A131DE">
        <w:rPr>
          <w:sz w:val="24"/>
          <w:szCs w:val="24"/>
          <w:lang w:val="en-US"/>
        </w:rPr>
        <w:t>N</w:t>
      </w:r>
      <w:r w:rsidR="006944C2" w:rsidRPr="00A131DE">
        <w:rPr>
          <w:sz w:val="24"/>
          <w:szCs w:val="24"/>
          <w:vertAlign w:val="subscript"/>
        </w:rPr>
        <w:t>общ</w:t>
      </w:r>
      <w:r w:rsidR="007E029C" w:rsidRPr="00A131DE">
        <w:rPr>
          <w:sz w:val="24"/>
          <w:szCs w:val="24"/>
        </w:rPr>
        <w:t> (</w:t>
      </w:r>
      <w:r w:rsidR="00D66BC0" w:rsidRPr="00A131DE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A131DE">
        <w:rPr>
          <w:sz w:val="24"/>
          <w:szCs w:val="24"/>
        </w:rPr>
        <w:t>3</w:t>
      </w:r>
      <w:r w:rsidR="00803BEE" w:rsidRPr="00A131DE">
        <w:rPr>
          <w:sz w:val="24"/>
          <w:szCs w:val="24"/>
        </w:rPr>
        <w:t xml:space="preserve">5), </w:t>
      </w:r>
      <w:r w:rsidR="00803BEE" w:rsidRPr="00A131DE">
        <w:rPr>
          <w:sz w:val="24"/>
          <w:szCs w:val="24"/>
        </w:rPr>
        <w:tab/>
      </w:r>
      <w:r w:rsidR="006944C2" w:rsidRPr="00A131DE">
        <w:rPr>
          <w:sz w:val="24"/>
          <w:szCs w:val="24"/>
        </w:rPr>
        <w:t>в</w:t>
      </w:r>
      <w:r w:rsidR="00803BEE" w:rsidRPr="00A131DE">
        <w:rPr>
          <w:sz w:val="24"/>
          <w:szCs w:val="24"/>
        </w:rPr>
        <w:t>звешенные вещ</w:t>
      </w:r>
      <w:r w:rsidR="00803BEE" w:rsidRPr="00A131DE">
        <w:rPr>
          <w:sz w:val="24"/>
          <w:szCs w:val="24"/>
        </w:rPr>
        <w:t>е</w:t>
      </w:r>
      <w:r w:rsidR="00803BEE" w:rsidRPr="00A131DE">
        <w:rPr>
          <w:sz w:val="24"/>
          <w:szCs w:val="24"/>
        </w:rPr>
        <w:t>ства</w:t>
      </w:r>
      <w:r w:rsidR="007E029C" w:rsidRPr="00A131DE">
        <w:rPr>
          <w:sz w:val="24"/>
          <w:szCs w:val="24"/>
        </w:rPr>
        <w:t> (</w:t>
      </w:r>
      <w:r w:rsidR="00D66BC0" w:rsidRPr="00A131DE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A131DE">
        <w:rPr>
          <w:sz w:val="24"/>
          <w:szCs w:val="24"/>
        </w:rPr>
        <w:t>3</w:t>
      </w:r>
      <w:r w:rsidR="00803BEE" w:rsidRPr="00A131DE">
        <w:rPr>
          <w:sz w:val="24"/>
          <w:szCs w:val="24"/>
        </w:rPr>
        <w:t xml:space="preserve">4), </w:t>
      </w:r>
      <w:r w:rsidR="006944C2" w:rsidRPr="00A131DE">
        <w:rPr>
          <w:sz w:val="24"/>
          <w:szCs w:val="24"/>
        </w:rPr>
        <w:t>н</w:t>
      </w:r>
      <w:r w:rsidR="00803BEE" w:rsidRPr="00A131DE">
        <w:rPr>
          <w:sz w:val="24"/>
          <w:szCs w:val="24"/>
        </w:rPr>
        <w:t>ефтепродукты</w:t>
      </w:r>
      <w:r w:rsidR="007E029C" w:rsidRPr="00A131DE">
        <w:rPr>
          <w:sz w:val="24"/>
          <w:szCs w:val="24"/>
        </w:rPr>
        <w:t> (</w:t>
      </w:r>
      <w:r w:rsidR="00D66BC0" w:rsidRPr="00A131DE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A131DE">
        <w:rPr>
          <w:sz w:val="24"/>
          <w:szCs w:val="24"/>
        </w:rPr>
        <w:t>3</w:t>
      </w:r>
      <w:r w:rsidR="00803BEE" w:rsidRPr="00A131DE">
        <w:rPr>
          <w:sz w:val="24"/>
          <w:szCs w:val="24"/>
        </w:rPr>
        <w:t xml:space="preserve">4), </w:t>
      </w:r>
      <w:r w:rsidR="006944C2" w:rsidRPr="00A131DE">
        <w:rPr>
          <w:sz w:val="24"/>
          <w:szCs w:val="24"/>
        </w:rPr>
        <w:t>к</w:t>
      </w:r>
      <w:r w:rsidR="00803BEE" w:rsidRPr="00A131DE">
        <w:rPr>
          <w:sz w:val="24"/>
          <w:szCs w:val="24"/>
        </w:rPr>
        <w:t>ремнекислота</w:t>
      </w:r>
      <w:r w:rsidR="007E029C" w:rsidRPr="00A131DE">
        <w:rPr>
          <w:sz w:val="24"/>
          <w:szCs w:val="24"/>
        </w:rPr>
        <w:t> (</w:t>
      </w:r>
      <w:r w:rsidR="00D66BC0" w:rsidRPr="00A131DE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A131DE">
        <w:rPr>
          <w:sz w:val="24"/>
          <w:szCs w:val="24"/>
        </w:rPr>
        <w:t>3</w:t>
      </w:r>
      <w:r w:rsidR="00803BEE" w:rsidRPr="00A131DE">
        <w:rPr>
          <w:sz w:val="24"/>
          <w:szCs w:val="24"/>
        </w:rPr>
        <w:t xml:space="preserve">1), </w:t>
      </w:r>
      <w:proofErr w:type="spellStart"/>
      <w:r w:rsidR="00803BEE" w:rsidRPr="00A131DE">
        <w:rPr>
          <w:sz w:val="24"/>
          <w:szCs w:val="24"/>
        </w:rPr>
        <w:t>Na+K</w:t>
      </w:r>
      <w:proofErr w:type="spellEnd"/>
      <w:r w:rsidR="007E029C" w:rsidRPr="00A131DE">
        <w:rPr>
          <w:sz w:val="24"/>
          <w:szCs w:val="24"/>
        </w:rPr>
        <w:t> (</w:t>
      </w:r>
      <w:r w:rsidR="00D66BC0" w:rsidRPr="00A131DE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A131DE">
        <w:rPr>
          <w:sz w:val="24"/>
          <w:szCs w:val="24"/>
        </w:rPr>
        <w:t>3</w:t>
      </w:r>
      <w:r w:rsidRPr="00A131DE">
        <w:rPr>
          <w:sz w:val="24"/>
          <w:szCs w:val="24"/>
        </w:rPr>
        <w:t>0</w:t>
      </w:r>
      <w:r w:rsidR="00803BEE" w:rsidRPr="00A131DE">
        <w:rPr>
          <w:sz w:val="24"/>
          <w:szCs w:val="24"/>
        </w:rPr>
        <w:t xml:space="preserve">), </w:t>
      </w:r>
      <w:r w:rsidR="006944C2" w:rsidRPr="00A131DE">
        <w:rPr>
          <w:sz w:val="24"/>
          <w:szCs w:val="24"/>
          <w:lang w:val="en-US"/>
        </w:rPr>
        <w:t>Cl</w:t>
      </w:r>
      <w:r w:rsidR="007E029C" w:rsidRPr="00A131DE">
        <w:rPr>
          <w:sz w:val="24"/>
          <w:szCs w:val="24"/>
        </w:rPr>
        <w:t> (</w:t>
      </w:r>
      <w:r w:rsidR="00D66BC0" w:rsidRPr="00A131DE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A131DE">
        <w:rPr>
          <w:sz w:val="24"/>
          <w:szCs w:val="24"/>
        </w:rPr>
        <w:t>3</w:t>
      </w:r>
      <w:r w:rsidRPr="00A131DE">
        <w:rPr>
          <w:sz w:val="24"/>
          <w:szCs w:val="24"/>
        </w:rPr>
        <w:t>0</w:t>
      </w:r>
      <w:r w:rsidR="00803BEE" w:rsidRPr="00A131DE">
        <w:rPr>
          <w:sz w:val="24"/>
          <w:szCs w:val="24"/>
        </w:rPr>
        <w:t xml:space="preserve">), </w:t>
      </w:r>
      <w:r w:rsidR="006944C2" w:rsidRPr="00A131DE">
        <w:rPr>
          <w:sz w:val="24"/>
          <w:szCs w:val="24"/>
          <w:lang w:val="en-US"/>
        </w:rPr>
        <w:t>SO</w:t>
      </w:r>
      <w:r w:rsidR="006944C2" w:rsidRPr="00A131DE">
        <w:rPr>
          <w:sz w:val="24"/>
          <w:szCs w:val="24"/>
          <w:vertAlign w:val="subscript"/>
        </w:rPr>
        <w:t>4</w:t>
      </w:r>
      <w:r w:rsidR="007E029C" w:rsidRPr="00A131DE">
        <w:rPr>
          <w:sz w:val="24"/>
          <w:szCs w:val="24"/>
        </w:rPr>
        <w:t> (</w:t>
      </w:r>
      <w:r w:rsidR="00D66BC0" w:rsidRPr="00A131DE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A131DE">
        <w:rPr>
          <w:sz w:val="24"/>
          <w:szCs w:val="24"/>
        </w:rPr>
        <w:t>2</w:t>
      </w:r>
      <w:r w:rsidR="00803BEE" w:rsidRPr="00A131DE">
        <w:rPr>
          <w:sz w:val="24"/>
          <w:szCs w:val="24"/>
        </w:rPr>
        <w:t xml:space="preserve">9), </w:t>
      </w:r>
      <w:r w:rsidR="006944C2" w:rsidRPr="00A131DE">
        <w:rPr>
          <w:sz w:val="24"/>
          <w:szCs w:val="24"/>
          <w:lang w:val="en-US"/>
        </w:rPr>
        <w:t>Cu</w:t>
      </w:r>
      <w:r w:rsidR="007E029C" w:rsidRPr="00A131DE">
        <w:rPr>
          <w:sz w:val="24"/>
          <w:szCs w:val="24"/>
        </w:rPr>
        <w:t> (</w:t>
      </w:r>
      <w:r w:rsidR="00D66BC0" w:rsidRPr="00A131DE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A131DE">
        <w:rPr>
          <w:sz w:val="24"/>
          <w:szCs w:val="24"/>
        </w:rPr>
        <w:t>2</w:t>
      </w:r>
      <w:r w:rsidR="00803BEE" w:rsidRPr="00A131DE">
        <w:rPr>
          <w:sz w:val="24"/>
          <w:szCs w:val="24"/>
        </w:rPr>
        <w:t xml:space="preserve">8), </w:t>
      </w:r>
      <w:r w:rsidR="006944C2" w:rsidRPr="00A131DE">
        <w:rPr>
          <w:sz w:val="24"/>
          <w:szCs w:val="24"/>
          <w:lang w:val="en-US"/>
        </w:rPr>
        <w:t>PO</w:t>
      </w:r>
      <w:r w:rsidR="006944C2" w:rsidRPr="00A131DE">
        <w:rPr>
          <w:sz w:val="24"/>
          <w:szCs w:val="24"/>
          <w:vertAlign w:val="subscript"/>
        </w:rPr>
        <w:t>4</w:t>
      </w:r>
      <w:r w:rsidR="007E029C" w:rsidRPr="00A131DE">
        <w:rPr>
          <w:sz w:val="24"/>
          <w:szCs w:val="24"/>
        </w:rPr>
        <w:t> (</w:t>
      </w:r>
      <w:r w:rsidR="00D66BC0" w:rsidRPr="00A131DE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A131DE">
        <w:rPr>
          <w:sz w:val="24"/>
          <w:szCs w:val="24"/>
        </w:rPr>
        <w:t>2</w:t>
      </w:r>
      <w:r w:rsidR="00803BEE" w:rsidRPr="00A131DE">
        <w:rPr>
          <w:sz w:val="24"/>
          <w:szCs w:val="24"/>
        </w:rPr>
        <w:t xml:space="preserve">8), </w:t>
      </w:r>
      <w:r w:rsidRPr="00A131DE">
        <w:rPr>
          <w:sz w:val="24"/>
          <w:szCs w:val="24"/>
        </w:rPr>
        <w:t>же</w:t>
      </w:r>
      <w:r w:rsidR="00803BEE" w:rsidRPr="00A131DE">
        <w:rPr>
          <w:sz w:val="24"/>
          <w:szCs w:val="24"/>
        </w:rPr>
        <w:t>сткость</w:t>
      </w:r>
      <w:r w:rsidR="007E029C" w:rsidRPr="00A131DE">
        <w:rPr>
          <w:sz w:val="24"/>
          <w:szCs w:val="24"/>
        </w:rPr>
        <w:t> (</w:t>
      </w:r>
      <w:r w:rsidR="00D66BC0" w:rsidRPr="00A131DE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A131DE">
        <w:rPr>
          <w:sz w:val="24"/>
          <w:szCs w:val="24"/>
        </w:rPr>
        <w:t>2</w:t>
      </w:r>
      <w:r w:rsidR="00803BEE" w:rsidRPr="00A131DE">
        <w:rPr>
          <w:sz w:val="24"/>
          <w:szCs w:val="24"/>
        </w:rPr>
        <w:t>7), ХПК</w:t>
      </w:r>
      <w:r w:rsidR="007E029C" w:rsidRPr="00A131DE">
        <w:rPr>
          <w:sz w:val="24"/>
          <w:szCs w:val="24"/>
        </w:rPr>
        <w:t> (</w:t>
      </w:r>
      <w:r w:rsidR="00D66BC0" w:rsidRPr="00A131DE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A131DE">
        <w:rPr>
          <w:sz w:val="24"/>
          <w:szCs w:val="24"/>
        </w:rPr>
        <w:t>2</w:t>
      </w:r>
      <w:r w:rsidR="00803BEE" w:rsidRPr="00A131DE">
        <w:rPr>
          <w:sz w:val="24"/>
          <w:szCs w:val="24"/>
        </w:rPr>
        <w:t xml:space="preserve">3), </w:t>
      </w:r>
      <w:r w:rsidRPr="00A131DE">
        <w:rPr>
          <w:sz w:val="24"/>
          <w:szCs w:val="24"/>
          <w:lang w:val="en-US"/>
        </w:rPr>
        <w:t>Zn</w:t>
      </w:r>
      <w:r w:rsidR="007E029C" w:rsidRPr="00A131DE">
        <w:rPr>
          <w:sz w:val="24"/>
          <w:szCs w:val="24"/>
        </w:rPr>
        <w:t> (</w:t>
      </w:r>
      <w:r w:rsidR="00D66BC0" w:rsidRPr="00A131DE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A131DE">
        <w:rPr>
          <w:sz w:val="24"/>
          <w:szCs w:val="24"/>
        </w:rPr>
        <w:t>2</w:t>
      </w:r>
      <w:r w:rsidR="00803BEE" w:rsidRPr="00A131DE">
        <w:rPr>
          <w:sz w:val="24"/>
          <w:szCs w:val="24"/>
        </w:rPr>
        <w:t xml:space="preserve">1), </w:t>
      </w:r>
      <w:r w:rsidRPr="00A131DE">
        <w:rPr>
          <w:sz w:val="24"/>
          <w:szCs w:val="24"/>
          <w:lang w:val="en-US"/>
        </w:rPr>
        <w:t>Fe</w:t>
      </w:r>
      <w:r w:rsidR="00803BEE" w:rsidRPr="00A131DE">
        <w:rPr>
          <w:sz w:val="24"/>
          <w:szCs w:val="24"/>
          <w:vertAlign w:val="subscript"/>
        </w:rPr>
        <w:t>общ</w:t>
      </w:r>
      <w:r w:rsidR="007E029C" w:rsidRPr="00A131DE">
        <w:rPr>
          <w:sz w:val="24"/>
          <w:szCs w:val="24"/>
        </w:rPr>
        <w:t> (</w:t>
      </w:r>
      <w:r w:rsidR="00D66BC0" w:rsidRPr="00A131DE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A131DE">
        <w:rPr>
          <w:sz w:val="24"/>
          <w:szCs w:val="24"/>
        </w:rPr>
        <w:t>2</w:t>
      </w:r>
      <w:r w:rsidRPr="00A131DE">
        <w:rPr>
          <w:sz w:val="24"/>
          <w:szCs w:val="24"/>
        </w:rPr>
        <w:t>0);</w:t>
      </w:r>
      <w:proofErr w:type="gramEnd"/>
    </w:p>
    <w:p w:rsidR="00803BEE" w:rsidRPr="00715D80" w:rsidRDefault="00C87F08" w:rsidP="00FA5847">
      <w:pPr>
        <w:pStyle w:val="af4"/>
        <w:numPr>
          <w:ilvl w:val="0"/>
          <w:numId w:val="29"/>
        </w:numPr>
        <w:spacing w:line="480" w:lineRule="auto"/>
        <w:rPr>
          <w:sz w:val="24"/>
          <w:szCs w:val="24"/>
        </w:rPr>
      </w:pPr>
      <w:r w:rsidRPr="00A131DE">
        <w:rPr>
          <w:sz w:val="24"/>
          <w:szCs w:val="24"/>
        </w:rPr>
        <w:t>с</w:t>
      </w:r>
      <w:r w:rsidR="00803BEE" w:rsidRPr="00A131DE">
        <w:rPr>
          <w:sz w:val="24"/>
          <w:szCs w:val="24"/>
        </w:rPr>
        <w:t xml:space="preserve">езон </w:t>
      </w:r>
      <w:r w:rsidR="0007590C">
        <w:rPr>
          <w:sz w:val="24"/>
          <w:szCs w:val="24"/>
        </w:rPr>
        <w:t>"</w:t>
      </w:r>
      <w:r w:rsidR="00803BEE" w:rsidRPr="00A131DE">
        <w:rPr>
          <w:sz w:val="24"/>
          <w:szCs w:val="24"/>
        </w:rPr>
        <w:t>с мая по июнь</w:t>
      </w:r>
      <w:r w:rsidR="0007590C">
        <w:rPr>
          <w:sz w:val="24"/>
          <w:szCs w:val="24"/>
        </w:rPr>
        <w:t>"</w:t>
      </w:r>
      <w:r w:rsidR="007E029C" w:rsidRPr="00A131DE">
        <w:rPr>
          <w:sz w:val="24"/>
          <w:szCs w:val="24"/>
        </w:rPr>
        <w:t> (</w:t>
      </w:r>
      <w:r w:rsidR="00803BEE" w:rsidRPr="00A131DE">
        <w:rPr>
          <w:sz w:val="24"/>
          <w:szCs w:val="24"/>
        </w:rPr>
        <w:t xml:space="preserve">индикатор – индекс выравненности </w:t>
      </w:r>
      <w:r w:rsidR="00803BEE" w:rsidRPr="00A131DE">
        <w:rPr>
          <w:i/>
          <w:sz w:val="24"/>
          <w:szCs w:val="24"/>
          <w:lang w:val="en-US"/>
        </w:rPr>
        <w:t>e</w:t>
      </w:r>
      <w:r w:rsidR="00803BEE" w:rsidRPr="00A131DE">
        <w:rPr>
          <w:sz w:val="24"/>
          <w:szCs w:val="24"/>
          <w:vertAlign w:val="subscript"/>
        </w:rPr>
        <w:t>1</w:t>
      </w:r>
      <w:r w:rsidR="00803BEE" w:rsidRPr="00A131DE">
        <w:rPr>
          <w:sz w:val="24"/>
          <w:szCs w:val="24"/>
        </w:rPr>
        <w:t>):</w:t>
      </w:r>
      <w:r w:rsidRPr="00A131DE">
        <w:rPr>
          <w:sz w:val="24"/>
          <w:szCs w:val="24"/>
        </w:rPr>
        <w:t xml:space="preserve"> прозра</w:t>
      </w:r>
      <w:r w:rsidRPr="00A131DE">
        <w:rPr>
          <w:sz w:val="24"/>
          <w:szCs w:val="24"/>
        </w:rPr>
        <w:t>ч</w:t>
      </w:r>
      <w:r w:rsidRPr="00A131DE">
        <w:rPr>
          <w:sz w:val="24"/>
          <w:szCs w:val="24"/>
        </w:rPr>
        <w:t>ность</w:t>
      </w:r>
      <w:r w:rsidR="007E029C" w:rsidRPr="00A131DE">
        <w:rPr>
          <w:sz w:val="24"/>
          <w:szCs w:val="24"/>
        </w:rPr>
        <w:t> (</w:t>
      </w:r>
      <w:r w:rsidR="00D66BC0" w:rsidRPr="00A131DE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A131DE">
        <w:rPr>
          <w:sz w:val="24"/>
          <w:szCs w:val="24"/>
        </w:rPr>
        <w:t>6</w:t>
      </w:r>
      <w:r w:rsidRPr="00A131DE">
        <w:rPr>
          <w:sz w:val="24"/>
          <w:szCs w:val="24"/>
        </w:rPr>
        <w:t>5), температура</w:t>
      </w:r>
      <w:r w:rsidR="007E029C" w:rsidRPr="00A131DE">
        <w:rPr>
          <w:sz w:val="24"/>
          <w:szCs w:val="24"/>
        </w:rPr>
        <w:t> (</w:t>
      </w:r>
      <w:r w:rsidR="00D66BC0" w:rsidRPr="00A131DE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A131DE">
        <w:rPr>
          <w:sz w:val="24"/>
          <w:szCs w:val="24"/>
        </w:rPr>
        <w:t>6</w:t>
      </w:r>
      <w:r w:rsidRPr="00A131DE">
        <w:rPr>
          <w:sz w:val="24"/>
          <w:szCs w:val="24"/>
        </w:rPr>
        <w:t>2), взвешенные вещества</w:t>
      </w:r>
      <w:r w:rsidR="007E029C" w:rsidRPr="00A131DE">
        <w:rPr>
          <w:sz w:val="24"/>
          <w:szCs w:val="24"/>
        </w:rPr>
        <w:t> (</w:t>
      </w:r>
      <w:r w:rsidR="00D66BC0" w:rsidRPr="00A131DE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A131DE">
        <w:rPr>
          <w:sz w:val="24"/>
          <w:szCs w:val="24"/>
        </w:rPr>
        <w:t>5</w:t>
      </w:r>
      <w:r w:rsidRPr="00A131DE">
        <w:rPr>
          <w:sz w:val="24"/>
          <w:szCs w:val="24"/>
        </w:rPr>
        <w:t>1), цветность</w:t>
      </w:r>
      <w:r w:rsidR="007E029C" w:rsidRPr="00A131DE">
        <w:rPr>
          <w:sz w:val="24"/>
          <w:szCs w:val="24"/>
        </w:rPr>
        <w:t> (</w:t>
      </w:r>
      <w:r w:rsidR="00D66BC0" w:rsidRPr="00A131DE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A131DE">
        <w:rPr>
          <w:sz w:val="24"/>
          <w:szCs w:val="24"/>
        </w:rPr>
        <w:t>3</w:t>
      </w:r>
      <w:r w:rsidRPr="00A131DE">
        <w:rPr>
          <w:sz w:val="24"/>
          <w:szCs w:val="24"/>
        </w:rPr>
        <w:t>9), степень насыщения кислородом</w:t>
      </w:r>
      <w:r w:rsidR="007E029C" w:rsidRPr="00A131DE">
        <w:rPr>
          <w:sz w:val="24"/>
          <w:szCs w:val="24"/>
        </w:rPr>
        <w:t> (</w:t>
      </w:r>
      <w:r w:rsidR="00D66BC0" w:rsidRPr="00A131DE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A131DE">
        <w:rPr>
          <w:sz w:val="24"/>
          <w:szCs w:val="24"/>
        </w:rPr>
        <w:t>2</w:t>
      </w:r>
      <w:r w:rsidRPr="00A131DE">
        <w:rPr>
          <w:sz w:val="24"/>
          <w:szCs w:val="24"/>
        </w:rPr>
        <w:t xml:space="preserve">9), </w:t>
      </w:r>
      <w:r w:rsidRPr="00A131DE">
        <w:rPr>
          <w:sz w:val="24"/>
          <w:szCs w:val="24"/>
          <w:lang w:val="en-US"/>
        </w:rPr>
        <w:t>N</w:t>
      </w:r>
      <w:r w:rsidRPr="00A131DE">
        <w:rPr>
          <w:sz w:val="24"/>
          <w:szCs w:val="24"/>
          <w:vertAlign w:val="subscript"/>
        </w:rPr>
        <w:t>общ</w:t>
      </w:r>
      <w:r w:rsidR="007E029C" w:rsidRPr="00A131DE">
        <w:rPr>
          <w:sz w:val="24"/>
          <w:szCs w:val="24"/>
        </w:rPr>
        <w:t> (</w:t>
      </w:r>
      <w:r w:rsidR="00D66BC0" w:rsidRPr="00A131DE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A131DE">
        <w:rPr>
          <w:sz w:val="24"/>
          <w:szCs w:val="24"/>
        </w:rPr>
        <w:t>2</w:t>
      </w:r>
      <w:r w:rsidRPr="00A131DE">
        <w:rPr>
          <w:sz w:val="24"/>
          <w:szCs w:val="24"/>
        </w:rPr>
        <w:t xml:space="preserve">8), </w:t>
      </w:r>
      <w:proofErr w:type="gramStart"/>
      <w:r w:rsidRPr="00A131DE">
        <w:rPr>
          <w:sz w:val="24"/>
          <w:szCs w:val="24"/>
          <w:lang w:val="en-US"/>
        </w:rPr>
        <w:t>Cr</w:t>
      </w:r>
      <w:proofErr w:type="gramEnd"/>
      <w:r w:rsidRPr="00A131DE">
        <w:rPr>
          <w:sz w:val="24"/>
          <w:szCs w:val="24"/>
          <w:vertAlign w:val="subscript"/>
        </w:rPr>
        <w:t>общ</w:t>
      </w:r>
      <w:r w:rsidR="007E029C" w:rsidRPr="00A131DE">
        <w:rPr>
          <w:sz w:val="24"/>
          <w:szCs w:val="24"/>
        </w:rPr>
        <w:t> (</w:t>
      </w:r>
      <w:r w:rsidR="00D66BC0" w:rsidRPr="00A131DE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A131DE">
        <w:rPr>
          <w:sz w:val="24"/>
          <w:szCs w:val="24"/>
        </w:rPr>
        <w:t>2</w:t>
      </w:r>
      <w:r w:rsidRPr="00A131DE">
        <w:rPr>
          <w:sz w:val="24"/>
          <w:szCs w:val="24"/>
        </w:rPr>
        <w:t xml:space="preserve">8), </w:t>
      </w:r>
      <w:r w:rsidRPr="00A131DE">
        <w:rPr>
          <w:sz w:val="24"/>
          <w:szCs w:val="24"/>
          <w:lang w:val="en-US"/>
        </w:rPr>
        <w:t>Zn</w:t>
      </w:r>
      <w:r w:rsidR="007E029C" w:rsidRPr="00A131DE">
        <w:rPr>
          <w:sz w:val="24"/>
          <w:szCs w:val="24"/>
        </w:rPr>
        <w:t> (</w:t>
      </w:r>
      <w:r w:rsidR="00D66BC0" w:rsidRPr="00A131DE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A131DE">
        <w:rPr>
          <w:sz w:val="24"/>
          <w:szCs w:val="24"/>
        </w:rPr>
        <w:t>2</w:t>
      </w:r>
      <w:r w:rsidRPr="00A131DE">
        <w:rPr>
          <w:sz w:val="24"/>
          <w:szCs w:val="24"/>
        </w:rPr>
        <w:t xml:space="preserve">6), </w:t>
      </w:r>
      <w:r w:rsidRPr="00A131DE">
        <w:rPr>
          <w:sz w:val="24"/>
          <w:szCs w:val="24"/>
          <w:lang w:val="en-US"/>
        </w:rPr>
        <w:t>Cu</w:t>
      </w:r>
      <w:r w:rsidR="007E029C" w:rsidRPr="00A131DE">
        <w:rPr>
          <w:sz w:val="24"/>
          <w:szCs w:val="24"/>
        </w:rPr>
        <w:t> (</w:t>
      </w:r>
      <w:r w:rsidR="00D66BC0" w:rsidRPr="00A131DE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715D80">
        <w:rPr>
          <w:sz w:val="24"/>
          <w:szCs w:val="24"/>
        </w:rPr>
        <w:t>2</w:t>
      </w:r>
      <w:r w:rsidRPr="00715D80">
        <w:rPr>
          <w:sz w:val="24"/>
          <w:szCs w:val="24"/>
        </w:rPr>
        <w:t>5), ХПК</w:t>
      </w:r>
      <w:r w:rsidR="007E029C">
        <w:rPr>
          <w:sz w:val="24"/>
          <w:szCs w:val="24"/>
        </w:rPr>
        <w:t> (</w:t>
      </w:r>
      <w:r w:rsidR="00D66BC0" w:rsidRPr="00715D80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715D80">
        <w:rPr>
          <w:sz w:val="24"/>
          <w:szCs w:val="24"/>
        </w:rPr>
        <w:t>2</w:t>
      </w:r>
      <w:r w:rsidRPr="00715D80">
        <w:rPr>
          <w:sz w:val="24"/>
          <w:szCs w:val="24"/>
        </w:rPr>
        <w:t>5), нефтепродукты</w:t>
      </w:r>
      <w:r w:rsidR="007E029C">
        <w:rPr>
          <w:sz w:val="24"/>
          <w:szCs w:val="24"/>
        </w:rPr>
        <w:t> (</w:t>
      </w:r>
      <w:r w:rsidR="00D66BC0" w:rsidRPr="00715D80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715D80">
        <w:rPr>
          <w:sz w:val="24"/>
          <w:szCs w:val="24"/>
        </w:rPr>
        <w:t>2</w:t>
      </w:r>
      <w:r w:rsidRPr="00715D80">
        <w:rPr>
          <w:sz w:val="24"/>
          <w:szCs w:val="24"/>
        </w:rPr>
        <w:t>4</w:t>
      </w:r>
      <w:r w:rsidRPr="00A131DE">
        <w:rPr>
          <w:sz w:val="24"/>
          <w:szCs w:val="24"/>
        </w:rPr>
        <w:t xml:space="preserve">), </w:t>
      </w:r>
      <w:r w:rsidRPr="00A131DE">
        <w:rPr>
          <w:sz w:val="24"/>
          <w:szCs w:val="24"/>
          <w:lang w:val="en-US"/>
        </w:rPr>
        <w:t>Cl</w:t>
      </w:r>
      <w:r w:rsidR="007E029C" w:rsidRPr="00A131DE">
        <w:rPr>
          <w:sz w:val="24"/>
          <w:szCs w:val="24"/>
        </w:rPr>
        <w:t> (</w:t>
      </w:r>
      <w:r w:rsidR="00D66BC0" w:rsidRPr="00A131DE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A131DE">
        <w:rPr>
          <w:sz w:val="24"/>
          <w:szCs w:val="24"/>
        </w:rPr>
        <w:t>2</w:t>
      </w:r>
      <w:r w:rsidRPr="00A131DE">
        <w:rPr>
          <w:sz w:val="24"/>
          <w:szCs w:val="24"/>
        </w:rPr>
        <w:t>3), сумма ионов</w:t>
      </w:r>
      <w:r w:rsidR="007E029C" w:rsidRPr="00A131DE">
        <w:rPr>
          <w:sz w:val="24"/>
          <w:szCs w:val="24"/>
        </w:rPr>
        <w:t> (</w:t>
      </w:r>
      <w:r w:rsidR="00D66BC0" w:rsidRPr="00A131DE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A131DE">
        <w:rPr>
          <w:sz w:val="24"/>
          <w:szCs w:val="24"/>
        </w:rPr>
        <w:t>2</w:t>
      </w:r>
      <w:r w:rsidRPr="00A131DE">
        <w:rPr>
          <w:sz w:val="24"/>
          <w:szCs w:val="24"/>
        </w:rPr>
        <w:t xml:space="preserve">2), </w:t>
      </w:r>
      <w:r w:rsidRPr="00A131DE">
        <w:rPr>
          <w:sz w:val="24"/>
          <w:szCs w:val="24"/>
        </w:rPr>
        <w:tab/>
      </w:r>
      <w:proofErr w:type="spellStart"/>
      <w:r w:rsidRPr="00A131DE">
        <w:rPr>
          <w:sz w:val="24"/>
          <w:szCs w:val="24"/>
        </w:rPr>
        <w:t>Na+K</w:t>
      </w:r>
      <w:proofErr w:type="spellEnd"/>
      <w:r w:rsidR="007E029C" w:rsidRPr="00A131DE">
        <w:rPr>
          <w:sz w:val="24"/>
          <w:szCs w:val="24"/>
        </w:rPr>
        <w:t> (</w:t>
      </w:r>
      <w:r w:rsidR="00D66BC0" w:rsidRPr="00A131DE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A131DE">
        <w:rPr>
          <w:sz w:val="24"/>
          <w:szCs w:val="24"/>
        </w:rPr>
        <w:t>2</w:t>
      </w:r>
      <w:r w:rsidRPr="00A131DE">
        <w:rPr>
          <w:sz w:val="24"/>
          <w:szCs w:val="24"/>
        </w:rPr>
        <w:t>1), кремнекислота</w:t>
      </w:r>
      <w:r w:rsidR="007E029C" w:rsidRPr="00A131DE">
        <w:rPr>
          <w:sz w:val="24"/>
          <w:szCs w:val="24"/>
        </w:rPr>
        <w:t> (</w:t>
      </w:r>
      <w:r w:rsidR="00D66BC0" w:rsidRPr="00A131DE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A131DE">
        <w:rPr>
          <w:sz w:val="24"/>
          <w:szCs w:val="24"/>
        </w:rPr>
        <w:t>2</w:t>
      </w:r>
      <w:r w:rsidRPr="00A131DE">
        <w:rPr>
          <w:sz w:val="24"/>
          <w:szCs w:val="24"/>
        </w:rPr>
        <w:t xml:space="preserve">1), </w:t>
      </w:r>
      <w:r w:rsidRPr="00A131DE">
        <w:rPr>
          <w:sz w:val="24"/>
          <w:szCs w:val="24"/>
          <w:lang w:val="en-US"/>
        </w:rPr>
        <w:t>O</w:t>
      </w:r>
      <w:r w:rsidRPr="00A131DE">
        <w:rPr>
          <w:sz w:val="24"/>
          <w:szCs w:val="24"/>
          <w:vertAlign w:val="subscript"/>
        </w:rPr>
        <w:t>2</w:t>
      </w:r>
      <w:r w:rsidR="007E029C" w:rsidRPr="00A131DE">
        <w:rPr>
          <w:sz w:val="24"/>
          <w:szCs w:val="24"/>
        </w:rPr>
        <w:t> (</w:t>
      </w:r>
      <w:r w:rsidR="00D66BC0" w:rsidRPr="00A131DE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A131DE">
        <w:rPr>
          <w:sz w:val="24"/>
          <w:szCs w:val="24"/>
        </w:rPr>
        <w:t>1</w:t>
      </w:r>
      <w:r w:rsidRPr="00A131DE">
        <w:rPr>
          <w:sz w:val="24"/>
          <w:szCs w:val="24"/>
        </w:rPr>
        <w:t xml:space="preserve">9), </w:t>
      </w:r>
      <w:r w:rsidRPr="00A131DE">
        <w:rPr>
          <w:sz w:val="24"/>
          <w:szCs w:val="24"/>
          <w:lang w:val="en-US"/>
        </w:rPr>
        <w:t>PO</w:t>
      </w:r>
      <w:r w:rsidRPr="00A131DE">
        <w:rPr>
          <w:sz w:val="24"/>
          <w:szCs w:val="24"/>
          <w:vertAlign w:val="subscript"/>
        </w:rPr>
        <w:t>4</w:t>
      </w:r>
      <w:r w:rsidR="007E029C" w:rsidRPr="00A131DE">
        <w:rPr>
          <w:sz w:val="24"/>
          <w:szCs w:val="24"/>
        </w:rPr>
        <w:t> (</w:t>
      </w:r>
      <w:r w:rsidR="00D66BC0" w:rsidRPr="00A131DE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A131DE">
        <w:rPr>
          <w:sz w:val="24"/>
          <w:szCs w:val="24"/>
        </w:rPr>
        <w:t>1</w:t>
      </w:r>
      <w:r w:rsidRPr="00A131DE">
        <w:rPr>
          <w:sz w:val="24"/>
          <w:szCs w:val="24"/>
        </w:rPr>
        <w:t xml:space="preserve">9), </w:t>
      </w:r>
      <w:r w:rsidRPr="00A131DE">
        <w:rPr>
          <w:sz w:val="24"/>
          <w:szCs w:val="24"/>
          <w:lang w:val="en-US"/>
        </w:rPr>
        <w:t>Mg</w:t>
      </w:r>
      <w:r w:rsidR="007E029C" w:rsidRPr="00A131DE">
        <w:rPr>
          <w:sz w:val="24"/>
          <w:szCs w:val="24"/>
        </w:rPr>
        <w:t> (</w:t>
      </w:r>
      <w:r w:rsidR="00D66BC0" w:rsidRPr="00A131DE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A131DE">
        <w:rPr>
          <w:sz w:val="24"/>
          <w:szCs w:val="24"/>
        </w:rPr>
        <w:t>1</w:t>
      </w:r>
      <w:r w:rsidRPr="00A131DE">
        <w:rPr>
          <w:sz w:val="24"/>
          <w:szCs w:val="24"/>
        </w:rPr>
        <w:t>7</w:t>
      </w:r>
      <w:r w:rsidRPr="00715D80">
        <w:rPr>
          <w:sz w:val="24"/>
          <w:szCs w:val="24"/>
        </w:rPr>
        <w:t xml:space="preserve">), </w:t>
      </w:r>
      <w:r w:rsidRPr="00715D80">
        <w:rPr>
          <w:sz w:val="24"/>
          <w:szCs w:val="24"/>
          <w:lang w:val="en-US"/>
        </w:rPr>
        <w:t>Fe</w:t>
      </w:r>
      <w:r w:rsidRPr="00715D80">
        <w:rPr>
          <w:sz w:val="24"/>
          <w:szCs w:val="24"/>
          <w:vertAlign w:val="subscript"/>
        </w:rPr>
        <w:t>общ</w:t>
      </w:r>
      <w:r w:rsidR="007E029C">
        <w:rPr>
          <w:sz w:val="24"/>
          <w:szCs w:val="24"/>
        </w:rPr>
        <w:t> (</w:t>
      </w:r>
      <w:r w:rsidR="00D66BC0" w:rsidRPr="00715D80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715D80">
        <w:rPr>
          <w:sz w:val="24"/>
          <w:szCs w:val="24"/>
        </w:rPr>
        <w:t>1</w:t>
      </w:r>
      <w:r w:rsidRPr="00715D80">
        <w:rPr>
          <w:sz w:val="24"/>
          <w:szCs w:val="24"/>
        </w:rPr>
        <w:t>6), жесткость</w:t>
      </w:r>
      <w:r w:rsidR="007E029C">
        <w:rPr>
          <w:sz w:val="24"/>
          <w:szCs w:val="24"/>
        </w:rPr>
        <w:t> (</w:t>
      </w:r>
      <w:r w:rsidR="00D66BC0" w:rsidRPr="00715D80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715D80">
        <w:rPr>
          <w:sz w:val="24"/>
          <w:szCs w:val="24"/>
        </w:rPr>
        <w:t>1</w:t>
      </w:r>
      <w:r w:rsidRPr="00715D80">
        <w:rPr>
          <w:sz w:val="24"/>
          <w:szCs w:val="24"/>
        </w:rPr>
        <w:t>5).</w:t>
      </w:r>
    </w:p>
    <w:p w:rsidR="00A82B25" w:rsidRPr="00A82B25" w:rsidRDefault="00A82B25" w:rsidP="00FA5847">
      <w:pPr>
        <w:spacing w:line="480" w:lineRule="auto"/>
        <w:ind w:firstLine="567"/>
        <w:rPr>
          <w:sz w:val="24"/>
          <w:szCs w:val="24"/>
        </w:rPr>
      </w:pPr>
      <w:r w:rsidRPr="003A224E">
        <w:rPr>
          <w:sz w:val="24"/>
          <w:szCs w:val="24"/>
        </w:rPr>
        <w:t>В целом наибольшее влияние на неблагополучие</w:t>
      </w:r>
      <w:r w:rsidR="003A224E">
        <w:rPr>
          <w:sz w:val="24"/>
          <w:szCs w:val="24"/>
        </w:rPr>
        <w:t xml:space="preserve"> ф</w:t>
      </w:r>
      <w:r w:rsidR="002D79BA">
        <w:rPr>
          <w:sz w:val="24"/>
          <w:szCs w:val="24"/>
        </w:rPr>
        <w:t>и</w:t>
      </w:r>
      <w:r w:rsidR="003A224E">
        <w:rPr>
          <w:sz w:val="24"/>
          <w:szCs w:val="24"/>
        </w:rPr>
        <w:t>топланктона</w:t>
      </w:r>
      <w:r w:rsidRPr="003A224E">
        <w:rPr>
          <w:sz w:val="24"/>
          <w:szCs w:val="24"/>
        </w:rPr>
        <w:t xml:space="preserve"> Нижней Волги оказывают физические показатели, такие как прозрачность и цветность.</w:t>
      </w:r>
      <w:r w:rsidRPr="00A82B25">
        <w:rPr>
          <w:sz w:val="24"/>
          <w:szCs w:val="24"/>
        </w:rPr>
        <w:t xml:space="preserve"> Несколько меньший вклад характерен для содержания взвешенных веществ, </w:t>
      </w:r>
      <w:r w:rsidR="00B24FC1">
        <w:rPr>
          <w:sz w:val="24"/>
          <w:szCs w:val="24"/>
          <w:lang w:val="en-US"/>
        </w:rPr>
        <w:t>Cl</w:t>
      </w:r>
      <w:r w:rsidRPr="00A82B25">
        <w:rPr>
          <w:sz w:val="24"/>
          <w:szCs w:val="24"/>
        </w:rPr>
        <w:t xml:space="preserve">, </w:t>
      </w:r>
      <w:r w:rsidR="00B24FC1">
        <w:rPr>
          <w:sz w:val="24"/>
          <w:szCs w:val="24"/>
          <w:lang w:val="en-US"/>
        </w:rPr>
        <w:t>O</w:t>
      </w:r>
      <w:r w:rsidR="00B24FC1" w:rsidRPr="00B24FC1">
        <w:rPr>
          <w:sz w:val="24"/>
          <w:szCs w:val="24"/>
          <w:vertAlign w:val="subscript"/>
        </w:rPr>
        <w:t>2</w:t>
      </w:r>
      <w:r w:rsidRPr="00A82B25">
        <w:rPr>
          <w:sz w:val="24"/>
          <w:szCs w:val="24"/>
        </w:rPr>
        <w:t xml:space="preserve"> и суммы ионов. </w:t>
      </w:r>
      <w:r w:rsidR="00A131DE" w:rsidRPr="00A82B25">
        <w:rPr>
          <w:sz w:val="24"/>
          <w:szCs w:val="24"/>
        </w:rPr>
        <w:t>Н</w:t>
      </w:r>
      <w:r w:rsidRPr="00A82B25">
        <w:rPr>
          <w:sz w:val="24"/>
          <w:szCs w:val="24"/>
        </w:rPr>
        <w:t xml:space="preserve">а отдельных, наиболее неблагополучных створах, </w:t>
      </w:r>
      <w:r w:rsidR="00E6124B">
        <w:rPr>
          <w:sz w:val="24"/>
          <w:szCs w:val="24"/>
        </w:rPr>
        <w:t xml:space="preserve">их состояние </w:t>
      </w:r>
      <w:r w:rsidRPr="00A82B25">
        <w:rPr>
          <w:sz w:val="24"/>
          <w:szCs w:val="24"/>
        </w:rPr>
        <w:t>часто обусловлено превышением границ норм по загрязняющим веществам (нефтепродуктам, тяжелым металлам и т.п.).</w:t>
      </w:r>
    </w:p>
    <w:p w:rsidR="00C87F08" w:rsidRPr="00715D80" w:rsidRDefault="00C87F08" w:rsidP="00FA5847">
      <w:pPr>
        <w:spacing w:line="480" w:lineRule="auto"/>
        <w:ind w:firstLine="567"/>
        <w:rPr>
          <w:sz w:val="24"/>
          <w:szCs w:val="24"/>
        </w:rPr>
      </w:pPr>
      <w:r w:rsidRPr="00B24FC1">
        <w:rPr>
          <w:sz w:val="24"/>
          <w:szCs w:val="24"/>
        </w:rPr>
        <w:t xml:space="preserve">Для вод Нижнего Дона на основании </w:t>
      </w:r>
      <w:proofErr w:type="spellStart"/>
      <w:r w:rsidR="002D79BA" w:rsidRPr="00B24FC1">
        <w:rPr>
          <w:sz w:val="24"/>
          <w:szCs w:val="24"/>
        </w:rPr>
        <w:t>биоиндикацинных</w:t>
      </w:r>
      <w:proofErr w:type="spellEnd"/>
      <w:r w:rsidR="002D79BA" w:rsidRPr="00B24FC1">
        <w:rPr>
          <w:sz w:val="24"/>
          <w:szCs w:val="24"/>
        </w:rPr>
        <w:t xml:space="preserve"> </w:t>
      </w:r>
      <w:r w:rsidRPr="00B24FC1">
        <w:rPr>
          <w:sz w:val="24"/>
          <w:szCs w:val="24"/>
        </w:rPr>
        <w:t xml:space="preserve">показателей </w:t>
      </w:r>
      <w:r w:rsidR="003A224E" w:rsidRPr="00B24FC1">
        <w:rPr>
          <w:sz w:val="24"/>
          <w:szCs w:val="24"/>
        </w:rPr>
        <w:t>видового разнообразия</w:t>
      </w:r>
      <w:r w:rsidRPr="00B24FC1">
        <w:rPr>
          <w:sz w:val="24"/>
          <w:szCs w:val="24"/>
        </w:rPr>
        <w:t xml:space="preserve"> фитопланктонного сообщества найдены следующие существенные фа</w:t>
      </w:r>
      <w:r w:rsidRPr="00B24FC1">
        <w:rPr>
          <w:sz w:val="24"/>
          <w:szCs w:val="24"/>
        </w:rPr>
        <w:t>к</w:t>
      </w:r>
      <w:r w:rsidRPr="00B24FC1">
        <w:rPr>
          <w:sz w:val="24"/>
          <w:szCs w:val="24"/>
        </w:rPr>
        <w:t>торы:</w:t>
      </w:r>
    </w:p>
    <w:p w:rsidR="00C87F08" w:rsidRPr="00715D80" w:rsidRDefault="00BF1EC1" w:rsidP="00FA5847">
      <w:pPr>
        <w:pStyle w:val="af4"/>
        <w:numPr>
          <w:ilvl w:val="0"/>
          <w:numId w:val="30"/>
        </w:numPr>
        <w:spacing w:line="480" w:lineRule="auto"/>
        <w:rPr>
          <w:sz w:val="24"/>
          <w:szCs w:val="24"/>
        </w:rPr>
      </w:pPr>
      <w:r w:rsidRPr="00715D80">
        <w:rPr>
          <w:sz w:val="24"/>
          <w:szCs w:val="24"/>
        </w:rPr>
        <w:t>осенний и летний сезоны:</w:t>
      </w:r>
      <w:r w:rsidR="003A224E">
        <w:rPr>
          <w:sz w:val="24"/>
          <w:szCs w:val="24"/>
        </w:rPr>
        <w:t xml:space="preserve"> </w:t>
      </w:r>
      <w:r w:rsidR="00035CBB" w:rsidRPr="00715D80">
        <w:rPr>
          <w:sz w:val="24"/>
          <w:szCs w:val="24"/>
          <w:lang w:val="en-US"/>
        </w:rPr>
        <w:t>O</w:t>
      </w:r>
      <w:r w:rsidR="00035CBB" w:rsidRPr="00715D80">
        <w:rPr>
          <w:sz w:val="24"/>
          <w:szCs w:val="24"/>
          <w:vertAlign w:val="subscript"/>
        </w:rPr>
        <w:t>2</w:t>
      </w:r>
      <w:r w:rsidR="007E029C">
        <w:rPr>
          <w:sz w:val="24"/>
          <w:szCs w:val="24"/>
        </w:rPr>
        <w:t> (</w:t>
      </w:r>
      <w:r w:rsidR="00D66BC0" w:rsidRPr="00715D80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715D80">
        <w:rPr>
          <w:sz w:val="24"/>
          <w:szCs w:val="24"/>
        </w:rPr>
        <w:t>8</w:t>
      </w:r>
      <w:r w:rsidR="00035CBB" w:rsidRPr="00715D80">
        <w:rPr>
          <w:sz w:val="24"/>
          <w:szCs w:val="24"/>
        </w:rPr>
        <w:t>0), прозрачность</w:t>
      </w:r>
      <w:r w:rsidR="007E029C">
        <w:rPr>
          <w:sz w:val="24"/>
          <w:szCs w:val="24"/>
        </w:rPr>
        <w:t> (</w:t>
      </w:r>
      <w:r w:rsidR="00D66BC0" w:rsidRPr="00715D80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715D80">
        <w:rPr>
          <w:sz w:val="24"/>
          <w:szCs w:val="24"/>
        </w:rPr>
        <w:t>6</w:t>
      </w:r>
      <w:r w:rsidR="00035CBB" w:rsidRPr="00715D80">
        <w:rPr>
          <w:sz w:val="24"/>
          <w:szCs w:val="24"/>
        </w:rPr>
        <w:t xml:space="preserve">8), </w:t>
      </w:r>
      <w:r w:rsidR="00035CBB" w:rsidRPr="00715D80">
        <w:rPr>
          <w:sz w:val="24"/>
          <w:szCs w:val="24"/>
          <w:lang w:val="en-US"/>
        </w:rPr>
        <w:t>Mn</w:t>
      </w:r>
      <w:r w:rsidR="00035CBB" w:rsidRPr="00715D80">
        <w:rPr>
          <w:sz w:val="24"/>
          <w:szCs w:val="24"/>
          <w:vertAlign w:val="subscript"/>
        </w:rPr>
        <w:t>общ</w:t>
      </w:r>
      <w:r w:rsidR="007E029C">
        <w:rPr>
          <w:sz w:val="24"/>
          <w:szCs w:val="24"/>
        </w:rPr>
        <w:t> (</w:t>
      </w:r>
      <w:r w:rsidR="00D66BC0" w:rsidRPr="00715D80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715D80">
        <w:rPr>
          <w:sz w:val="24"/>
          <w:szCs w:val="24"/>
        </w:rPr>
        <w:t>6</w:t>
      </w:r>
      <w:r w:rsidR="00035CBB" w:rsidRPr="00715D80">
        <w:rPr>
          <w:sz w:val="24"/>
          <w:szCs w:val="24"/>
        </w:rPr>
        <w:t xml:space="preserve">4), </w:t>
      </w:r>
      <w:r w:rsidR="00035CBB" w:rsidRPr="00715D80">
        <w:rPr>
          <w:sz w:val="24"/>
          <w:szCs w:val="24"/>
          <w:lang w:val="en-US"/>
        </w:rPr>
        <w:t>Mg</w:t>
      </w:r>
      <w:r w:rsidR="007E029C">
        <w:rPr>
          <w:sz w:val="24"/>
          <w:szCs w:val="24"/>
        </w:rPr>
        <w:t> (</w:t>
      </w:r>
      <w:r w:rsidR="00D66BC0" w:rsidRPr="00715D80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715D80">
        <w:rPr>
          <w:sz w:val="24"/>
          <w:szCs w:val="24"/>
        </w:rPr>
        <w:t>5</w:t>
      </w:r>
      <w:r w:rsidR="00035CBB" w:rsidRPr="00715D80">
        <w:rPr>
          <w:sz w:val="24"/>
          <w:szCs w:val="24"/>
        </w:rPr>
        <w:t>7), жесткость</w:t>
      </w:r>
      <w:r w:rsidR="007E029C">
        <w:rPr>
          <w:sz w:val="24"/>
          <w:szCs w:val="24"/>
        </w:rPr>
        <w:t> (</w:t>
      </w:r>
      <w:r w:rsidR="00D66BC0" w:rsidRPr="00715D80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715D80">
        <w:rPr>
          <w:sz w:val="24"/>
          <w:szCs w:val="24"/>
        </w:rPr>
        <w:t>4</w:t>
      </w:r>
      <w:r w:rsidR="00035CBB" w:rsidRPr="00715D80">
        <w:rPr>
          <w:sz w:val="24"/>
          <w:szCs w:val="24"/>
        </w:rPr>
        <w:t xml:space="preserve">5), </w:t>
      </w:r>
      <w:r w:rsidR="00035CBB" w:rsidRPr="00715D80">
        <w:rPr>
          <w:sz w:val="24"/>
          <w:szCs w:val="24"/>
          <w:lang w:val="en-US"/>
        </w:rPr>
        <w:t>HCO</w:t>
      </w:r>
      <w:r w:rsidR="00035CBB" w:rsidRPr="00715D80">
        <w:rPr>
          <w:sz w:val="24"/>
          <w:szCs w:val="24"/>
          <w:vertAlign w:val="subscript"/>
        </w:rPr>
        <w:t>3</w:t>
      </w:r>
      <w:r w:rsidR="007E029C">
        <w:rPr>
          <w:sz w:val="24"/>
          <w:szCs w:val="24"/>
        </w:rPr>
        <w:t> (</w:t>
      </w:r>
      <w:r w:rsidR="00D66BC0" w:rsidRPr="00715D80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715D80">
        <w:rPr>
          <w:sz w:val="24"/>
          <w:szCs w:val="24"/>
        </w:rPr>
        <w:t>3</w:t>
      </w:r>
      <w:r w:rsidR="00035CBB" w:rsidRPr="00715D80">
        <w:rPr>
          <w:sz w:val="24"/>
          <w:szCs w:val="24"/>
        </w:rPr>
        <w:t xml:space="preserve">9), </w:t>
      </w:r>
      <w:r w:rsidR="00035CBB" w:rsidRPr="00715D80">
        <w:rPr>
          <w:sz w:val="24"/>
          <w:szCs w:val="24"/>
          <w:lang w:val="en-US"/>
        </w:rPr>
        <w:t>Zn</w:t>
      </w:r>
      <w:r w:rsidR="007E029C">
        <w:rPr>
          <w:sz w:val="24"/>
          <w:szCs w:val="24"/>
        </w:rPr>
        <w:t> (</w:t>
      </w:r>
      <w:r w:rsidR="00D66BC0" w:rsidRPr="00715D80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715D80">
        <w:rPr>
          <w:sz w:val="24"/>
          <w:szCs w:val="24"/>
        </w:rPr>
        <w:t>3</w:t>
      </w:r>
      <w:r w:rsidR="00035CBB" w:rsidRPr="00715D80">
        <w:rPr>
          <w:sz w:val="24"/>
          <w:szCs w:val="24"/>
        </w:rPr>
        <w:t xml:space="preserve">6), </w:t>
      </w:r>
      <w:r w:rsidR="00035CBB" w:rsidRPr="00715D80">
        <w:rPr>
          <w:sz w:val="24"/>
          <w:szCs w:val="24"/>
          <w:lang w:val="en-US"/>
        </w:rPr>
        <w:t>Ca</w:t>
      </w:r>
      <w:r w:rsidR="007E029C">
        <w:rPr>
          <w:sz w:val="24"/>
          <w:szCs w:val="24"/>
        </w:rPr>
        <w:t> (</w:t>
      </w:r>
      <w:r w:rsidR="00D66BC0" w:rsidRPr="00715D80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715D80">
        <w:rPr>
          <w:sz w:val="24"/>
          <w:szCs w:val="24"/>
        </w:rPr>
        <w:t>3</w:t>
      </w:r>
      <w:r w:rsidR="00035CBB" w:rsidRPr="00715D80">
        <w:rPr>
          <w:sz w:val="24"/>
          <w:szCs w:val="24"/>
        </w:rPr>
        <w:t>4), сумма ионов</w:t>
      </w:r>
      <w:r w:rsidR="007E029C">
        <w:rPr>
          <w:sz w:val="24"/>
          <w:szCs w:val="24"/>
        </w:rPr>
        <w:t> (</w:t>
      </w:r>
      <w:r w:rsidR="00D66BC0" w:rsidRPr="00715D80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715D80">
        <w:rPr>
          <w:sz w:val="24"/>
          <w:szCs w:val="24"/>
        </w:rPr>
        <w:t>3</w:t>
      </w:r>
      <w:r w:rsidR="00035CBB" w:rsidRPr="00715D80">
        <w:rPr>
          <w:sz w:val="24"/>
          <w:szCs w:val="24"/>
        </w:rPr>
        <w:t xml:space="preserve">4), </w:t>
      </w:r>
      <w:proofErr w:type="spellStart"/>
      <w:r w:rsidR="00035CBB" w:rsidRPr="00715D80">
        <w:rPr>
          <w:sz w:val="24"/>
          <w:szCs w:val="24"/>
        </w:rPr>
        <w:t>Na+K</w:t>
      </w:r>
      <w:proofErr w:type="spellEnd"/>
      <w:r w:rsidR="007E029C">
        <w:rPr>
          <w:sz w:val="24"/>
          <w:szCs w:val="24"/>
        </w:rPr>
        <w:t> (</w:t>
      </w:r>
      <w:r w:rsidR="00D66BC0" w:rsidRPr="00715D80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715D80">
        <w:rPr>
          <w:sz w:val="24"/>
          <w:szCs w:val="24"/>
        </w:rPr>
        <w:t>3</w:t>
      </w:r>
      <w:r w:rsidR="00035CBB" w:rsidRPr="00715D80">
        <w:rPr>
          <w:sz w:val="24"/>
          <w:szCs w:val="24"/>
        </w:rPr>
        <w:t xml:space="preserve">2), </w:t>
      </w:r>
      <w:r w:rsidR="00035CBB" w:rsidRPr="00B24FC1">
        <w:rPr>
          <w:sz w:val="24"/>
          <w:szCs w:val="24"/>
        </w:rPr>
        <w:t>БПК</w:t>
      </w:r>
      <w:r w:rsidR="00035CBB" w:rsidRPr="00B24FC1">
        <w:rPr>
          <w:sz w:val="24"/>
          <w:szCs w:val="24"/>
          <w:vertAlign w:val="subscript"/>
        </w:rPr>
        <w:t>5</w:t>
      </w:r>
      <w:r w:rsidR="007E029C" w:rsidRPr="00B24FC1">
        <w:rPr>
          <w:sz w:val="24"/>
          <w:szCs w:val="24"/>
        </w:rPr>
        <w:t> (</w:t>
      </w:r>
      <w:r w:rsidR="00D66BC0" w:rsidRPr="00B24FC1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B24FC1">
        <w:rPr>
          <w:sz w:val="24"/>
          <w:szCs w:val="24"/>
        </w:rPr>
        <w:t>3</w:t>
      </w:r>
      <w:r w:rsidR="00035CBB" w:rsidRPr="00B24FC1">
        <w:rPr>
          <w:sz w:val="24"/>
          <w:szCs w:val="24"/>
        </w:rPr>
        <w:t>1), pH</w:t>
      </w:r>
      <w:r w:rsidR="007E029C" w:rsidRPr="00B24FC1">
        <w:rPr>
          <w:sz w:val="24"/>
          <w:szCs w:val="24"/>
        </w:rPr>
        <w:t> (</w:t>
      </w:r>
      <w:r w:rsidR="00D66BC0" w:rsidRPr="00B24FC1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B24FC1">
        <w:rPr>
          <w:sz w:val="24"/>
          <w:szCs w:val="24"/>
        </w:rPr>
        <w:t>3</w:t>
      </w:r>
      <w:r w:rsidR="00035CBB" w:rsidRPr="00B24FC1">
        <w:rPr>
          <w:sz w:val="24"/>
          <w:szCs w:val="24"/>
        </w:rPr>
        <w:t xml:space="preserve">0), </w:t>
      </w:r>
      <w:r w:rsidR="00035CBB" w:rsidRPr="00B24FC1">
        <w:rPr>
          <w:sz w:val="24"/>
          <w:szCs w:val="24"/>
          <w:lang w:val="en-US"/>
        </w:rPr>
        <w:t>Cr</w:t>
      </w:r>
      <w:r w:rsidR="00035CBB" w:rsidRPr="00B24FC1">
        <w:rPr>
          <w:sz w:val="24"/>
          <w:szCs w:val="24"/>
        </w:rPr>
        <w:t xml:space="preserve"> шестивалентный</w:t>
      </w:r>
      <w:r w:rsidR="007E029C" w:rsidRPr="00B24FC1">
        <w:rPr>
          <w:sz w:val="24"/>
          <w:szCs w:val="24"/>
        </w:rPr>
        <w:t> (</w:t>
      </w:r>
      <w:r w:rsidR="00D66BC0" w:rsidRPr="00B24FC1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B24FC1">
        <w:rPr>
          <w:sz w:val="24"/>
          <w:szCs w:val="24"/>
        </w:rPr>
        <w:t>2</w:t>
      </w:r>
      <w:r w:rsidR="00035CBB" w:rsidRPr="00B24FC1">
        <w:rPr>
          <w:sz w:val="24"/>
          <w:szCs w:val="24"/>
        </w:rPr>
        <w:t>9), α-гекс</w:t>
      </w:r>
      <w:r w:rsidR="00A131DE" w:rsidRPr="00B24FC1">
        <w:rPr>
          <w:sz w:val="24"/>
          <w:szCs w:val="24"/>
        </w:rPr>
        <w:t>а</w:t>
      </w:r>
      <w:r w:rsidR="00035CBB" w:rsidRPr="00B24FC1">
        <w:rPr>
          <w:sz w:val="24"/>
          <w:szCs w:val="24"/>
        </w:rPr>
        <w:t>хлоран</w:t>
      </w:r>
      <w:r w:rsidR="007E029C" w:rsidRPr="00B24FC1">
        <w:rPr>
          <w:sz w:val="24"/>
          <w:szCs w:val="24"/>
        </w:rPr>
        <w:t> (</w:t>
      </w:r>
      <w:r w:rsidR="00D66BC0" w:rsidRPr="00B24FC1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B24FC1">
        <w:rPr>
          <w:sz w:val="24"/>
          <w:szCs w:val="24"/>
        </w:rPr>
        <w:t>2</w:t>
      </w:r>
      <w:r w:rsidR="00035CBB" w:rsidRPr="00B24FC1">
        <w:rPr>
          <w:sz w:val="24"/>
          <w:szCs w:val="24"/>
        </w:rPr>
        <w:t xml:space="preserve">7), </w:t>
      </w:r>
      <w:r w:rsidR="00035CBB" w:rsidRPr="00B24FC1">
        <w:rPr>
          <w:sz w:val="24"/>
          <w:szCs w:val="24"/>
          <w:lang w:val="en-US"/>
        </w:rPr>
        <w:t>Cl</w:t>
      </w:r>
      <w:r w:rsidR="007E029C" w:rsidRPr="00B24FC1">
        <w:rPr>
          <w:sz w:val="24"/>
          <w:szCs w:val="24"/>
        </w:rPr>
        <w:t> (</w:t>
      </w:r>
      <w:r w:rsidR="00D66BC0" w:rsidRPr="00B24FC1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B24FC1">
        <w:rPr>
          <w:sz w:val="24"/>
          <w:szCs w:val="24"/>
        </w:rPr>
        <w:t>2</w:t>
      </w:r>
      <w:r w:rsidR="00035CBB" w:rsidRPr="00B24FC1">
        <w:rPr>
          <w:sz w:val="24"/>
          <w:szCs w:val="24"/>
        </w:rPr>
        <w:t>7),</w:t>
      </w:r>
      <w:r w:rsidR="00035CBB" w:rsidRPr="00715D80">
        <w:rPr>
          <w:sz w:val="24"/>
          <w:szCs w:val="24"/>
        </w:rPr>
        <w:t xml:space="preserve"> </w:t>
      </w:r>
      <w:r w:rsidR="00035CBB" w:rsidRPr="00715D80">
        <w:rPr>
          <w:sz w:val="24"/>
          <w:szCs w:val="24"/>
          <w:lang w:val="en-US"/>
        </w:rPr>
        <w:t>c</w:t>
      </w:r>
      <w:r w:rsidR="00035CBB" w:rsidRPr="00715D80">
        <w:rPr>
          <w:sz w:val="24"/>
          <w:szCs w:val="24"/>
        </w:rPr>
        <w:t>молы и асфальтены</w:t>
      </w:r>
      <w:r w:rsidR="007E029C">
        <w:rPr>
          <w:sz w:val="24"/>
          <w:szCs w:val="24"/>
        </w:rPr>
        <w:t> (</w:t>
      </w:r>
      <w:r w:rsidR="00D66BC0" w:rsidRPr="00715D80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715D80">
        <w:rPr>
          <w:sz w:val="24"/>
          <w:szCs w:val="24"/>
        </w:rPr>
        <w:t>2</w:t>
      </w:r>
      <w:r w:rsidR="00035CBB" w:rsidRPr="00715D80">
        <w:rPr>
          <w:sz w:val="24"/>
          <w:szCs w:val="24"/>
        </w:rPr>
        <w:t xml:space="preserve">6), </w:t>
      </w:r>
      <w:r w:rsidR="00035CBB" w:rsidRPr="00715D80">
        <w:rPr>
          <w:sz w:val="24"/>
          <w:szCs w:val="24"/>
          <w:lang w:val="en-US"/>
        </w:rPr>
        <w:t>P</w:t>
      </w:r>
      <w:r w:rsidR="00035CBB" w:rsidRPr="00715D80">
        <w:rPr>
          <w:sz w:val="24"/>
          <w:szCs w:val="24"/>
          <w:vertAlign w:val="subscript"/>
        </w:rPr>
        <w:t>общ</w:t>
      </w:r>
      <w:r w:rsidR="007E029C">
        <w:rPr>
          <w:sz w:val="24"/>
          <w:szCs w:val="24"/>
        </w:rPr>
        <w:t> (</w:t>
      </w:r>
      <w:r w:rsidR="00D66BC0" w:rsidRPr="00715D80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715D80">
        <w:rPr>
          <w:sz w:val="24"/>
          <w:szCs w:val="24"/>
        </w:rPr>
        <w:t>2</w:t>
      </w:r>
      <w:r w:rsidR="00035CBB" w:rsidRPr="00715D80">
        <w:rPr>
          <w:sz w:val="24"/>
          <w:szCs w:val="24"/>
        </w:rPr>
        <w:t xml:space="preserve">6), </w:t>
      </w:r>
      <w:r w:rsidR="00035CBB" w:rsidRPr="00715D80">
        <w:rPr>
          <w:sz w:val="24"/>
          <w:szCs w:val="24"/>
          <w:lang w:val="en-US"/>
        </w:rPr>
        <w:t>SO</w:t>
      </w:r>
      <w:r w:rsidR="00035CBB" w:rsidRPr="00715D80">
        <w:rPr>
          <w:sz w:val="24"/>
          <w:szCs w:val="24"/>
          <w:vertAlign w:val="subscript"/>
        </w:rPr>
        <w:t>4</w:t>
      </w:r>
      <w:r w:rsidR="007E029C">
        <w:rPr>
          <w:sz w:val="24"/>
          <w:szCs w:val="24"/>
        </w:rPr>
        <w:t> (</w:t>
      </w:r>
      <w:r w:rsidR="00D66BC0" w:rsidRPr="00715D80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715D80">
        <w:rPr>
          <w:sz w:val="24"/>
          <w:szCs w:val="24"/>
        </w:rPr>
        <w:t>2</w:t>
      </w:r>
      <w:r w:rsidR="00035CBB" w:rsidRPr="00715D80">
        <w:rPr>
          <w:sz w:val="24"/>
          <w:szCs w:val="24"/>
        </w:rPr>
        <w:t xml:space="preserve">5), </w:t>
      </w:r>
      <w:r w:rsidR="00035CBB" w:rsidRPr="00715D80">
        <w:rPr>
          <w:sz w:val="24"/>
          <w:szCs w:val="24"/>
          <w:lang w:val="en-US"/>
        </w:rPr>
        <w:t>NO</w:t>
      </w:r>
      <w:r w:rsidR="00035CBB" w:rsidRPr="00715D80">
        <w:rPr>
          <w:sz w:val="24"/>
          <w:szCs w:val="24"/>
          <w:vertAlign w:val="subscript"/>
        </w:rPr>
        <w:t>2</w:t>
      </w:r>
      <w:r w:rsidR="007E029C">
        <w:rPr>
          <w:sz w:val="24"/>
          <w:szCs w:val="24"/>
        </w:rPr>
        <w:t> (</w:t>
      </w:r>
      <w:r w:rsidR="00D66BC0" w:rsidRPr="00715D80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715D80">
        <w:rPr>
          <w:sz w:val="24"/>
          <w:szCs w:val="24"/>
        </w:rPr>
        <w:t>2</w:t>
      </w:r>
      <w:r w:rsidR="00035CBB" w:rsidRPr="00715D80">
        <w:rPr>
          <w:sz w:val="24"/>
          <w:szCs w:val="24"/>
        </w:rPr>
        <w:t xml:space="preserve">5), </w:t>
      </w:r>
      <w:r w:rsidR="00035CBB" w:rsidRPr="00715D80">
        <w:rPr>
          <w:sz w:val="24"/>
          <w:szCs w:val="24"/>
          <w:lang w:val="en-US"/>
        </w:rPr>
        <w:t>Si</w:t>
      </w:r>
      <w:r w:rsidR="007E029C">
        <w:rPr>
          <w:sz w:val="24"/>
          <w:szCs w:val="24"/>
        </w:rPr>
        <w:t> (</w:t>
      </w:r>
      <w:r w:rsidR="00D66BC0" w:rsidRPr="00715D80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715D80">
        <w:rPr>
          <w:sz w:val="24"/>
          <w:szCs w:val="24"/>
        </w:rPr>
        <w:t>2</w:t>
      </w:r>
      <w:r w:rsidR="00035CBB" w:rsidRPr="00715D80">
        <w:rPr>
          <w:sz w:val="24"/>
          <w:szCs w:val="24"/>
        </w:rPr>
        <w:t xml:space="preserve">4), </w:t>
      </w:r>
      <w:r w:rsidR="00035CBB" w:rsidRPr="00715D80">
        <w:rPr>
          <w:sz w:val="24"/>
          <w:szCs w:val="24"/>
          <w:lang w:val="en-US"/>
        </w:rPr>
        <w:t>NH</w:t>
      </w:r>
      <w:r w:rsidR="00035CBB" w:rsidRPr="00715D80">
        <w:rPr>
          <w:sz w:val="24"/>
          <w:szCs w:val="24"/>
          <w:vertAlign w:val="subscript"/>
        </w:rPr>
        <w:t>4</w:t>
      </w:r>
      <w:r w:rsidR="007E029C">
        <w:rPr>
          <w:sz w:val="24"/>
          <w:szCs w:val="24"/>
        </w:rPr>
        <w:t> (</w:t>
      </w:r>
      <w:r w:rsidR="00D66BC0" w:rsidRPr="00715D80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715D80">
        <w:rPr>
          <w:sz w:val="24"/>
          <w:szCs w:val="24"/>
        </w:rPr>
        <w:t>2</w:t>
      </w:r>
      <w:r w:rsidR="00035CBB" w:rsidRPr="00715D80">
        <w:rPr>
          <w:sz w:val="24"/>
          <w:szCs w:val="24"/>
        </w:rPr>
        <w:t xml:space="preserve">4), </w:t>
      </w:r>
      <w:r w:rsidR="00035CBB" w:rsidRPr="00715D80">
        <w:rPr>
          <w:sz w:val="24"/>
          <w:szCs w:val="24"/>
          <w:lang w:val="en-US"/>
        </w:rPr>
        <w:t>NO</w:t>
      </w:r>
      <w:r w:rsidR="00035CBB" w:rsidRPr="00715D80">
        <w:rPr>
          <w:sz w:val="24"/>
          <w:szCs w:val="24"/>
          <w:vertAlign w:val="subscript"/>
        </w:rPr>
        <w:t>3</w:t>
      </w:r>
      <w:r w:rsidR="007E029C">
        <w:rPr>
          <w:sz w:val="24"/>
          <w:szCs w:val="24"/>
        </w:rPr>
        <w:t> (</w:t>
      </w:r>
      <w:r w:rsidR="00D66BC0" w:rsidRPr="00715D80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715D80">
        <w:rPr>
          <w:sz w:val="24"/>
          <w:szCs w:val="24"/>
        </w:rPr>
        <w:t>2</w:t>
      </w:r>
      <w:r w:rsidR="00035CBB" w:rsidRPr="00715D80">
        <w:rPr>
          <w:sz w:val="24"/>
          <w:szCs w:val="24"/>
        </w:rPr>
        <w:t xml:space="preserve">4), </w:t>
      </w:r>
      <w:r w:rsidR="00035CBB" w:rsidRPr="00715D80">
        <w:rPr>
          <w:sz w:val="24"/>
          <w:szCs w:val="24"/>
        </w:rPr>
        <w:tab/>
        <w:t>летучие фенолы</w:t>
      </w:r>
      <w:r w:rsidR="007E029C">
        <w:rPr>
          <w:sz w:val="24"/>
          <w:szCs w:val="24"/>
        </w:rPr>
        <w:t> (</w:t>
      </w:r>
      <w:r w:rsidR="00D66BC0" w:rsidRPr="00715D80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715D80">
        <w:rPr>
          <w:sz w:val="24"/>
          <w:szCs w:val="24"/>
        </w:rPr>
        <w:t>2</w:t>
      </w:r>
      <w:r w:rsidR="00035CBB" w:rsidRPr="00715D80">
        <w:rPr>
          <w:sz w:val="24"/>
          <w:szCs w:val="24"/>
        </w:rPr>
        <w:t xml:space="preserve">3), </w:t>
      </w:r>
      <w:r w:rsidR="00035CBB" w:rsidRPr="00715D80">
        <w:rPr>
          <w:sz w:val="24"/>
          <w:szCs w:val="24"/>
          <w:lang w:val="en-US"/>
        </w:rPr>
        <w:t>Cu</w:t>
      </w:r>
      <w:r w:rsidR="007E029C">
        <w:rPr>
          <w:sz w:val="24"/>
          <w:szCs w:val="24"/>
        </w:rPr>
        <w:t> (</w:t>
      </w:r>
      <w:r w:rsidR="00D66BC0" w:rsidRPr="00715D80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715D80">
        <w:rPr>
          <w:sz w:val="24"/>
          <w:szCs w:val="24"/>
        </w:rPr>
        <w:t>2</w:t>
      </w:r>
      <w:r w:rsidR="00035CBB" w:rsidRPr="00715D80">
        <w:rPr>
          <w:sz w:val="24"/>
          <w:szCs w:val="24"/>
        </w:rPr>
        <w:t xml:space="preserve">3), </w:t>
      </w:r>
      <w:r w:rsidR="00035CBB" w:rsidRPr="00715D80">
        <w:rPr>
          <w:sz w:val="24"/>
          <w:szCs w:val="24"/>
        </w:rPr>
        <w:lastRenderedPageBreak/>
        <w:t>удельная электропроводность</w:t>
      </w:r>
      <w:r w:rsidR="007E029C">
        <w:rPr>
          <w:sz w:val="24"/>
          <w:szCs w:val="24"/>
        </w:rPr>
        <w:t> (</w:t>
      </w:r>
      <w:r w:rsidR="00D66BC0" w:rsidRPr="00715D80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715D80">
        <w:rPr>
          <w:sz w:val="24"/>
          <w:szCs w:val="24"/>
        </w:rPr>
        <w:t>2</w:t>
      </w:r>
      <w:r w:rsidR="00035CBB" w:rsidRPr="00715D80">
        <w:rPr>
          <w:sz w:val="24"/>
          <w:szCs w:val="24"/>
        </w:rPr>
        <w:t xml:space="preserve">2), </w:t>
      </w:r>
      <w:r w:rsidR="00035CBB" w:rsidRPr="00B24FC1">
        <w:rPr>
          <w:sz w:val="24"/>
          <w:szCs w:val="24"/>
        </w:rPr>
        <w:t>СПАВ</w:t>
      </w:r>
      <w:r w:rsidR="007E029C" w:rsidRPr="00B24FC1">
        <w:rPr>
          <w:sz w:val="24"/>
          <w:szCs w:val="24"/>
        </w:rPr>
        <w:t> (</w:t>
      </w:r>
      <w:r w:rsidR="00D66BC0" w:rsidRPr="00B24FC1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B24FC1">
        <w:rPr>
          <w:sz w:val="24"/>
          <w:szCs w:val="24"/>
        </w:rPr>
        <w:t>2</w:t>
      </w:r>
      <w:r w:rsidR="00035CBB" w:rsidRPr="00B24FC1">
        <w:rPr>
          <w:sz w:val="24"/>
          <w:szCs w:val="24"/>
        </w:rPr>
        <w:t xml:space="preserve">2), </w:t>
      </w:r>
      <w:r w:rsidR="00035CBB" w:rsidRPr="00B24FC1">
        <w:rPr>
          <w:sz w:val="24"/>
          <w:szCs w:val="24"/>
          <w:lang w:val="en-US"/>
        </w:rPr>
        <w:t>Fe</w:t>
      </w:r>
      <w:r w:rsidR="00035CBB" w:rsidRPr="00B24FC1">
        <w:rPr>
          <w:sz w:val="24"/>
          <w:szCs w:val="24"/>
          <w:vertAlign w:val="subscript"/>
        </w:rPr>
        <w:t>общ</w:t>
      </w:r>
      <w:r w:rsidR="007E029C" w:rsidRPr="00B24FC1">
        <w:rPr>
          <w:sz w:val="24"/>
          <w:szCs w:val="24"/>
        </w:rPr>
        <w:t> (</w:t>
      </w:r>
      <w:r w:rsidR="00D66BC0" w:rsidRPr="00B24FC1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B24FC1">
        <w:rPr>
          <w:sz w:val="24"/>
          <w:szCs w:val="24"/>
        </w:rPr>
        <w:t>2</w:t>
      </w:r>
      <w:r w:rsidR="00035CBB" w:rsidRPr="00B24FC1">
        <w:rPr>
          <w:sz w:val="24"/>
          <w:szCs w:val="24"/>
        </w:rPr>
        <w:t>2), формальд</w:t>
      </w:r>
      <w:r w:rsidR="00035CBB" w:rsidRPr="00B24FC1">
        <w:rPr>
          <w:sz w:val="24"/>
          <w:szCs w:val="24"/>
        </w:rPr>
        <w:t>е</w:t>
      </w:r>
      <w:r w:rsidR="00035CBB" w:rsidRPr="00B24FC1">
        <w:rPr>
          <w:sz w:val="24"/>
          <w:szCs w:val="24"/>
        </w:rPr>
        <w:t>гид</w:t>
      </w:r>
      <w:r w:rsidR="007E029C" w:rsidRPr="00B24FC1">
        <w:rPr>
          <w:sz w:val="24"/>
          <w:szCs w:val="24"/>
        </w:rPr>
        <w:t> (</w:t>
      </w:r>
      <w:r w:rsidR="00D66BC0" w:rsidRPr="00B24FC1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B24FC1">
        <w:rPr>
          <w:sz w:val="24"/>
          <w:szCs w:val="24"/>
        </w:rPr>
        <w:t>1</w:t>
      </w:r>
      <w:r w:rsidR="00035CBB" w:rsidRPr="00B24FC1">
        <w:rPr>
          <w:sz w:val="24"/>
          <w:szCs w:val="24"/>
        </w:rPr>
        <w:t>9), γ-гекс</w:t>
      </w:r>
      <w:r w:rsidR="00A131DE" w:rsidRPr="00B24FC1">
        <w:rPr>
          <w:sz w:val="24"/>
          <w:szCs w:val="24"/>
        </w:rPr>
        <w:t>а</w:t>
      </w:r>
      <w:r w:rsidR="00035CBB" w:rsidRPr="00B24FC1">
        <w:rPr>
          <w:sz w:val="24"/>
          <w:szCs w:val="24"/>
        </w:rPr>
        <w:t>хлоран</w:t>
      </w:r>
      <w:r w:rsidR="007E029C" w:rsidRPr="00B24FC1">
        <w:rPr>
          <w:sz w:val="24"/>
          <w:szCs w:val="24"/>
        </w:rPr>
        <w:t> (</w:t>
      </w:r>
      <w:r w:rsidR="00D66BC0" w:rsidRPr="00B24FC1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B24FC1">
        <w:rPr>
          <w:sz w:val="24"/>
          <w:szCs w:val="24"/>
        </w:rPr>
        <w:t>1</w:t>
      </w:r>
      <w:r w:rsidR="00035CBB" w:rsidRPr="00B24FC1">
        <w:rPr>
          <w:sz w:val="24"/>
          <w:szCs w:val="24"/>
        </w:rPr>
        <w:t>8), нефтепродук</w:t>
      </w:r>
      <w:r w:rsidR="00035CBB" w:rsidRPr="00715D80">
        <w:rPr>
          <w:sz w:val="24"/>
          <w:szCs w:val="24"/>
        </w:rPr>
        <w:t>ты</w:t>
      </w:r>
      <w:r w:rsidR="007E029C">
        <w:rPr>
          <w:sz w:val="24"/>
          <w:szCs w:val="24"/>
        </w:rPr>
        <w:t> (</w:t>
      </w:r>
      <w:r w:rsidR="00D66BC0" w:rsidRPr="00715D80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715D80">
        <w:rPr>
          <w:sz w:val="24"/>
          <w:szCs w:val="24"/>
        </w:rPr>
        <w:t>1</w:t>
      </w:r>
      <w:r w:rsidR="00035CBB" w:rsidRPr="00715D80">
        <w:rPr>
          <w:sz w:val="24"/>
          <w:szCs w:val="24"/>
        </w:rPr>
        <w:t>4)</w:t>
      </w:r>
      <w:r w:rsidR="00C87F08" w:rsidRPr="00715D80">
        <w:rPr>
          <w:sz w:val="24"/>
          <w:szCs w:val="24"/>
        </w:rPr>
        <w:t>;</w:t>
      </w:r>
    </w:p>
    <w:p w:rsidR="00BF1EC1" w:rsidRPr="00CE1DC6" w:rsidRDefault="00BF1EC1" w:rsidP="00FA5847">
      <w:pPr>
        <w:pStyle w:val="af4"/>
        <w:numPr>
          <w:ilvl w:val="0"/>
          <w:numId w:val="30"/>
        </w:numPr>
        <w:spacing w:line="480" w:lineRule="auto"/>
        <w:rPr>
          <w:sz w:val="24"/>
          <w:szCs w:val="24"/>
        </w:rPr>
      </w:pPr>
      <w:r w:rsidRPr="00715D80">
        <w:rPr>
          <w:sz w:val="24"/>
          <w:szCs w:val="24"/>
        </w:rPr>
        <w:t>весенний сезон:</w:t>
      </w:r>
      <w:r w:rsidR="003A224E">
        <w:rPr>
          <w:sz w:val="24"/>
          <w:szCs w:val="24"/>
        </w:rPr>
        <w:t xml:space="preserve"> </w:t>
      </w:r>
      <w:r w:rsidR="00035CBB" w:rsidRPr="00715D80">
        <w:rPr>
          <w:sz w:val="24"/>
          <w:szCs w:val="24"/>
          <w:lang w:val="en-US"/>
        </w:rPr>
        <w:t>O</w:t>
      </w:r>
      <w:r w:rsidR="00035CBB" w:rsidRPr="00715D80">
        <w:rPr>
          <w:sz w:val="24"/>
          <w:szCs w:val="24"/>
          <w:vertAlign w:val="subscript"/>
        </w:rPr>
        <w:t>2</w:t>
      </w:r>
      <w:r w:rsidR="007E029C">
        <w:rPr>
          <w:sz w:val="24"/>
          <w:szCs w:val="24"/>
        </w:rPr>
        <w:t> (</w:t>
      </w:r>
      <w:r w:rsidR="00D66BC0" w:rsidRPr="00715D80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715D80">
        <w:rPr>
          <w:sz w:val="24"/>
          <w:szCs w:val="24"/>
        </w:rPr>
        <w:t>8</w:t>
      </w:r>
      <w:r w:rsidR="00035CBB" w:rsidRPr="00715D80">
        <w:rPr>
          <w:sz w:val="24"/>
          <w:szCs w:val="24"/>
        </w:rPr>
        <w:t>4), pH</w:t>
      </w:r>
      <w:r w:rsidR="007E029C">
        <w:rPr>
          <w:sz w:val="24"/>
          <w:szCs w:val="24"/>
        </w:rPr>
        <w:t> (</w:t>
      </w:r>
      <w:r w:rsidR="00D66BC0" w:rsidRPr="00715D80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715D80">
        <w:rPr>
          <w:sz w:val="24"/>
          <w:szCs w:val="24"/>
        </w:rPr>
        <w:t>3</w:t>
      </w:r>
      <w:r w:rsidR="00035CBB" w:rsidRPr="00715D80">
        <w:rPr>
          <w:sz w:val="24"/>
          <w:szCs w:val="24"/>
        </w:rPr>
        <w:t>4), БПК</w:t>
      </w:r>
      <w:r w:rsidR="00035CBB" w:rsidRPr="00715D80">
        <w:rPr>
          <w:sz w:val="24"/>
          <w:szCs w:val="24"/>
          <w:vertAlign w:val="subscript"/>
        </w:rPr>
        <w:t>5</w:t>
      </w:r>
      <w:r w:rsidR="007E029C">
        <w:rPr>
          <w:sz w:val="24"/>
          <w:szCs w:val="24"/>
        </w:rPr>
        <w:t> (</w:t>
      </w:r>
      <w:r w:rsidR="00D66BC0" w:rsidRPr="00715D80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715D80">
        <w:rPr>
          <w:sz w:val="24"/>
          <w:szCs w:val="24"/>
        </w:rPr>
        <w:t>3</w:t>
      </w:r>
      <w:r w:rsidR="00035CBB" w:rsidRPr="00715D80">
        <w:rPr>
          <w:sz w:val="24"/>
          <w:szCs w:val="24"/>
        </w:rPr>
        <w:t xml:space="preserve">3), </w:t>
      </w:r>
      <w:r w:rsidR="00035CBB" w:rsidRPr="00715D80">
        <w:rPr>
          <w:sz w:val="24"/>
          <w:szCs w:val="24"/>
          <w:lang w:val="en-US"/>
        </w:rPr>
        <w:t>NH</w:t>
      </w:r>
      <w:r w:rsidR="00035CBB" w:rsidRPr="00715D80">
        <w:rPr>
          <w:sz w:val="24"/>
          <w:szCs w:val="24"/>
          <w:vertAlign w:val="subscript"/>
        </w:rPr>
        <w:t>4</w:t>
      </w:r>
      <w:r w:rsidR="007E029C">
        <w:rPr>
          <w:sz w:val="24"/>
          <w:szCs w:val="24"/>
        </w:rPr>
        <w:t> (</w:t>
      </w:r>
      <w:r w:rsidR="00D66BC0" w:rsidRPr="00715D80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715D80">
        <w:rPr>
          <w:sz w:val="24"/>
          <w:szCs w:val="24"/>
        </w:rPr>
        <w:t>3</w:t>
      </w:r>
      <w:r w:rsidR="00035CBB" w:rsidRPr="00715D80">
        <w:rPr>
          <w:sz w:val="24"/>
          <w:szCs w:val="24"/>
        </w:rPr>
        <w:t>1), нефтепроду</w:t>
      </w:r>
      <w:r w:rsidR="00035CBB" w:rsidRPr="00715D80">
        <w:rPr>
          <w:sz w:val="24"/>
          <w:szCs w:val="24"/>
        </w:rPr>
        <w:t>к</w:t>
      </w:r>
      <w:r w:rsidR="00035CBB" w:rsidRPr="00715D80">
        <w:rPr>
          <w:sz w:val="24"/>
          <w:szCs w:val="24"/>
        </w:rPr>
        <w:t>ты</w:t>
      </w:r>
      <w:r w:rsidR="007E029C">
        <w:rPr>
          <w:sz w:val="24"/>
          <w:szCs w:val="24"/>
        </w:rPr>
        <w:t> (</w:t>
      </w:r>
      <w:r w:rsidR="00D66BC0" w:rsidRPr="00715D80">
        <w:rPr>
          <w:sz w:val="24"/>
          <w:szCs w:val="24"/>
        </w:rPr>
        <w:t>0</w:t>
      </w:r>
      <w:r w:rsidR="00D66BC0">
        <w:rPr>
          <w:sz w:val="24"/>
          <w:szCs w:val="24"/>
        </w:rPr>
        <w:t>.</w:t>
      </w:r>
      <w:r w:rsidR="00D66BC0" w:rsidRPr="00715D80">
        <w:rPr>
          <w:sz w:val="24"/>
          <w:szCs w:val="24"/>
        </w:rPr>
        <w:t>3</w:t>
      </w:r>
      <w:r w:rsidR="00035CBB" w:rsidRPr="00715D80">
        <w:rPr>
          <w:sz w:val="24"/>
          <w:szCs w:val="24"/>
        </w:rPr>
        <w:t xml:space="preserve">0), </w:t>
      </w:r>
      <w:r w:rsidR="00035CBB" w:rsidRPr="00CE1DC6">
        <w:rPr>
          <w:sz w:val="24"/>
          <w:szCs w:val="24"/>
          <w:lang w:val="en-US"/>
        </w:rPr>
        <w:t>NO</w:t>
      </w:r>
      <w:r w:rsidR="00035CBB" w:rsidRPr="00CE1DC6">
        <w:rPr>
          <w:sz w:val="24"/>
          <w:szCs w:val="24"/>
          <w:vertAlign w:val="subscript"/>
        </w:rPr>
        <w:t>2</w:t>
      </w:r>
      <w:r w:rsidR="007E029C" w:rsidRPr="00CE1DC6">
        <w:rPr>
          <w:sz w:val="24"/>
          <w:szCs w:val="24"/>
        </w:rPr>
        <w:t> (</w:t>
      </w:r>
      <w:r w:rsidR="00D66BC0" w:rsidRPr="00CE1DC6">
        <w:rPr>
          <w:sz w:val="24"/>
          <w:szCs w:val="24"/>
        </w:rPr>
        <w:t>0.2</w:t>
      </w:r>
      <w:r w:rsidR="00035CBB" w:rsidRPr="00CE1DC6">
        <w:rPr>
          <w:sz w:val="24"/>
          <w:szCs w:val="24"/>
        </w:rPr>
        <w:t xml:space="preserve">6), </w:t>
      </w:r>
      <w:r w:rsidR="00035CBB" w:rsidRPr="00CE1DC6">
        <w:rPr>
          <w:sz w:val="24"/>
          <w:szCs w:val="24"/>
          <w:lang w:val="en-US"/>
        </w:rPr>
        <w:t>Cl</w:t>
      </w:r>
      <w:r w:rsidR="007E029C" w:rsidRPr="00CE1DC6">
        <w:rPr>
          <w:sz w:val="24"/>
          <w:szCs w:val="24"/>
        </w:rPr>
        <w:t> (</w:t>
      </w:r>
      <w:r w:rsidR="00D66BC0" w:rsidRPr="00CE1DC6">
        <w:rPr>
          <w:sz w:val="24"/>
          <w:szCs w:val="24"/>
        </w:rPr>
        <w:t>0.2</w:t>
      </w:r>
      <w:r w:rsidR="00035CBB" w:rsidRPr="00CE1DC6">
        <w:rPr>
          <w:sz w:val="24"/>
          <w:szCs w:val="24"/>
        </w:rPr>
        <w:t xml:space="preserve">3), </w:t>
      </w:r>
      <w:r w:rsidR="00A131DE" w:rsidRPr="00CE1DC6">
        <w:rPr>
          <w:sz w:val="24"/>
          <w:szCs w:val="24"/>
        </w:rPr>
        <w:t>летучие</w:t>
      </w:r>
      <w:proofErr w:type="gramStart"/>
      <w:r w:rsidR="00A131DE" w:rsidRPr="00CE1DC6">
        <w:rPr>
          <w:sz w:val="24"/>
          <w:szCs w:val="24"/>
        </w:rPr>
        <w:t>  фенолы</w:t>
      </w:r>
      <w:proofErr w:type="gramEnd"/>
      <w:r w:rsidR="00A131DE" w:rsidRPr="00CE1DC6">
        <w:rPr>
          <w:sz w:val="24"/>
          <w:szCs w:val="24"/>
        </w:rPr>
        <w:t xml:space="preserve"> </w:t>
      </w:r>
      <w:r w:rsidR="007E029C" w:rsidRPr="00CE1DC6">
        <w:rPr>
          <w:sz w:val="24"/>
          <w:szCs w:val="24"/>
        </w:rPr>
        <w:t>(</w:t>
      </w:r>
      <w:r w:rsidR="00D66BC0" w:rsidRPr="00CE1DC6">
        <w:rPr>
          <w:sz w:val="24"/>
          <w:szCs w:val="24"/>
        </w:rPr>
        <w:t>0.1</w:t>
      </w:r>
      <w:r w:rsidR="00035CBB" w:rsidRPr="00CE1DC6">
        <w:rPr>
          <w:sz w:val="24"/>
          <w:szCs w:val="24"/>
        </w:rPr>
        <w:t>8), СПАВ</w:t>
      </w:r>
      <w:r w:rsidR="007E029C" w:rsidRPr="00CE1DC6">
        <w:rPr>
          <w:sz w:val="24"/>
          <w:szCs w:val="24"/>
        </w:rPr>
        <w:t> (</w:t>
      </w:r>
      <w:r w:rsidR="00D66BC0" w:rsidRPr="00CE1DC6">
        <w:rPr>
          <w:sz w:val="24"/>
          <w:szCs w:val="24"/>
        </w:rPr>
        <w:t>0.1</w:t>
      </w:r>
      <w:r w:rsidR="00035CBB" w:rsidRPr="00CE1DC6">
        <w:rPr>
          <w:sz w:val="24"/>
          <w:szCs w:val="24"/>
        </w:rPr>
        <w:t>7).</w:t>
      </w:r>
    </w:p>
    <w:p w:rsidR="00BB427F" w:rsidRPr="00CE1DC6" w:rsidRDefault="000153DF" w:rsidP="00FA5847">
      <w:pPr>
        <w:spacing w:line="480" w:lineRule="auto"/>
        <w:ind w:firstLine="567"/>
        <w:rPr>
          <w:sz w:val="24"/>
          <w:szCs w:val="24"/>
        </w:rPr>
      </w:pPr>
      <w:r w:rsidRPr="00CE1DC6">
        <w:rPr>
          <w:sz w:val="24"/>
          <w:szCs w:val="24"/>
        </w:rPr>
        <w:t xml:space="preserve">Для сообщества </w:t>
      </w:r>
      <w:r w:rsidR="00BB427F" w:rsidRPr="00CE1DC6">
        <w:rPr>
          <w:sz w:val="24"/>
          <w:szCs w:val="24"/>
        </w:rPr>
        <w:t>зообентоса</w:t>
      </w:r>
      <w:r w:rsidRPr="00CE1DC6">
        <w:rPr>
          <w:sz w:val="24"/>
          <w:szCs w:val="24"/>
        </w:rPr>
        <w:t xml:space="preserve"> в водоемах </w:t>
      </w:r>
      <w:r w:rsidR="00BB427F" w:rsidRPr="00CE1DC6">
        <w:rPr>
          <w:sz w:val="24"/>
          <w:szCs w:val="24"/>
        </w:rPr>
        <w:t>Ханты-Мансийского автономного округа</w:t>
      </w:r>
      <w:r w:rsidRPr="00CE1DC6">
        <w:rPr>
          <w:sz w:val="24"/>
          <w:szCs w:val="24"/>
        </w:rPr>
        <w:t xml:space="preserve"> найдены следующие существенные факторы:</w:t>
      </w:r>
    </w:p>
    <w:p w:rsidR="000153DF" w:rsidRPr="00CE1DC6" w:rsidRDefault="0091500B" w:rsidP="000153DF">
      <w:pPr>
        <w:pStyle w:val="af4"/>
        <w:numPr>
          <w:ilvl w:val="0"/>
          <w:numId w:val="36"/>
        </w:numPr>
        <w:spacing w:line="480" w:lineRule="auto"/>
        <w:rPr>
          <w:sz w:val="24"/>
          <w:szCs w:val="24"/>
        </w:rPr>
      </w:pPr>
      <w:r w:rsidRPr="00CE1DC6">
        <w:rPr>
          <w:sz w:val="24"/>
          <w:szCs w:val="24"/>
        </w:rPr>
        <w:t>общая численность макрозообентоса: фенантрен (</w:t>
      </w:r>
      <w:r w:rsidR="00D66BC0" w:rsidRPr="00CE1DC6">
        <w:rPr>
          <w:sz w:val="24"/>
          <w:szCs w:val="24"/>
        </w:rPr>
        <w:t>0.7</w:t>
      </w:r>
      <w:r w:rsidRPr="00CE1DC6">
        <w:rPr>
          <w:sz w:val="24"/>
          <w:szCs w:val="24"/>
        </w:rPr>
        <w:t xml:space="preserve">0), </w:t>
      </w:r>
      <w:proofErr w:type="spellStart"/>
      <w:r w:rsidRPr="00CE1DC6">
        <w:rPr>
          <w:sz w:val="24"/>
          <w:szCs w:val="24"/>
        </w:rPr>
        <w:t>флуорантен</w:t>
      </w:r>
      <w:proofErr w:type="spellEnd"/>
      <w:r w:rsidRPr="00CE1DC6">
        <w:rPr>
          <w:sz w:val="24"/>
          <w:szCs w:val="24"/>
        </w:rPr>
        <w:t xml:space="preserve"> (</w:t>
      </w:r>
      <w:r w:rsidR="00D66BC0" w:rsidRPr="00CE1DC6">
        <w:rPr>
          <w:sz w:val="24"/>
          <w:szCs w:val="24"/>
        </w:rPr>
        <w:t>0.7</w:t>
      </w:r>
      <w:r w:rsidRPr="00CE1DC6">
        <w:rPr>
          <w:sz w:val="24"/>
          <w:szCs w:val="24"/>
        </w:rPr>
        <w:t xml:space="preserve">0), </w:t>
      </w:r>
      <w:proofErr w:type="spellStart"/>
      <w:r w:rsidRPr="00CE1DC6">
        <w:rPr>
          <w:sz w:val="24"/>
          <w:szCs w:val="24"/>
        </w:rPr>
        <w:t>п</w:t>
      </w:r>
      <w:r w:rsidRPr="00CE1DC6">
        <w:rPr>
          <w:sz w:val="24"/>
          <w:szCs w:val="24"/>
        </w:rPr>
        <w:t>и</w:t>
      </w:r>
      <w:r w:rsidRPr="00CE1DC6">
        <w:rPr>
          <w:sz w:val="24"/>
          <w:szCs w:val="24"/>
        </w:rPr>
        <w:t>рен</w:t>
      </w:r>
      <w:proofErr w:type="spellEnd"/>
      <w:r w:rsidRPr="00CE1DC6">
        <w:rPr>
          <w:sz w:val="24"/>
          <w:szCs w:val="24"/>
        </w:rPr>
        <w:t> (</w:t>
      </w:r>
      <w:r w:rsidR="00D66BC0" w:rsidRPr="00CE1DC6">
        <w:rPr>
          <w:sz w:val="24"/>
          <w:szCs w:val="24"/>
        </w:rPr>
        <w:t>0.6</w:t>
      </w:r>
      <w:r w:rsidRPr="00CE1DC6">
        <w:rPr>
          <w:sz w:val="24"/>
          <w:szCs w:val="24"/>
        </w:rPr>
        <w:t>0), нефтепродукты (</w:t>
      </w:r>
      <w:r w:rsidR="00D66BC0" w:rsidRPr="00CE1DC6">
        <w:rPr>
          <w:sz w:val="24"/>
          <w:szCs w:val="24"/>
        </w:rPr>
        <w:t>0.4</w:t>
      </w:r>
      <w:r w:rsidRPr="00CE1DC6">
        <w:rPr>
          <w:sz w:val="24"/>
          <w:szCs w:val="24"/>
        </w:rPr>
        <w:t xml:space="preserve">5), </w:t>
      </w:r>
      <w:proofErr w:type="spellStart"/>
      <w:r w:rsidRPr="00CE1DC6">
        <w:rPr>
          <w:sz w:val="24"/>
          <w:szCs w:val="24"/>
        </w:rPr>
        <w:t>флуорен+аценафтен</w:t>
      </w:r>
      <w:proofErr w:type="spellEnd"/>
      <w:r w:rsidRPr="00CE1DC6">
        <w:rPr>
          <w:sz w:val="24"/>
          <w:szCs w:val="24"/>
        </w:rPr>
        <w:t xml:space="preserve"> (</w:t>
      </w:r>
      <w:r w:rsidR="00D66BC0" w:rsidRPr="00CE1DC6">
        <w:rPr>
          <w:sz w:val="24"/>
          <w:szCs w:val="24"/>
        </w:rPr>
        <w:t>0.2</w:t>
      </w:r>
      <w:r w:rsidRPr="00CE1DC6">
        <w:rPr>
          <w:sz w:val="24"/>
          <w:szCs w:val="24"/>
        </w:rPr>
        <w:t xml:space="preserve">4), </w:t>
      </w:r>
      <w:proofErr w:type="spellStart"/>
      <w:r w:rsidRPr="00CE1DC6">
        <w:rPr>
          <w:sz w:val="24"/>
          <w:szCs w:val="24"/>
        </w:rPr>
        <w:t>бенз</w:t>
      </w:r>
      <w:proofErr w:type="spellEnd"/>
      <w:r w:rsidRPr="00CE1DC6">
        <w:rPr>
          <w:sz w:val="24"/>
          <w:szCs w:val="24"/>
        </w:rPr>
        <w:t>(b)</w:t>
      </w:r>
      <w:proofErr w:type="spellStart"/>
      <w:r w:rsidRPr="00CE1DC6">
        <w:rPr>
          <w:sz w:val="24"/>
          <w:szCs w:val="24"/>
        </w:rPr>
        <w:t>флуорантен</w:t>
      </w:r>
      <w:proofErr w:type="spellEnd"/>
      <w:r w:rsidRPr="00CE1DC6">
        <w:rPr>
          <w:sz w:val="24"/>
          <w:szCs w:val="24"/>
        </w:rPr>
        <w:t> (</w:t>
      </w:r>
      <w:r w:rsidR="00D66BC0" w:rsidRPr="00CE1DC6">
        <w:rPr>
          <w:sz w:val="24"/>
          <w:szCs w:val="24"/>
        </w:rPr>
        <w:t>0.1</w:t>
      </w:r>
      <w:r w:rsidRPr="00CE1DC6">
        <w:rPr>
          <w:sz w:val="24"/>
          <w:szCs w:val="24"/>
        </w:rPr>
        <w:t>9);</w:t>
      </w:r>
    </w:p>
    <w:p w:rsidR="000153DF" w:rsidRPr="00CE1DC6" w:rsidRDefault="0091500B" w:rsidP="000153DF">
      <w:pPr>
        <w:pStyle w:val="af4"/>
        <w:numPr>
          <w:ilvl w:val="0"/>
          <w:numId w:val="36"/>
        </w:numPr>
        <w:spacing w:line="480" w:lineRule="auto"/>
        <w:rPr>
          <w:sz w:val="24"/>
          <w:szCs w:val="24"/>
        </w:rPr>
      </w:pPr>
      <w:r w:rsidRPr="00CE1DC6">
        <w:rPr>
          <w:sz w:val="24"/>
          <w:szCs w:val="24"/>
        </w:rPr>
        <w:t xml:space="preserve">общая биомасса макрозообентоса: </w:t>
      </w:r>
      <w:proofErr w:type="spellStart"/>
      <w:r w:rsidRPr="00CE1DC6">
        <w:rPr>
          <w:sz w:val="24"/>
          <w:szCs w:val="24"/>
        </w:rPr>
        <w:t>флуорантен</w:t>
      </w:r>
      <w:proofErr w:type="spellEnd"/>
      <w:r w:rsidRPr="00CE1DC6">
        <w:rPr>
          <w:sz w:val="24"/>
          <w:szCs w:val="24"/>
        </w:rPr>
        <w:t xml:space="preserve"> (</w:t>
      </w:r>
      <w:r w:rsidR="00D66BC0" w:rsidRPr="00CE1DC6">
        <w:rPr>
          <w:sz w:val="24"/>
          <w:szCs w:val="24"/>
        </w:rPr>
        <w:t>0.6</w:t>
      </w:r>
      <w:r w:rsidRPr="00CE1DC6">
        <w:rPr>
          <w:sz w:val="24"/>
          <w:szCs w:val="24"/>
        </w:rPr>
        <w:t xml:space="preserve">4), </w:t>
      </w:r>
      <w:proofErr w:type="spellStart"/>
      <w:r w:rsidRPr="00CE1DC6">
        <w:rPr>
          <w:sz w:val="24"/>
          <w:szCs w:val="24"/>
        </w:rPr>
        <w:t>пирен</w:t>
      </w:r>
      <w:proofErr w:type="spellEnd"/>
      <w:r w:rsidRPr="00CE1DC6">
        <w:rPr>
          <w:sz w:val="24"/>
          <w:szCs w:val="24"/>
        </w:rPr>
        <w:t xml:space="preserve"> (</w:t>
      </w:r>
      <w:r w:rsidR="00D66BC0" w:rsidRPr="00CE1DC6">
        <w:rPr>
          <w:sz w:val="24"/>
          <w:szCs w:val="24"/>
        </w:rPr>
        <w:t>0.5</w:t>
      </w:r>
      <w:r w:rsidRPr="00CE1DC6">
        <w:rPr>
          <w:sz w:val="24"/>
          <w:szCs w:val="24"/>
        </w:rPr>
        <w:t xml:space="preserve">5), </w:t>
      </w:r>
      <w:proofErr w:type="spellStart"/>
      <w:r w:rsidRPr="00CE1DC6">
        <w:rPr>
          <w:sz w:val="24"/>
          <w:szCs w:val="24"/>
        </w:rPr>
        <w:t>cd</w:t>
      </w:r>
      <w:proofErr w:type="spellEnd"/>
      <w:r w:rsidRPr="00CE1DC6">
        <w:rPr>
          <w:sz w:val="24"/>
          <w:szCs w:val="24"/>
        </w:rPr>
        <w:t xml:space="preserve"> (</w:t>
      </w:r>
      <w:r w:rsidR="00D66BC0" w:rsidRPr="00CE1DC6">
        <w:rPr>
          <w:sz w:val="24"/>
          <w:szCs w:val="24"/>
        </w:rPr>
        <w:t>0.3</w:t>
      </w:r>
      <w:r w:rsidRPr="00CE1DC6">
        <w:rPr>
          <w:sz w:val="24"/>
          <w:szCs w:val="24"/>
        </w:rPr>
        <w:t>8), неф</w:t>
      </w:r>
      <w:r w:rsidR="000153DF" w:rsidRPr="00CE1DC6">
        <w:rPr>
          <w:sz w:val="24"/>
          <w:szCs w:val="24"/>
        </w:rPr>
        <w:t>тепродукты (</w:t>
      </w:r>
      <w:r w:rsidR="00D66BC0" w:rsidRPr="00CE1DC6">
        <w:rPr>
          <w:sz w:val="24"/>
          <w:szCs w:val="24"/>
        </w:rPr>
        <w:t>0.3</w:t>
      </w:r>
      <w:r w:rsidR="000153DF" w:rsidRPr="00CE1DC6">
        <w:rPr>
          <w:sz w:val="24"/>
          <w:szCs w:val="24"/>
        </w:rPr>
        <w:t>5), Pb (</w:t>
      </w:r>
      <w:r w:rsidR="00D66BC0" w:rsidRPr="00CE1DC6">
        <w:rPr>
          <w:sz w:val="24"/>
          <w:szCs w:val="24"/>
        </w:rPr>
        <w:t>0.3</w:t>
      </w:r>
      <w:r w:rsidR="000153DF" w:rsidRPr="00CE1DC6">
        <w:rPr>
          <w:sz w:val="24"/>
          <w:szCs w:val="24"/>
        </w:rPr>
        <w:t xml:space="preserve">3), </w:t>
      </w:r>
      <w:proofErr w:type="spellStart"/>
      <w:r w:rsidR="000153DF" w:rsidRPr="00CE1DC6">
        <w:rPr>
          <w:sz w:val="24"/>
          <w:szCs w:val="24"/>
        </w:rPr>
        <w:t>Zn</w:t>
      </w:r>
      <w:proofErr w:type="spellEnd"/>
      <w:r w:rsidR="000153DF" w:rsidRPr="00CE1DC6">
        <w:rPr>
          <w:sz w:val="24"/>
          <w:szCs w:val="24"/>
        </w:rPr>
        <w:t xml:space="preserve"> (</w:t>
      </w:r>
      <w:r w:rsidR="00D66BC0" w:rsidRPr="00CE1DC6">
        <w:rPr>
          <w:sz w:val="24"/>
          <w:szCs w:val="24"/>
        </w:rPr>
        <w:t>0.3</w:t>
      </w:r>
      <w:r w:rsidR="000153DF" w:rsidRPr="00CE1DC6">
        <w:rPr>
          <w:sz w:val="24"/>
          <w:szCs w:val="24"/>
        </w:rPr>
        <w:t xml:space="preserve">1), </w:t>
      </w:r>
      <w:proofErr w:type="spellStart"/>
      <w:r w:rsidR="000153DF" w:rsidRPr="00CE1DC6">
        <w:rPr>
          <w:sz w:val="24"/>
          <w:szCs w:val="24"/>
        </w:rPr>
        <w:t>As</w:t>
      </w:r>
      <w:proofErr w:type="spellEnd"/>
      <w:r w:rsidR="000153DF" w:rsidRPr="00CE1DC6">
        <w:rPr>
          <w:sz w:val="24"/>
          <w:szCs w:val="24"/>
        </w:rPr>
        <w:t xml:space="preserve"> (</w:t>
      </w:r>
      <w:r w:rsidR="00D66BC0" w:rsidRPr="00CE1DC6">
        <w:rPr>
          <w:sz w:val="24"/>
          <w:szCs w:val="24"/>
        </w:rPr>
        <w:t>0.3</w:t>
      </w:r>
      <w:r w:rsidRPr="00CE1DC6">
        <w:rPr>
          <w:sz w:val="24"/>
          <w:szCs w:val="24"/>
        </w:rPr>
        <w:t>0</w:t>
      </w:r>
      <w:r w:rsidR="000153DF" w:rsidRPr="00CE1DC6">
        <w:rPr>
          <w:sz w:val="24"/>
          <w:szCs w:val="24"/>
        </w:rPr>
        <w:t xml:space="preserve">), </w:t>
      </w:r>
      <w:proofErr w:type="spellStart"/>
      <w:r w:rsidRPr="00CE1DC6">
        <w:rPr>
          <w:sz w:val="24"/>
          <w:szCs w:val="24"/>
        </w:rPr>
        <w:t>флуорен+аценафтен</w:t>
      </w:r>
      <w:proofErr w:type="spellEnd"/>
      <w:r w:rsidRPr="00CE1DC6">
        <w:rPr>
          <w:sz w:val="24"/>
          <w:szCs w:val="24"/>
        </w:rPr>
        <w:t xml:space="preserve"> (</w:t>
      </w:r>
      <w:r w:rsidR="00D66BC0" w:rsidRPr="00CE1DC6">
        <w:rPr>
          <w:sz w:val="24"/>
          <w:szCs w:val="24"/>
        </w:rPr>
        <w:t>0.2</w:t>
      </w:r>
      <w:r w:rsidRPr="00CE1DC6">
        <w:rPr>
          <w:sz w:val="24"/>
          <w:szCs w:val="24"/>
        </w:rPr>
        <w:t>5);</w:t>
      </w:r>
    </w:p>
    <w:p w:rsidR="000153DF" w:rsidRPr="00CE1DC6" w:rsidRDefault="0091500B" w:rsidP="000153DF">
      <w:pPr>
        <w:pStyle w:val="af4"/>
        <w:numPr>
          <w:ilvl w:val="0"/>
          <w:numId w:val="36"/>
        </w:numPr>
        <w:spacing w:line="480" w:lineRule="auto"/>
        <w:rPr>
          <w:sz w:val="24"/>
          <w:szCs w:val="24"/>
        </w:rPr>
      </w:pPr>
      <w:r w:rsidRPr="00CE1DC6">
        <w:rPr>
          <w:sz w:val="24"/>
          <w:szCs w:val="24"/>
        </w:rPr>
        <w:t>численност</w:t>
      </w:r>
      <w:r w:rsidR="000153DF" w:rsidRPr="00CE1DC6">
        <w:rPr>
          <w:sz w:val="24"/>
          <w:szCs w:val="24"/>
        </w:rPr>
        <w:t xml:space="preserve">ь Nematoda: </w:t>
      </w:r>
      <w:proofErr w:type="spellStart"/>
      <w:r w:rsidRPr="00CE1DC6">
        <w:rPr>
          <w:sz w:val="24"/>
          <w:szCs w:val="24"/>
        </w:rPr>
        <w:t>флуорантен</w:t>
      </w:r>
      <w:proofErr w:type="spellEnd"/>
      <w:r w:rsidRPr="00CE1DC6">
        <w:rPr>
          <w:sz w:val="24"/>
          <w:szCs w:val="24"/>
        </w:rPr>
        <w:t xml:space="preserve"> (</w:t>
      </w:r>
      <w:r w:rsidR="00D66BC0" w:rsidRPr="00CE1DC6">
        <w:rPr>
          <w:sz w:val="24"/>
          <w:szCs w:val="24"/>
        </w:rPr>
        <w:t>0.7</w:t>
      </w:r>
      <w:r w:rsidRPr="00CE1DC6">
        <w:rPr>
          <w:sz w:val="24"/>
          <w:szCs w:val="24"/>
        </w:rPr>
        <w:t xml:space="preserve">9), </w:t>
      </w:r>
      <w:proofErr w:type="spellStart"/>
      <w:r w:rsidRPr="00CE1DC6">
        <w:rPr>
          <w:sz w:val="24"/>
          <w:szCs w:val="24"/>
        </w:rPr>
        <w:t>пирен</w:t>
      </w:r>
      <w:proofErr w:type="spellEnd"/>
      <w:r w:rsidRPr="00CE1DC6">
        <w:rPr>
          <w:sz w:val="24"/>
          <w:szCs w:val="24"/>
        </w:rPr>
        <w:t xml:space="preserve"> </w:t>
      </w:r>
      <w:r w:rsidR="000153DF" w:rsidRPr="00CE1DC6">
        <w:rPr>
          <w:sz w:val="24"/>
          <w:szCs w:val="24"/>
        </w:rPr>
        <w:t>(</w:t>
      </w:r>
      <w:r w:rsidR="00D66BC0" w:rsidRPr="00CE1DC6">
        <w:rPr>
          <w:sz w:val="24"/>
          <w:szCs w:val="24"/>
        </w:rPr>
        <w:t>0.7</w:t>
      </w:r>
      <w:r w:rsidR="000153DF" w:rsidRPr="00CE1DC6">
        <w:rPr>
          <w:sz w:val="24"/>
          <w:szCs w:val="24"/>
        </w:rPr>
        <w:t>7), Pb (</w:t>
      </w:r>
      <w:r w:rsidR="00D66BC0" w:rsidRPr="00CE1DC6">
        <w:rPr>
          <w:sz w:val="24"/>
          <w:szCs w:val="24"/>
        </w:rPr>
        <w:t>0.6</w:t>
      </w:r>
      <w:r w:rsidR="000153DF" w:rsidRPr="00CE1DC6">
        <w:rPr>
          <w:sz w:val="24"/>
          <w:szCs w:val="24"/>
        </w:rPr>
        <w:t xml:space="preserve">4), </w:t>
      </w:r>
      <w:proofErr w:type="spellStart"/>
      <w:r w:rsidR="000153DF" w:rsidRPr="00CE1DC6">
        <w:rPr>
          <w:sz w:val="24"/>
          <w:szCs w:val="24"/>
        </w:rPr>
        <w:t>Zn</w:t>
      </w:r>
      <w:proofErr w:type="spellEnd"/>
      <w:r w:rsidR="000153DF" w:rsidRPr="00CE1DC6">
        <w:rPr>
          <w:sz w:val="24"/>
          <w:szCs w:val="24"/>
        </w:rPr>
        <w:t xml:space="preserve"> (</w:t>
      </w:r>
      <w:r w:rsidR="00D66BC0" w:rsidRPr="00CE1DC6">
        <w:rPr>
          <w:sz w:val="24"/>
          <w:szCs w:val="24"/>
        </w:rPr>
        <w:t>0.6</w:t>
      </w:r>
      <w:r w:rsidR="000153DF" w:rsidRPr="00CE1DC6">
        <w:rPr>
          <w:sz w:val="24"/>
          <w:szCs w:val="24"/>
        </w:rPr>
        <w:t xml:space="preserve">2), </w:t>
      </w:r>
      <w:r w:rsidRPr="00CE1DC6">
        <w:rPr>
          <w:sz w:val="24"/>
          <w:szCs w:val="24"/>
        </w:rPr>
        <w:t>антра</w:t>
      </w:r>
      <w:r w:rsidR="000153DF" w:rsidRPr="00CE1DC6">
        <w:rPr>
          <w:sz w:val="24"/>
          <w:szCs w:val="24"/>
        </w:rPr>
        <w:t>цен (</w:t>
      </w:r>
      <w:r w:rsidR="00D66BC0" w:rsidRPr="00CE1DC6">
        <w:rPr>
          <w:sz w:val="24"/>
          <w:szCs w:val="24"/>
        </w:rPr>
        <w:t>0.5</w:t>
      </w:r>
      <w:r w:rsidR="000153DF" w:rsidRPr="00CE1DC6">
        <w:rPr>
          <w:sz w:val="24"/>
          <w:szCs w:val="24"/>
        </w:rPr>
        <w:t xml:space="preserve">8), </w:t>
      </w:r>
      <w:proofErr w:type="spellStart"/>
      <w:r w:rsidR="000153DF" w:rsidRPr="00CE1DC6">
        <w:rPr>
          <w:sz w:val="24"/>
          <w:szCs w:val="24"/>
        </w:rPr>
        <w:t>As</w:t>
      </w:r>
      <w:proofErr w:type="spellEnd"/>
      <w:r w:rsidR="000153DF" w:rsidRPr="00CE1DC6">
        <w:rPr>
          <w:sz w:val="24"/>
          <w:szCs w:val="24"/>
        </w:rPr>
        <w:t xml:space="preserve"> (</w:t>
      </w:r>
      <w:r w:rsidR="00D66BC0" w:rsidRPr="00CE1DC6">
        <w:rPr>
          <w:sz w:val="24"/>
          <w:szCs w:val="24"/>
        </w:rPr>
        <w:t>0.5</w:t>
      </w:r>
      <w:r w:rsidR="000153DF" w:rsidRPr="00CE1DC6">
        <w:rPr>
          <w:sz w:val="24"/>
          <w:szCs w:val="24"/>
        </w:rPr>
        <w:t>4), Ni (</w:t>
      </w:r>
      <w:r w:rsidR="00D66BC0" w:rsidRPr="00CE1DC6">
        <w:rPr>
          <w:sz w:val="24"/>
          <w:szCs w:val="24"/>
        </w:rPr>
        <w:t>0.5</w:t>
      </w:r>
      <w:r w:rsidR="000153DF" w:rsidRPr="00CE1DC6">
        <w:rPr>
          <w:sz w:val="24"/>
          <w:szCs w:val="24"/>
        </w:rPr>
        <w:t>4), Cd (</w:t>
      </w:r>
      <w:r w:rsidR="00D66BC0" w:rsidRPr="00CE1DC6">
        <w:rPr>
          <w:sz w:val="24"/>
          <w:szCs w:val="24"/>
        </w:rPr>
        <w:t>0.3</w:t>
      </w:r>
      <w:r w:rsidR="000153DF" w:rsidRPr="00CE1DC6">
        <w:rPr>
          <w:sz w:val="24"/>
          <w:szCs w:val="24"/>
        </w:rPr>
        <w:t>6</w:t>
      </w:r>
      <w:r w:rsidRPr="00CE1DC6">
        <w:rPr>
          <w:sz w:val="24"/>
          <w:szCs w:val="24"/>
        </w:rPr>
        <w:t>)</w:t>
      </w:r>
      <w:r w:rsidR="000153DF" w:rsidRPr="00CE1DC6">
        <w:rPr>
          <w:sz w:val="24"/>
          <w:szCs w:val="24"/>
        </w:rPr>
        <w:t>;</w:t>
      </w:r>
    </w:p>
    <w:p w:rsidR="000153DF" w:rsidRPr="00CE1DC6" w:rsidRDefault="0091500B" w:rsidP="000153DF">
      <w:pPr>
        <w:pStyle w:val="af4"/>
        <w:numPr>
          <w:ilvl w:val="0"/>
          <w:numId w:val="36"/>
        </w:numPr>
        <w:spacing w:line="480" w:lineRule="auto"/>
        <w:rPr>
          <w:sz w:val="24"/>
          <w:szCs w:val="24"/>
        </w:rPr>
      </w:pPr>
      <w:r w:rsidRPr="00CE1DC6">
        <w:rPr>
          <w:sz w:val="24"/>
          <w:szCs w:val="24"/>
        </w:rPr>
        <w:t>биомас</w:t>
      </w:r>
      <w:r w:rsidR="000153DF" w:rsidRPr="00CE1DC6">
        <w:rPr>
          <w:sz w:val="24"/>
          <w:szCs w:val="24"/>
        </w:rPr>
        <w:t xml:space="preserve">са Nematoda: </w:t>
      </w:r>
      <w:r w:rsidRPr="00CE1DC6">
        <w:rPr>
          <w:sz w:val="24"/>
          <w:szCs w:val="24"/>
        </w:rPr>
        <w:t>антрацен (</w:t>
      </w:r>
      <w:r w:rsidR="00D66BC0" w:rsidRPr="00CE1DC6">
        <w:rPr>
          <w:sz w:val="24"/>
          <w:szCs w:val="24"/>
        </w:rPr>
        <w:t>0.5</w:t>
      </w:r>
      <w:r w:rsidRPr="00CE1DC6">
        <w:rPr>
          <w:sz w:val="24"/>
          <w:szCs w:val="24"/>
        </w:rPr>
        <w:t xml:space="preserve">8), </w:t>
      </w:r>
      <w:proofErr w:type="spellStart"/>
      <w:r w:rsidRPr="00CE1DC6">
        <w:rPr>
          <w:sz w:val="24"/>
          <w:szCs w:val="24"/>
        </w:rPr>
        <w:t>пирен</w:t>
      </w:r>
      <w:proofErr w:type="spellEnd"/>
      <w:r w:rsidRPr="00CE1DC6">
        <w:rPr>
          <w:sz w:val="24"/>
          <w:szCs w:val="24"/>
        </w:rPr>
        <w:t xml:space="preserve"> (</w:t>
      </w:r>
      <w:r w:rsidR="00D66BC0" w:rsidRPr="00CE1DC6">
        <w:rPr>
          <w:sz w:val="24"/>
          <w:szCs w:val="24"/>
        </w:rPr>
        <w:t>0.5</w:t>
      </w:r>
      <w:r w:rsidRPr="00CE1DC6">
        <w:rPr>
          <w:sz w:val="24"/>
          <w:szCs w:val="24"/>
        </w:rPr>
        <w:t>8), нафталин (</w:t>
      </w:r>
      <w:r w:rsidR="00D66BC0" w:rsidRPr="00CE1DC6">
        <w:rPr>
          <w:sz w:val="24"/>
          <w:szCs w:val="24"/>
        </w:rPr>
        <w:t>0.4</w:t>
      </w:r>
      <w:r w:rsidRPr="00CE1DC6">
        <w:rPr>
          <w:sz w:val="24"/>
          <w:szCs w:val="24"/>
        </w:rPr>
        <w:t>4);</w:t>
      </w:r>
    </w:p>
    <w:p w:rsidR="000153DF" w:rsidRPr="00CE1DC6" w:rsidRDefault="0091500B" w:rsidP="000153DF">
      <w:pPr>
        <w:pStyle w:val="af4"/>
        <w:numPr>
          <w:ilvl w:val="0"/>
          <w:numId w:val="36"/>
        </w:numPr>
        <w:spacing w:line="480" w:lineRule="auto"/>
        <w:rPr>
          <w:sz w:val="24"/>
          <w:szCs w:val="24"/>
        </w:rPr>
      </w:pPr>
      <w:r w:rsidRPr="00CE1DC6">
        <w:rPr>
          <w:sz w:val="24"/>
          <w:szCs w:val="24"/>
        </w:rPr>
        <w:t>ч</w:t>
      </w:r>
      <w:r w:rsidR="000153DF" w:rsidRPr="00CE1DC6">
        <w:rPr>
          <w:sz w:val="24"/>
          <w:szCs w:val="24"/>
        </w:rPr>
        <w:t xml:space="preserve">исленность Oligochaeta: </w:t>
      </w:r>
      <w:r w:rsidRPr="00CE1DC6">
        <w:rPr>
          <w:sz w:val="24"/>
          <w:szCs w:val="24"/>
        </w:rPr>
        <w:t>антрацен (</w:t>
      </w:r>
      <w:r w:rsidR="00D66BC0" w:rsidRPr="00CE1DC6">
        <w:rPr>
          <w:sz w:val="24"/>
          <w:szCs w:val="24"/>
        </w:rPr>
        <w:t>0.4</w:t>
      </w:r>
      <w:r w:rsidRPr="00CE1DC6">
        <w:rPr>
          <w:sz w:val="24"/>
          <w:szCs w:val="24"/>
        </w:rPr>
        <w:t xml:space="preserve">1), </w:t>
      </w:r>
      <w:proofErr w:type="spellStart"/>
      <w:r w:rsidRPr="00CE1DC6">
        <w:rPr>
          <w:sz w:val="24"/>
          <w:szCs w:val="24"/>
        </w:rPr>
        <w:t>бен</w:t>
      </w:r>
      <w:proofErr w:type="gramStart"/>
      <w:r w:rsidRPr="00CE1DC6">
        <w:rPr>
          <w:sz w:val="24"/>
          <w:szCs w:val="24"/>
        </w:rPr>
        <w:t>з</w:t>
      </w:r>
      <w:proofErr w:type="spellEnd"/>
      <w:r w:rsidRPr="00CE1DC6">
        <w:rPr>
          <w:sz w:val="24"/>
          <w:szCs w:val="24"/>
        </w:rPr>
        <w:t>(</w:t>
      </w:r>
      <w:proofErr w:type="gramEnd"/>
      <w:r w:rsidRPr="00CE1DC6">
        <w:rPr>
          <w:sz w:val="24"/>
          <w:szCs w:val="24"/>
        </w:rPr>
        <w:t>а)</w:t>
      </w:r>
      <w:proofErr w:type="spellStart"/>
      <w:r w:rsidRPr="00CE1DC6">
        <w:rPr>
          <w:sz w:val="24"/>
          <w:szCs w:val="24"/>
        </w:rPr>
        <w:t>пирен</w:t>
      </w:r>
      <w:proofErr w:type="spellEnd"/>
      <w:r w:rsidRPr="00CE1DC6">
        <w:rPr>
          <w:sz w:val="24"/>
          <w:szCs w:val="24"/>
        </w:rPr>
        <w:t xml:space="preserve"> (</w:t>
      </w:r>
      <w:r w:rsidR="00D66BC0" w:rsidRPr="00CE1DC6">
        <w:rPr>
          <w:sz w:val="24"/>
          <w:szCs w:val="24"/>
        </w:rPr>
        <w:t>0.3</w:t>
      </w:r>
      <w:r w:rsidRPr="00CE1DC6">
        <w:rPr>
          <w:sz w:val="24"/>
          <w:szCs w:val="24"/>
        </w:rPr>
        <w:t xml:space="preserve">9), </w:t>
      </w:r>
      <w:proofErr w:type="spellStart"/>
      <w:r w:rsidRPr="00CE1DC6">
        <w:rPr>
          <w:sz w:val="24"/>
          <w:szCs w:val="24"/>
        </w:rPr>
        <w:t>флуорантен</w:t>
      </w:r>
      <w:proofErr w:type="spellEnd"/>
      <w:r w:rsidRPr="00CE1DC6">
        <w:rPr>
          <w:sz w:val="24"/>
          <w:szCs w:val="24"/>
        </w:rPr>
        <w:t xml:space="preserve"> (</w:t>
      </w:r>
      <w:r w:rsidR="00D66BC0" w:rsidRPr="00CE1DC6">
        <w:rPr>
          <w:sz w:val="24"/>
          <w:szCs w:val="24"/>
        </w:rPr>
        <w:t>0.3</w:t>
      </w:r>
      <w:r w:rsidRPr="00CE1DC6">
        <w:rPr>
          <w:sz w:val="24"/>
          <w:szCs w:val="24"/>
        </w:rPr>
        <w:t xml:space="preserve">2), </w:t>
      </w:r>
      <w:proofErr w:type="spellStart"/>
      <w:r w:rsidRPr="00CE1DC6">
        <w:rPr>
          <w:sz w:val="24"/>
          <w:szCs w:val="24"/>
        </w:rPr>
        <w:t>дибенз</w:t>
      </w:r>
      <w:proofErr w:type="spellEnd"/>
      <w:r w:rsidRPr="00CE1DC6">
        <w:rPr>
          <w:sz w:val="24"/>
          <w:szCs w:val="24"/>
        </w:rPr>
        <w:t>(</w:t>
      </w:r>
      <w:proofErr w:type="spellStart"/>
      <w:r w:rsidRPr="00CE1DC6">
        <w:rPr>
          <w:sz w:val="24"/>
          <w:szCs w:val="24"/>
        </w:rPr>
        <w:t>а,h</w:t>
      </w:r>
      <w:proofErr w:type="spellEnd"/>
      <w:r w:rsidRPr="00CE1DC6">
        <w:rPr>
          <w:sz w:val="24"/>
          <w:szCs w:val="24"/>
        </w:rPr>
        <w:t>)антрацен (</w:t>
      </w:r>
      <w:r w:rsidR="00D66BC0" w:rsidRPr="00CE1DC6">
        <w:rPr>
          <w:sz w:val="24"/>
          <w:szCs w:val="24"/>
        </w:rPr>
        <w:t>0.2</w:t>
      </w:r>
      <w:r w:rsidRPr="00CE1DC6">
        <w:rPr>
          <w:sz w:val="24"/>
          <w:szCs w:val="24"/>
        </w:rPr>
        <w:t xml:space="preserve">1), </w:t>
      </w:r>
      <w:proofErr w:type="spellStart"/>
      <w:r w:rsidRPr="00CE1DC6">
        <w:rPr>
          <w:sz w:val="24"/>
          <w:szCs w:val="24"/>
        </w:rPr>
        <w:t>флуорен+аценафтен</w:t>
      </w:r>
      <w:proofErr w:type="spellEnd"/>
      <w:r w:rsidRPr="00CE1DC6">
        <w:rPr>
          <w:sz w:val="24"/>
          <w:szCs w:val="24"/>
        </w:rPr>
        <w:t xml:space="preserve"> (</w:t>
      </w:r>
      <w:r w:rsidR="00D66BC0" w:rsidRPr="00CE1DC6">
        <w:rPr>
          <w:sz w:val="24"/>
          <w:szCs w:val="24"/>
        </w:rPr>
        <w:t>0.1</w:t>
      </w:r>
      <w:r w:rsidRPr="00CE1DC6">
        <w:rPr>
          <w:sz w:val="24"/>
          <w:szCs w:val="24"/>
        </w:rPr>
        <w:t xml:space="preserve">9), </w:t>
      </w:r>
      <w:proofErr w:type="spellStart"/>
      <w:r w:rsidRPr="00CE1DC6">
        <w:rPr>
          <w:sz w:val="24"/>
          <w:szCs w:val="24"/>
        </w:rPr>
        <w:t>бенз</w:t>
      </w:r>
      <w:proofErr w:type="spellEnd"/>
      <w:r w:rsidRPr="00CE1DC6">
        <w:rPr>
          <w:sz w:val="24"/>
          <w:szCs w:val="24"/>
        </w:rPr>
        <w:t>(</w:t>
      </w:r>
      <w:proofErr w:type="spellStart"/>
      <w:r w:rsidRPr="00CE1DC6">
        <w:rPr>
          <w:sz w:val="24"/>
          <w:szCs w:val="24"/>
        </w:rPr>
        <w:t>g,h.i</w:t>
      </w:r>
      <w:proofErr w:type="spellEnd"/>
      <w:r w:rsidRPr="00CE1DC6">
        <w:rPr>
          <w:sz w:val="24"/>
          <w:szCs w:val="24"/>
        </w:rPr>
        <w:t>)</w:t>
      </w:r>
      <w:proofErr w:type="spellStart"/>
      <w:r w:rsidRPr="00CE1DC6">
        <w:rPr>
          <w:sz w:val="24"/>
          <w:szCs w:val="24"/>
        </w:rPr>
        <w:t>перилен</w:t>
      </w:r>
      <w:proofErr w:type="spellEnd"/>
      <w:r w:rsidRPr="00CE1DC6">
        <w:rPr>
          <w:sz w:val="24"/>
          <w:szCs w:val="24"/>
        </w:rPr>
        <w:t xml:space="preserve"> (</w:t>
      </w:r>
      <w:r w:rsidR="00D66BC0" w:rsidRPr="00CE1DC6">
        <w:rPr>
          <w:sz w:val="24"/>
          <w:szCs w:val="24"/>
        </w:rPr>
        <w:t>0.1</w:t>
      </w:r>
      <w:r w:rsidRPr="00CE1DC6">
        <w:rPr>
          <w:sz w:val="24"/>
          <w:szCs w:val="24"/>
        </w:rPr>
        <w:t xml:space="preserve">8), </w:t>
      </w:r>
      <w:proofErr w:type="spellStart"/>
      <w:r w:rsidRPr="00CE1DC6">
        <w:rPr>
          <w:sz w:val="24"/>
          <w:szCs w:val="24"/>
        </w:rPr>
        <w:t>бенз</w:t>
      </w:r>
      <w:proofErr w:type="spellEnd"/>
      <w:r w:rsidRPr="00CE1DC6">
        <w:rPr>
          <w:sz w:val="24"/>
          <w:szCs w:val="24"/>
        </w:rPr>
        <w:t>(b)</w:t>
      </w:r>
      <w:proofErr w:type="spellStart"/>
      <w:r w:rsidRPr="00CE1DC6">
        <w:rPr>
          <w:sz w:val="24"/>
          <w:szCs w:val="24"/>
        </w:rPr>
        <w:t>флуорантен</w:t>
      </w:r>
      <w:proofErr w:type="spellEnd"/>
      <w:r w:rsidRPr="00CE1DC6">
        <w:rPr>
          <w:sz w:val="24"/>
          <w:szCs w:val="24"/>
        </w:rPr>
        <w:t xml:space="preserve"> (</w:t>
      </w:r>
      <w:r w:rsidR="00D66BC0" w:rsidRPr="00CE1DC6">
        <w:rPr>
          <w:sz w:val="24"/>
          <w:szCs w:val="24"/>
        </w:rPr>
        <w:t>0.1</w:t>
      </w:r>
      <w:r w:rsidRPr="00CE1DC6">
        <w:rPr>
          <w:sz w:val="24"/>
          <w:szCs w:val="24"/>
        </w:rPr>
        <w:t xml:space="preserve">5), </w:t>
      </w:r>
      <w:proofErr w:type="spellStart"/>
      <w:r w:rsidRPr="00CE1DC6">
        <w:rPr>
          <w:sz w:val="24"/>
          <w:szCs w:val="24"/>
        </w:rPr>
        <w:t>бенз</w:t>
      </w:r>
      <w:proofErr w:type="spellEnd"/>
      <w:r w:rsidRPr="00CE1DC6">
        <w:rPr>
          <w:sz w:val="24"/>
          <w:szCs w:val="24"/>
        </w:rPr>
        <w:t>(k)</w:t>
      </w:r>
      <w:proofErr w:type="spellStart"/>
      <w:r w:rsidRPr="00CE1DC6">
        <w:rPr>
          <w:sz w:val="24"/>
          <w:szCs w:val="24"/>
        </w:rPr>
        <w:t>флуорантен</w:t>
      </w:r>
      <w:proofErr w:type="spellEnd"/>
      <w:r w:rsidRPr="00CE1DC6">
        <w:rPr>
          <w:sz w:val="24"/>
          <w:szCs w:val="24"/>
        </w:rPr>
        <w:t xml:space="preserve"> (</w:t>
      </w:r>
      <w:r w:rsidR="00D66BC0" w:rsidRPr="00CE1DC6">
        <w:rPr>
          <w:sz w:val="24"/>
          <w:szCs w:val="24"/>
        </w:rPr>
        <w:t>0.1</w:t>
      </w:r>
      <w:r w:rsidRPr="00CE1DC6">
        <w:rPr>
          <w:sz w:val="24"/>
          <w:szCs w:val="24"/>
        </w:rPr>
        <w:t>4);</w:t>
      </w:r>
    </w:p>
    <w:p w:rsidR="000153DF" w:rsidRPr="00CE1DC6" w:rsidRDefault="0091500B" w:rsidP="000153DF">
      <w:pPr>
        <w:pStyle w:val="af4"/>
        <w:numPr>
          <w:ilvl w:val="0"/>
          <w:numId w:val="36"/>
        </w:numPr>
        <w:spacing w:line="480" w:lineRule="auto"/>
        <w:rPr>
          <w:sz w:val="24"/>
          <w:szCs w:val="24"/>
        </w:rPr>
      </w:pPr>
      <w:r w:rsidRPr="00CE1DC6">
        <w:rPr>
          <w:sz w:val="24"/>
          <w:szCs w:val="24"/>
        </w:rPr>
        <w:t>биомас</w:t>
      </w:r>
      <w:r w:rsidR="000153DF" w:rsidRPr="00CE1DC6">
        <w:rPr>
          <w:sz w:val="24"/>
          <w:szCs w:val="24"/>
        </w:rPr>
        <w:t xml:space="preserve">са Oligochaeta: </w:t>
      </w:r>
      <w:r w:rsidRPr="00CE1DC6">
        <w:rPr>
          <w:sz w:val="24"/>
          <w:szCs w:val="24"/>
        </w:rPr>
        <w:t>нефтепродукты (</w:t>
      </w:r>
      <w:r w:rsidR="00D66BC0" w:rsidRPr="00CE1DC6">
        <w:rPr>
          <w:sz w:val="24"/>
          <w:szCs w:val="24"/>
        </w:rPr>
        <w:t>0.3</w:t>
      </w:r>
      <w:r w:rsidRPr="00CE1DC6">
        <w:rPr>
          <w:sz w:val="24"/>
          <w:szCs w:val="24"/>
        </w:rPr>
        <w:t xml:space="preserve">3), </w:t>
      </w:r>
      <w:proofErr w:type="spellStart"/>
      <w:r w:rsidRPr="00CE1DC6">
        <w:rPr>
          <w:sz w:val="24"/>
          <w:szCs w:val="24"/>
        </w:rPr>
        <w:t>бен</w:t>
      </w:r>
      <w:proofErr w:type="gramStart"/>
      <w:r w:rsidRPr="00CE1DC6">
        <w:rPr>
          <w:sz w:val="24"/>
          <w:szCs w:val="24"/>
        </w:rPr>
        <w:t>з</w:t>
      </w:r>
      <w:proofErr w:type="spellEnd"/>
      <w:r w:rsidRPr="00CE1DC6">
        <w:rPr>
          <w:sz w:val="24"/>
          <w:szCs w:val="24"/>
        </w:rPr>
        <w:t>(</w:t>
      </w:r>
      <w:proofErr w:type="gramEnd"/>
      <w:r w:rsidRPr="00CE1DC6">
        <w:rPr>
          <w:sz w:val="24"/>
          <w:szCs w:val="24"/>
        </w:rPr>
        <w:t>а)</w:t>
      </w:r>
      <w:proofErr w:type="spellStart"/>
      <w:r w:rsidRPr="00CE1DC6">
        <w:rPr>
          <w:sz w:val="24"/>
          <w:szCs w:val="24"/>
        </w:rPr>
        <w:t>пирен</w:t>
      </w:r>
      <w:proofErr w:type="spellEnd"/>
      <w:r w:rsidRPr="00CE1DC6">
        <w:rPr>
          <w:sz w:val="24"/>
          <w:szCs w:val="24"/>
        </w:rPr>
        <w:t xml:space="preserve"> (</w:t>
      </w:r>
      <w:r w:rsidR="00D66BC0" w:rsidRPr="00CE1DC6">
        <w:rPr>
          <w:sz w:val="24"/>
          <w:szCs w:val="24"/>
        </w:rPr>
        <w:t>0.2</w:t>
      </w:r>
      <w:r w:rsidRPr="00CE1DC6">
        <w:rPr>
          <w:sz w:val="24"/>
          <w:szCs w:val="24"/>
        </w:rPr>
        <w:t xml:space="preserve">5), </w:t>
      </w:r>
      <w:proofErr w:type="spellStart"/>
      <w:r w:rsidRPr="00CE1DC6">
        <w:rPr>
          <w:sz w:val="24"/>
          <w:szCs w:val="24"/>
        </w:rPr>
        <w:t>флу</w:t>
      </w:r>
      <w:r w:rsidRPr="00CE1DC6">
        <w:rPr>
          <w:sz w:val="24"/>
          <w:szCs w:val="24"/>
        </w:rPr>
        <w:t>о</w:t>
      </w:r>
      <w:r w:rsidRPr="00CE1DC6">
        <w:rPr>
          <w:sz w:val="24"/>
          <w:szCs w:val="24"/>
        </w:rPr>
        <w:t>рен+аценафтен</w:t>
      </w:r>
      <w:proofErr w:type="spellEnd"/>
      <w:r w:rsidRPr="00CE1DC6">
        <w:rPr>
          <w:sz w:val="24"/>
          <w:szCs w:val="24"/>
        </w:rPr>
        <w:t xml:space="preserve"> (</w:t>
      </w:r>
      <w:r w:rsidR="00D66BC0" w:rsidRPr="00CE1DC6">
        <w:rPr>
          <w:sz w:val="24"/>
          <w:szCs w:val="24"/>
        </w:rPr>
        <w:t>0.1</w:t>
      </w:r>
      <w:r w:rsidRPr="00CE1DC6">
        <w:rPr>
          <w:sz w:val="24"/>
          <w:szCs w:val="24"/>
        </w:rPr>
        <w:t xml:space="preserve">9), </w:t>
      </w:r>
      <w:proofErr w:type="spellStart"/>
      <w:r w:rsidRPr="00CE1DC6">
        <w:rPr>
          <w:sz w:val="24"/>
          <w:szCs w:val="24"/>
        </w:rPr>
        <w:t>бенз</w:t>
      </w:r>
      <w:proofErr w:type="spellEnd"/>
      <w:r w:rsidRPr="00CE1DC6">
        <w:rPr>
          <w:sz w:val="24"/>
          <w:szCs w:val="24"/>
        </w:rPr>
        <w:t>(b)</w:t>
      </w:r>
      <w:proofErr w:type="spellStart"/>
      <w:r w:rsidRPr="00CE1DC6">
        <w:rPr>
          <w:sz w:val="24"/>
          <w:szCs w:val="24"/>
        </w:rPr>
        <w:t>флуорантен</w:t>
      </w:r>
      <w:proofErr w:type="spellEnd"/>
      <w:r w:rsidRPr="00CE1DC6">
        <w:rPr>
          <w:sz w:val="24"/>
          <w:szCs w:val="24"/>
        </w:rPr>
        <w:t xml:space="preserve"> (</w:t>
      </w:r>
      <w:r w:rsidR="00D66BC0" w:rsidRPr="00CE1DC6">
        <w:rPr>
          <w:sz w:val="24"/>
          <w:szCs w:val="24"/>
        </w:rPr>
        <w:t>0.1</w:t>
      </w:r>
      <w:r w:rsidRPr="00CE1DC6">
        <w:rPr>
          <w:sz w:val="24"/>
          <w:szCs w:val="24"/>
        </w:rPr>
        <w:t>9);</w:t>
      </w:r>
    </w:p>
    <w:p w:rsidR="000153DF" w:rsidRPr="00CE1DC6" w:rsidRDefault="0091500B" w:rsidP="000153DF">
      <w:pPr>
        <w:pStyle w:val="af4"/>
        <w:numPr>
          <w:ilvl w:val="0"/>
          <w:numId w:val="36"/>
        </w:numPr>
        <w:spacing w:line="480" w:lineRule="auto"/>
        <w:rPr>
          <w:sz w:val="24"/>
          <w:szCs w:val="24"/>
        </w:rPr>
      </w:pPr>
      <w:r w:rsidRPr="00CE1DC6">
        <w:rPr>
          <w:sz w:val="24"/>
          <w:szCs w:val="24"/>
        </w:rPr>
        <w:t xml:space="preserve">численность </w:t>
      </w:r>
      <w:r w:rsidR="000153DF" w:rsidRPr="00CE1DC6">
        <w:rPr>
          <w:sz w:val="24"/>
          <w:szCs w:val="24"/>
        </w:rPr>
        <w:t xml:space="preserve">Mollusca: </w:t>
      </w:r>
      <w:proofErr w:type="spellStart"/>
      <w:r w:rsidRPr="00CE1DC6">
        <w:rPr>
          <w:sz w:val="24"/>
          <w:szCs w:val="24"/>
        </w:rPr>
        <w:t>флуорантен</w:t>
      </w:r>
      <w:proofErr w:type="spellEnd"/>
      <w:r w:rsidRPr="00CE1DC6">
        <w:rPr>
          <w:sz w:val="24"/>
          <w:szCs w:val="24"/>
        </w:rPr>
        <w:t xml:space="preserve"> (</w:t>
      </w:r>
      <w:r w:rsidR="00D66BC0" w:rsidRPr="00CE1DC6">
        <w:rPr>
          <w:sz w:val="24"/>
          <w:szCs w:val="24"/>
        </w:rPr>
        <w:t>0.9</w:t>
      </w:r>
      <w:r w:rsidRPr="00CE1DC6">
        <w:rPr>
          <w:sz w:val="24"/>
          <w:szCs w:val="24"/>
        </w:rPr>
        <w:t>2), фенантрен (</w:t>
      </w:r>
      <w:r w:rsidR="00D66BC0" w:rsidRPr="00CE1DC6">
        <w:rPr>
          <w:sz w:val="24"/>
          <w:szCs w:val="24"/>
        </w:rPr>
        <w:t>0.6</w:t>
      </w:r>
      <w:r w:rsidRPr="00CE1DC6">
        <w:rPr>
          <w:sz w:val="24"/>
          <w:szCs w:val="24"/>
        </w:rPr>
        <w:t>4), нефтепродукты (</w:t>
      </w:r>
      <w:r w:rsidR="00D66BC0" w:rsidRPr="00CE1DC6">
        <w:rPr>
          <w:sz w:val="24"/>
          <w:szCs w:val="24"/>
        </w:rPr>
        <w:t>0.4</w:t>
      </w:r>
      <w:r w:rsidRPr="00CE1DC6">
        <w:rPr>
          <w:sz w:val="24"/>
          <w:szCs w:val="24"/>
        </w:rPr>
        <w:t xml:space="preserve">0), </w:t>
      </w:r>
      <w:proofErr w:type="spellStart"/>
      <w:r w:rsidRPr="00CE1DC6">
        <w:rPr>
          <w:sz w:val="24"/>
          <w:szCs w:val="24"/>
        </w:rPr>
        <w:t>флуорен+аценафтен</w:t>
      </w:r>
      <w:proofErr w:type="spellEnd"/>
      <w:r w:rsidRPr="00CE1DC6">
        <w:rPr>
          <w:sz w:val="24"/>
          <w:szCs w:val="24"/>
        </w:rPr>
        <w:t xml:space="preserve"> (</w:t>
      </w:r>
      <w:r w:rsidR="00D66BC0" w:rsidRPr="00CE1DC6">
        <w:rPr>
          <w:sz w:val="24"/>
          <w:szCs w:val="24"/>
        </w:rPr>
        <w:t>0.3</w:t>
      </w:r>
      <w:r w:rsidRPr="00CE1DC6">
        <w:rPr>
          <w:sz w:val="24"/>
          <w:szCs w:val="24"/>
        </w:rPr>
        <w:t>8);</w:t>
      </w:r>
    </w:p>
    <w:p w:rsidR="000153DF" w:rsidRPr="00CE1DC6" w:rsidRDefault="0091500B" w:rsidP="000153DF">
      <w:pPr>
        <w:pStyle w:val="af4"/>
        <w:numPr>
          <w:ilvl w:val="0"/>
          <w:numId w:val="36"/>
        </w:numPr>
        <w:spacing w:line="480" w:lineRule="auto"/>
        <w:rPr>
          <w:sz w:val="24"/>
          <w:szCs w:val="24"/>
        </w:rPr>
      </w:pPr>
      <w:r w:rsidRPr="00CE1DC6">
        <w:rPr>
          <w:sz w:val="24"/>
          <w:szCs w:val="24"/>
        </w:rPr>
        <w:t>ч</w:t>
      </w:r>
      <w:r w:rsidR="000153DF" w:rsidRPr="00CE1DC6">
        <w:rPr>
          <w:sz w:val="24"/>
          <w:szCs w:val="24"/>
        </w:rPr>
        <w:t xml:space="preserve">исленность Hirudinea: </w:t>
      </w:r>
      <w:r w:rsidRPr="00CE1DC6">
        <w:rPr>
          <w:sz w:val="24"/>
          <w:szCs w:val="24"/>
        </w:rPr>
        <w:t>нефтепродукты (</w:t>
      </w:r>
      <w:r w:rsidR="00D66BC0" w:rsidRPr="00CE1DC6">
        <w:rPr>
          <w:sz w:val="24"/>
          <w:szCs w:val="24"/>
        </w:rPr>
        <w:t>0.6</w:t>
      </w:r>
      <w:r w:rsidRPr="00CE1DC6">
        <w:rPr>
          <w:sz w:val="24"/>
          <w:szCs w:val="24"/>
        </w:rPr>
        <w:t>2), фенантрен (</w:t>
      </w:r>
      <w:r w:rsidR="00D66BC0" w:rsidRPr="00CE1DC6">
        <w:rPr>
          <w:sz w:val="24"/>
          <w:szCs w:val="24"/>
        </w:rPr>
        <w:t>0.5</w:t>
      </w:r>
      <w:r w:rsidRPr="00CE1DC6">
        <w:rPr>
          <w:sz w:val="24"/>
          <w:szCs w:val="24"/>
        </w:rPr>
        <w:t xml:space="preserve">4), </w:t>
      </w:r>
      <w:proofErr w:type="spellStart"/>
      <w:r w:rsidRPr="00CE1DC6">
        <w:rPr>
          <w:sz w:val="24"/>
          <w:szCs w:val="24"/>
        </w:rPr>
        <w:t>флу</w:t>
      </w:r>
      <w:r w:rsidRPr="00CE1DC6">
        <w:rPr>
          <w:sz w:val="24"/>
          <w:szCs w:val="24"/>
        </w:rPr>
        <w:t>о</w:t>
      </w:r>
      <w:r w:rsidRPr="00CE1DC6">
        <w:rPr>
          <w:sz w:val="24"/>
          <w:szCs w:val="24"/>
        </w:rPr>
        <w:t>рен+аценафтен</w:t>
      </w:r>
      <w:proofErr w:type="spellEnd"/>
      <w:r w:rsidRPr="00CE1DC6">
        <w:rPr>
          <w:sz w:val="24"/>
          <w:szCs w:val="24"/>
        </w:rPr>
        <w:t> (</w:t>
      </w:r>
      <w:r w:rsidR="00D66BC0" w:rsidRPr="00CE1DC6">
        <w:rPr>
          <w:sz w:val="24"/>
          <w:szCs w:val="24"/>
        </w:rPr>
        <w:t>0.3</w:t>
      </w:r>
      <w:r w:rsidRPr="00CE1DC6">
        <w:rPr>
          <w:sz w:val="24"/>
          <w:szCs w:val="24"/>
        </w:rPr>
        <w:t xml:space="preserve">8), </w:t>
      </w:r>
      <w:proofErr w:type="spellStart"/>
      <w:r w:rsidRPr="00CE1DC6">
        <w:rPr>
          <w:sz w:val="24"/>
          <w:szCs w:val="24"/>
        </w:rPr>
        <w:t>бен</w:t>
      </w:r>
      <w:proofErr w:type="gramStart"/>
      <w:r w:rsidRPr="00CE1DC6">
        <w:rPr>
          <w:sz w:val="24"/>
          <w:szCs w:val="24"/>
        </w:rPr>
        <w:t>з</w:t>
      </w:r>
      <w:proofErr w:type="spellEnd"/>
      <w:r w:rsidRPr="00CE1DC6">
        <w:rPr>
          <w:sz w:val="24"/>
          <w:szCs w:val="24"/>
        </w:rPr>
        <w:t>(</w:t>
      </w:r>
      <w:proofErr w:type="gramEnd"/>
      <w:r w:rsidRPr="00CE1DC6">
        <w:rPr>
          <w:sz w:val="24"/>
          <w:szCs w:val="24"/>
        </w:rPr>
        <w:t>а)</w:t>
      </w:r>
      <w:proofErr w:type="spellStart"/>
      <w:r w:rsidRPr="00CE1DC6">
        <w:rPr>
          <w:sz w:val="24"/>
          <w:szCs w:val="24"/>
        </w:rPr>
        <w:t>пирен</w:t>
      </w:r>
      <w:proofErr w:type="spellEnd"/>
      <w:r w:rsidRPr="00CE1DC6">
        <w:rPr>
          <w:sz w:val="24"/>
          <w:szCs w:val="24"/>
        </w:rPr>
        <w:t xml:space="preserve"> (</w:t>
      </w:r>
      <w:r w:rsidR="00D66BC0" w:rsidRPr="00CE1DC6">
        <w:rPr>
          <w:sz w:val="24"/>
          <w:szCs w:val="24"/>
        </w:rPr>
        <w:t>0.3</w:t>
      </w:r>
      <w:r w:rsidRPr="00CE1DC6">
        <w:rPr>
          <w:sz w:val="24"/>
          <w:szCs w:val="24"/>
        </w:rPr>
        <w:t>1);</w:t>
      </w:r>
    </w:p>
    <w:p w:rsidR="000153DF" w:rsidRPr="00CE1DC6" w:rsidRDefault="0091500B" w:rsidP="000153DF">
      <w:pPr>
        <w:pStyle w:val="af4"/>
        <w:numPr>
          <w:ilvl w:val="0"/>
          <w:numId w:val="36"/>
        </w:numPr>
        <w:spacing w:line="480" w:lineRule="auto"/>
        <w:rPr>
          <w:sz w:val="24"/>
          <w:szCs w:val="24"/>
        </w:rPr>
      </w:pPr>
      <w:r w:rsidRPr="00CE1DC6">
        <w:rPr>
          <w:sz w:val="24"/>
          <w:szCs w:val="24"/>
        </w:rPr>
        <w:lastRenderedPageBreak/>
        <w:t>би</w:t>
      </w:r>
      <w:r w:rsidR="000153DF" w:rsidRPr="00CE1DC6">
        <w:rPr>
          <w:sz w:val="24"/>
          <w:szCs w:val="24"/>
        </w:rPr>
        <w:t>омасса Hirudinea</w:t>
      </w:r>
      <w:r w:rsidRPr="00CE1DC6">
        <w:rPr>
          <w:sz w:val="24"/>
          <w:szCs w:val="24"/>
        </w:rPr>
        <w:t>:</w:t>
      </w:r>
      <w:r w:rsidR="000153DF" w:rsidRPr="00CE1DC6">
        <w:rPr>
          <w:sz w:val="24"/>
          <w:szCs w:val="24"/>
        </w:rPr>
        <w:t xml:space="preserve"> </w:t>
      </w:r>
      <w:r w:rsidRPr="00CE1DC6">
        <w:rPr>
          <w:sz w:val="24"/>
          <w:szCs w:val="24"/>
        </w:rPr>
        <w:t>антрацен (</w:t>
      </w:r>
      <w:r w:rsidR="00D66BC0" w:rsidRPr="00CE1DC6">
        <w:rPr>
          <w:sz w:val="24"/>
          <w:szCs w:val="24"/>
        </w:rPr>
        <w:t>0.8</w:t>
      </w:r>
      <w:r w:rsidRPr="00CE1DC6">
        <w:rPr>
          <w:sz w:val="24"/>
          <w:szCs w:val="24"/>
        </w:rPr>
        <w:t>0), нефтепродукты (</w:t>
      </w:r>
      <w:r w:rsidR="00D66BC0" w:rsidRPr="00CE1DC6">
        <w:rPr>
          <w:sz w:val="24"/>
          <w:szCs w:val="24"/>
        </w:rPr>
        <w:t>0.5</w:t>
      </w:r>
      <w:r w:rsidRPr="00CE1DC6">
        <w:rPr>
          <w:sz w:val="24"/>
          <w:szCs w:val="24"/>
        </w:rPr>
        <w:t>7), фенантрен</w:t>
      </w:r>
      <w:r w:rsidR="000153DF" w:rsidRPr="00CE1DC6">
        <w:rPr>
          <w:sz w:val="24"/>
          <w:szCs w:val="24"/>
        </w:rPr>
        <w:t xml:space="preserve"> (</w:t>
      </w:r>
      <w:r w:rsidR="00D66BC0" w:rsidRPr="00CE1DC6">
        <w:rPr>
          <w:sz w:val="24"/>
          <w:szCs w:val="24"/>
        </w:rPr>
        <w:t>0.5</w:t>
      </w:r>
      <w:r w:rsidR="000153DF" w:rsidRPr="00CE1DC6">
        <w:rPr>
          <w:sz w:val="24"/>
          <w:szCs w:val="24"/>
        </w:rPr>
        <w:t>4), Cd</w:t>
      </w:r>
      <w:r w:rsidRPr="00CE1DC6">
        <w:rPr>
          <w:sz w:val="24"/>
          <w:szCs w:val="24"/>
        </w:rPr>
        <w:t> </w:t>
      </w:r>
      <w:r w:rsidR="000153DF" w:rsidRPr="00CE1DC6">
        <w:rPr>
          <w:sz w:val="24"/>
          <w:szCs w:val="24"/>
        </w:rPr>
        <w:t>(</w:t>
      </w:r>
      <w:r w:rsidR="00D66BC0" w:rsidRPr="00CE1DC6">
        <w:rPr>
          <w:sz w:val="24"/>
          <w:szCs w:val="24"/>
        </w:rPr>
        <w:t>0.4</w:t>
      </w:r>
      <w:r w:rsidRPr="00CE1DC6">
        <w:rPr>
          <w:sz w:val="24"/>
          <w:szCs w:val="24"/>
        </w:rPr>
        <w:t>0</w:t>
      </w:r>
      <w:r w:rsidR="000153DF" w:rsidRPr="00CE1DC6">
        <w:rPr>
          <w:sz w:val="24"/>
          <w:szCs w:val="24"/>
        </w:rPr>
        <w:t xml:space="preserve">), </w:t>
      </w:r>
      <w:proofErr w:type="spellStart"/>
      <w:r w:rsidRPr="00CE1DC6">
        <w:rPr>
          <w:sz w:val="24"/>
          <w:szCs w:val="24"/>
        </w:rPr>
        <w:t>флуорен+аценафтен</w:t>
      </w:r>
      <w:proofErr w:type="spellEnd"/>
      <w:r w:rsidRPr="00CE1DC6">
        <w:rPr>
          <w:sz w:val="24"/>
          <w:szCs w:val="24"/>
        </w:rPr>
        <w:t xml:space="preserve"> </w:t>
      </w:r>
      <w:r w:rsidR="000153DF" w:rsidRPr="00CE1DC6">
        <w:rPr>
          <w:sz w:val="24"/>
          <w:szCs w:val="24"/>
        </w:rPr>
        <w:t>(</w:t>
      </w:r>
      <w:r w:rsidR="00D66BC0" w:rsidRPr="00CE1DC6">
        <w:rPr>
          <w:sz w:val="24"/>
          <w:szCs w:val="24"/>
        </w:rPr>
        <w:t>0.3</w:t>
      </w:r>
      <w:r w:rsidR="000153DF" w:rsidRPr="00CE1DC6">
        <w:rPr>
          <w:sz w:val="24"/>
          <w:szCs w:val="24"/>
        </w:rPr>
        <w:t>8</w:t>
      </w:r>
      <w:r w:rsidRPr="00CE1DC6">
        <w:rPr>
          <w:sz w:val="24"/>
          <w:szCs w:val="24"/>
        </w:rPr>
        <w:t>)</w:t>
      </w:r>
      <w:r w:rsidR="000153DF" w:rsidRPr="00CE1DC6">
        <w:rPr>
          <w:sz w:val="24"/>
          <w:szCs w:val="24"/>
        </w:rPr>
        <w:t>;</w:t>
      </w:r>
    </w:p>
    <w:p w:rsidR="000153DF" w:rsidRPr="00CE1DC6" w:rsidRDefault="0091500B" w:rsidP="000153DF">
      <w:pPr>
        <w:pStyle w:val="af4"/>
        <w:numPr>
          <w:ilvl w:val="0"/>
          <w:numId w:val="36"/>
        </w:numPr>
        <w:spacing w:line="480" w:lineRule="auto"/>
        <w:rPr>
          <w:sz w:val="24"/>
          <w:szCs w:val="24"/>
        </w:rPr>
      </w:pPr>
      <w:r w:rsidRPr="00CE1DC6">
        <w:rPr>
          <w:sz w:val="24"/>
          <w:szCs w:val="24"/>
        </w:rPr>
        <w:t>чис</w:t>
      </w:r>
      <w:r w:rsidR="000153DF" w:rsidRPr="00CE1DC6">
        <w:rPr>
          <w:sz w:val="24"/>
          <w:szCs w:val="24"/>
        </w:rPr>
        <w:t xml:space="preserve">ленность Chironomidae: </w:t>
      </w:r>
      <w:proofErr w:type="spellStart"/>
      <w:r w:rsidRPr="00CE1DC6">
        <w:rPr>
          <w:sz w:val="24"/>
          <w:szCs w:val="24"/>
        </w:rPr>
        <w:t>флуорантен</w:t>
      </w:r>
      <w:proofErr w:type="spellEnd"/>
      <w:r w:rsidRPr="00CE1DC6">
        <w:rPr>
          <w:sz w:val="24"/>
          <w:szCs w:val="24"/>
        </w:rPr>
        <w:t xml:space="preserve"> (</w:t>
      </w:r>
      <w:r w:rsidR="00D66BC0" w:rsidRPr="00CE1DC6">
        <w:rPr>
          <w:sz w:val="24"/>
          <w:szCs w:val="24"/>
        </w:rPr>
        <w:t>0.5</w:t>
      </w:r>
      <w:r w:rsidRPr="00CE1DC6">
        <w:rPr>
          <w:sz w:val="24"/>
          <w:szCs w:val="24"/>
        </w:rPr>
        <w:t>9), нефтепродукты (</w:t>
      </w:r>
      <w:r w:rsidR="00D66BC0" w:rsidRPr="00CE1DC6">
        <w:rPr>
          <w:sz w:val="24"/>
          <w:szCs w:val="24"/>
        </w:rPr>
        <w:t>0.4</w:t>
      </w:r>
      <w:r w:rsidRPr="00CE1DC6">
        <w:rPr>
          <w:sz w:val="24"/>
          <w:szCs w:val="24"/>
        </w:rPr>
        <w:t xml:space="preserve">8), </w:t>
      </w:r>
      <w:proofErr w:type="spellStart"/>
      <w:r w:rsidRPr="00CE1DC6">
        <w:rPr>
          <w:sz w:val="24"/>
          <w:szCs w:val="24"/>
        </w:rPr>
        <w:t>бенз</w:t>
      </w:r>
      <w:proofErr w:type="spellEnd"/>
      <w:r w:rsidRPr="00CE1DC6">
        <w:rPr>
          <w:sz w:val="24"/>
          <w:szCs w:val="24"/>
        </w:rPr>
        <w:t>(b)</w:t>
      </w:r>
      <w:proofErr w:type="spellStart"/>
      <w:r w:rsidRPr="00CE1DC6">
        <w:rPr>
          <w:sz w:val="24"/>
          <w:szCs w:val="24"/>
        </w:rPr>
        <w:t>флуорантен</w:t>
      </w:r>
      <w:proofErr w:type="spellEnd"/>
      <w:r w:rsidRPr="00CE1DC6">
        <w:rPr>
          <w:sz w:val="24"/>
          <w:szCs w:val="24"/>
        </w:rPr>
        <w:t xml:space="preserve"> (</w:t>
      </w:r>
      <w:r w:rsidR="00D66BC0" w:rsidRPr="00CE1DC6">
        <w:rPr>
          <w:sz w:val="24"/>
          <w:szCs w:val="24"/>
        </w:rPr>
        <w:t>0.2</w:t>
      </w:r>
      <w:r w:rsidRPr="00CE1DC6">
        <w:rPr>
          <w:sz w:val="24"/>
          <w:szCs w:val="24"/>
        </w:rPr>
        <w:t>0);</w:t>
      </w:r>
    </w:p>
    <w:p w:rsidR="000153DF" w:rsidRPr="00CE1DC6" w:rsidRDefault="0091500B" w:rsidP="000153DF">
      <w:pPr>
        <w:pStyle w:val="af4"/>
        <w:numPr>
          <w:ilvl w:val="0"/>
          <w:numId w:val="36"/>
        </w:numPr>
        <w:spacing w:line="480" w:lineRule="auto"/>
        <w:rPr>
          <w:sz w:val="24"/>
          <w:szCs w:val="24"/>
        </w:rPr>
      </w:pPr>
      <w:r w:rsidRPr="00CE1DC6">
        <w:rPr>
          <w:sz w:val="24"/>
          <w:szCs w:val="24"/>
        </w:rPr>
        <w:t>б</w:t>
      </w:r>
      <w:r w:rsidR="000153DF" w:rsidRPr="00CE1DC6">
        <w:rPr>
          <w:sz w:val="24"/>
          <w:szCs w:val="24"/>
        </w:rPr>
        <w:t xml:space="preserve">иомасса Chironomidae: </w:t>
      </w:r>
      <w:proofErr w:type="spellStart"/>
      <w:r w:rsidR="000153DF" w:rsidRPr="00CE1DC6">
        <w:rPr>
          <w:sz w:val="24"/>
          <w:szCs w:val="24"/>
        </w:rPr>
        <w:t>Hg</w:t>
      </w:r>
      <w:proofErr w:type="spellEnd"/>
      <w:r w:rsidR="000153DF" w:rsidRPr="00CE1DC6">
        <w:rPr>
          <w:sz w:val="24"/>
          <w:szCs w:val="24"/>
        </w:rPr>
        <w:t xml:space="preserve"> (</w:t>
      </w:r>
      <w:r w:rsidR="00D66BC0" w:rsidRPr="00CE1DC6">
        <w:rPr>
          <w:sz w:val="24"/>
          <w:szCs w:val="24"/>
        </w:rPr>
        <w:t>0.7</w:t>
      </w:r>
      <w:r w:rsidR="000153DF" w:rsidRPr="00CE1DC6">
        <w:rPr>
          <w:sz w:val="24"/>
          <w:szCs w:val="24"/>
        </w:rPr>
        <w:t xml:space="preserve">4), </w:t>
      </w:r>
      <w:r w:rsidRPr="00CE1DC6">
        <w:rPr>
          <w:sz w:val="24"/>
          <w:szCs w:val="24"/>
        </w:rPr>
        <w:t>антрацен (</w:t>
      </w:r>
      <w:r w:rsidR="00D66BC0" w:rsidRPr="00CE1DC6">
        <w:rPr>
          <w:sz w:val="24"/>
          <w:szCs w:val="24"/>
        </w:rPr>
        <w:t>0.4</w:t>
      </w:r>
      <w:r w:rsidRPr="00CE1DC6">
        <w:rPr>
          <w:sz w:val="24"/>
          <w:szCs w:val="24"/>
        </w:rPr>
        <w:t xml:space="preserve">6), </w:t>
      </w:r>
      <w:proofErr w:type="spellStart"/>
      <w:r w:rsidRPr="00CE1DC6">
        <w:rPr>
          <w:sz w:val="24"/>
          <w:szCs w:val="24"/>
        </w:rPr>
        <w:t>пирен</w:t>
      </w:r>
      <w:proofErr w:type="spellEnd"/>
      <w:r w:rsidRPr="00CE1DC6">
        <w:rPr>
          <w:sz w:val="24"/>
          <w:szCs w:val="24"/>
        </w:rPr>
        <w:t xml:space="preserve"> (</w:t>
      </w:r>
      <w:r w:rsidR="00D66BC0" w:rsidRPr="00CE1DC6">
        <w:rPr>
          <w:sz w:val="24"/>
          <w:szCs w:val="24"/>
        </w:rPr>
        <w:t>0.4</w:t>
      </w:r>
      <w:r w:rsidRPr="00CE1DC6">
        <w:rPr>
          <w:sz w:val="24"/>
          <w:szCs w:val="24"/>
        </w:rPr>
        <w:t xml:space="preserve">1), </w:t>
      </w:r>
      <w:r w:rsidR="000153DF" w:rsidRPr="00CE1DC6">
        <w:rPr>
          <w:sz w:val="24"/>
          <w:szCs w:val="24"/>
        </w:rPr>
        <w:t>Cd (</w:t>
      </w:r>
      <w:r w:rsidR="00D66BC0" w:rsidRPr="00CE1DC6">
        <w:rPr>
          <w:sz w:val="24"/>
          <w:szCs w:val="24"/>
        </w:rPr>
        <w:t>0.3</w:t>
      </w:r>
      <w:r w:rsidR="000153DF" w:rsidRPr="00CE1DC6">
        <w:rPr>
          <w:sz w:val="24"/>
          <w:szCs w:val="24"/>
        </w:rPr>
        <w:t xml:space="preserve">1), </w:t>
      </w:r>
      <w:proofErr w:type="spellStart"/>
      <w:r w:rsidRPr="00CE1DC6">
        <w:rPr>
          <w:sz w:val="24"/>
          <w:szCs w:val="24"/>
        </w:rPr>
        <w:t>бенз</w:t>
      </w:r>
      <w:proofErr w:type="spellEnd"/>
      <w:r w:rsidRPr="00CE1DC6">
        <w:rPr>
          <w:sz w:val="24"/>
          <w:szCs w:val="24"/>
        </w:rPr>
        <w:t>(b)</w:t>
      </w:r>
      <w:proofErr w:type="spellStart"/>
      <w:r w:rsidRPr="00CE1DC6">
        <w:rPr>
          <w:sz w:val="24"/>
          <w:szCs w:val="24"/>
        </w:rPr>
        <w:t>флуорантен</w:t>
      </w:r>
      <w:proofErr w:type="spellEnd"/>
      <w:r w:rsidRPr="00CE1DC6">
        <w:rPr>
          <w:sz w:val="24"/>
          <w:szCs w:val="24"/>
        </w:rPr>
        <w:t xml:space="preserve"> (</w:t>
      </w:r>
      <w:r w:rsidR="00D66BC0" w:rsidRPr="00CE1DC6">
        <w:rPr>
          <w:sz w:val="24"/>
          <w:szCs w:val="24"/>
        </w:rPr>
        <w:t>0.2</w:t>
      </w:r>
      <w:r w:rsidR="000153DF" w:rsidRPr="00CE1DC6">
        <w:rPr>
          <w:sz w:val="24"/>
          <w:szCs w:val="24"/>
        </w:rPr>
        <w:t>1</w:t>
      </w:r>
      <w:r w:rsidRPr="00CE1DC6">
        <w:rPr>
          <w:sz w:val="24"/>
          <w:szCs w:val="24"/>
        </w:rPr>
        <w:t>)</w:t>
      </w:r>
      <w:r w:rsidR="000153DF" w:rsidRPr="00CE1DC6">
        <w:rPr>
          <w:sz w:val="24"/>
          <w:szCs w:val="24"/>
        </w:rPr>
        <w:t>;</w:t>
      </w:r>
    </w:p>
    <w:p w:rsidR="000153DF" w:rsidRPr="00CE1DC6" w:rsidRDefault="0091500B" w:rsidP="000153DF">
      <w:pPr>
        <w:pStyle w:val="af4"/>
        <w:numPr>
          <w:ilvl w:val="0"/>
          <w:numId w:val="36"/>
        </w:numPr>
        <w:spacing w:line="480" w:lineRule="auto"/>
        <w:rPr>
          <w:sz w:val="24"/>
          <w:szCs w:val="24"/>
        </w:rPr>
      </w:pPr>
      <w:r w:rsidRPr="00CE1DC6">
        <w:rPr>
          <w:sz w:val="24"/>
          <w:szCs w:val="24"/>
        </w:rPr>
        <w:t>ч</w:t>
      </w:r>
      <w:r w:rsidR="000153DF" w:rsidRPr="00CE1DC6">
        <w:rPr>
          <w:sz w:val="24"/>
          <w:szCs w:val="24"/>
        </w:rPr>
        <w:t xml:space="preserve">исленность </w:t>
      </w:r>
      <w:proofErr w:type="spellStart"/>
      <w:r w:rsidR="000153DF" w:rsidRPr="00CE1DC6">
        <w:rPr>
          <w:sz w:val="24"/>
          <w:szCs w:val="24"/>
        </w:rPr>
        <w:t>Ceratopogonidae</w:t>
      </w:r>
      <w:proofErr w:type="spellEnd"/>
      <w:r w:rsidR="000153DF" w:rsidRPr="00CE1DC6">
        <w:rPr>
          <w:sz w:val="24"/>
          <w:szCs w:val="24"/>
        </w:rPr>
        <w:t xml:space="preserve">: </w:t>
      </w:r>
      <w:proofErr w:type="spellStart"/>
      <w:r w:rsidRPr="00CE1DC6">
        <w:rPr>
          <w:sz w:val="24"/>
          <w:szCs w:val="24"/>
        </w:rPr>
        <w:t>флуорантен</w:t>
      </w:r>
      <w:proofErr w:type="spellEnd"/>
      <w:r w:rsidRPr="00CE1DC6">
        <w:rPr>
          <w:sz w:val="24"/>
          <w:szCs w:val="24"/>
        </w:rPr>
        <w:t xml:space="preserve"> (</w:t>
      </w:r>
      <w:r w:rsidR="00D66BC0" w:rsidRPr="00CE1DC6">
        <w:rPr>
          <w:sz w:val="24"/>
          <w:szCs w:val="24"/>
        </w:rPr>
        <w:t>0.5</w:t>
      </w:r>
      <w:r w:rsidRPr="00CE1DC6">
        <w:rPr>
          <w:sz w:val="24"/>
          <w:szCs w:val="24"/>
        </w:rPr>
        <w:t>9), нефтепродукты (</w:t>
      </w:r>
      <w:r w:rsidR="00D66BC0" w:rsidRPr="00CE1DC6">
        <w:rPr>
          <w:sz w:val="24"/>
          <w:szCs w:val="24"/>
        </w:rPr>
        <w:t>0.4</w:t>
      </w:r>
      <w:r w:rsidRPr="00CE1DC6">
        <w:rPr>
          <w:sz w:val="24"/>
          <w:szCs w:val="24"/>
        </w:rPr>
        <w:t>4), ф</w:t>
      </w:r>
      <w:r w:rsidRPr="00CE1DC6">
        <w:rPr>
          <w:sz w:val="24"/>
          <w:szCs w:val="24"/>
        </w:rPr>
        <w:t>е</w:t>
      </w:r>
      <w:r w:rsidRPr="00CE1DC6">
        <w:rPr>
          <w:sz w:val="24"/>
          <w:szCs w:val="24"/>
        </w:rPr>
        <w:t>нантрен (</w:t>
      </w:r>
      <w:r w:rsidR="00D66BC0" w:rsidRPr="00CE1DC6">
        <w:rPr>
          <w:sz w:val="24"/>
          <w:szCs w:val="24"/>
        </w:rPr>
        <w:t>0.4</w:t>
      </w:r>
      <w:r w:rsidRPr="00CE1DC6">
        <w:rPr>
          <w:sz w:val="24"/>
          <w:szCs w:val="24"/>
        </w:rPr>
        <w:t xml:space="preserve">1), </w:t>
      </w:r>
      <w:proofErr w:type="spellStart"/>
      <w:r w:rsidRPr="00CE1DC6">
        <w:rPr>
          <w:sz w:val="24"/>
          <w:szCs w:val="24"/>
        </w:rPr>
        <w:t>бен</w:t>
      </w:r>
      <w:proofErr w:type="gramStart"/>
      <w:r w:rsidRPr="00CE1DC6">
        <w:rPr>
          <w:sz w:val="24"/>
          <w:szCs w:val="24"/>
        </w:rPr>
        <w:t>з</w:t>
      </w:r>
      <w:proofErr w:type="spellEnd"/>
      <w:r w:rsidRPr="00CE1DC6">
        <w:rPr>
          <w:sz w:val="24"/>
          <w:szCs w:val="24"/>
        </w:rPr>
        <w:t>(</w:t>
      </w:r>
      <w:proofErr w:type="gramEnd"/>
      <w:r w:rsidRPr="00CE1DC6">
        <w:rPr>
          <w:sz w:val="24"/>
          <w:szCs w:val="24"/>
        </w:rPr>
        <w:t>а)</w:t>
      </w:r>
      <w:proofErr w:type="spellStart"/>
      <w:r w:rsidRPr="00CE1DC6">
        <w:rPr>
          <w:sz w:val="24"/>
          <w:szCs w:val="24"/>
        </w:rPr>
        <w:t>пирен</w:t>
      </w:r>
      <w:proofErr w:type="spellEnd"/>
      <w:r w:rsidRPr="00CE1DC6">
        <w:rPr>
          <w:sz w:val="24"/>
          <w:szCs w:val="24"/>
        </w:rPr>
        <w:t xml:space="preserve"> (</w:t>
      </w:r>
      <w:r w:rsidR="00D66BC0" w:rsidRPr="00CE1DC6">
        <w:rPr>
          <w:sz w:val="24"/>
          <w:szCs w:val="24"/>
        </w:rPr>
        <w:t>0.4</w:t>
      </w:r>
      <w:r w:rsidRPr="00CE1DC6">
        <w:rPr>
          <w:sz w:val="24"/>
          <w:szCs w:val="24"/>
        </w:rPr>
        <w:t xml:space="preserve">1), </w:t>
      </w:r>
      <w:proofErr w:type="spellStart"/>
      <w:r w:rsidRPr="00CE1DC6">
        <w:rPr>
          <w:sz w:val="24"/>
          <w:szCs w:val="24"/>
        </w:rPr>
        <w:t>пирен</w:t>
      </w:r>
      <w:proofErr w:type="spellEnd"/>
      <w:r w:rsidRPr="00CE1DC6">
        <w:rPr>
          <w:sz w:val="24"/>
          <w:szCs w:val="24"/>
        </w:rPr>
        <w:t xml:space="preserve"> (</w:t>
      </w:r>
      <w:r w:rsidR="00D66BC0" w:rsidRPr="00CE1DC6">
        <w:rPr>
          <w:sz w:val="24"/>
          <w:szCs w:val="24"/>
        </w:rPr>
        <w:t>0.3</w:t>
      </w:r>
      <w:r w:rsidRPr="00CE1DC6">
        <w:rPr>
          <w:sz w:val="24"/>
          <w:szCs w:val="24"/>
        </w:rPr>
        <w:t>5),</w:t>
      </w:r>
      <w:r w:rsidR="000153DF" w:rsidRPr="00CE1DC6">
        <w:rPr>
          <w:sz w:val="24"/>
          <w:szCs w:val="24"/>
        </w:rPr>
        <w:t xml:space="preserve"> Cd (</w:t>
      </w:r>
      <w:r w:rsidR="00D66BC0" w:rsidRPr="00CE1DC6">
        <w:rPr>
          <w:sz w:val="24"/>
          <w:szCs w:val="24"/>
        </w:rPr>
        <w:t>0.3</w:t>
      </w:r>
      <w:r w:rsidR="000153DF" w:rsidRPr="00CE1DC6">
        <w:rPr>
          <w:sz w:val="24"/>
          <w:szCs w:val="24"/>
        </w:rPr>
        <w:t xml:space="preserve">5), </w:t>
      </w:r>
      <w:r w:rsidRPr="00CE1DC6">
        <w:rPr>
          <w:sz w:val="24"/>
          <w:szCs w:val="24"/>
        </w:rPr>
        <w:t>нафталин (</w:t>
      </w:r>
      <w:r w:rsidR="00D66BC0" w:rsidRPr="00CE1DC6">
        <w:rPr>
          <w:sz w:val="24"/>
          <w:szCs w:val="24"/>
        </w:rPr>
        <w:t>0.2</w:t>
      </w:r>
      <w:r w:rsidRPr="00CE1DC6">
        <w:rPr>
          <w:sz w:val="24"/>
          <w:szCs w:val="24"/>
        </w:rPr>
        <w:t xml:space="preserve">9), </w:t>
      </w:r>
      <w:proofErr w:type="spellStart"/>
      <w:r w:rsidRPr="00CE1DC6">
        <w:rPr>
          <w:sz w:val="24"/>
          <w:szCs w:val="24"/>
        </w:rPr>
        <w:t>флуорен+аценафтен</w:t>
      </w:r>
      <w:proofErr w:type="spellEnd"/>
      <w:r w:rsidRPr="00CE1DC6">
        <w:rPr>
          <w:sz w:val="24"/>
          <w:szCs w:val="24"/>
        </w:rPr>
        <w:t xml:space="preserve"> (</w:t>
      </w:r>
      <w:r w:rsidR="00D66BC0" w:rsidRPr="00CE1DC6">
        <w:rPr>
          <w:sz w:val="24"/>
          <w:szCs w:val="24"/>
        </w:rPr>
        <w:t>0.2</w:t>
      </w:r>
      <w:r w:rsidRPr="00CE1DC6">
        <w:rPr>
          <w:sz w:val="24"/>
          <w:szCs w:val="24"/>
        </w:rPr>
        <w:t>9), антрацен (</w:t>
      </w:r>
      <w:r w:rsidR="00D66BC0" w:rsidRPr="00CE1DC6">
        <w:rPr>
          <w:sz w:val="24"/>
          <w:szCs w:val="24"/>
        </w:rPr>
        <w:t>0.2</w:t>
      </w:r>
      <w:r w:rsidRPr="00CE1DC6">
        <w:rPr>
          <w:sz w:val="24"/>
          <w:szCs w:val="24"/>
        </w:rPr>
        <w:t xml:space="preserve">9), </w:t>
      </w:r>
      <w:proofErr w:type="spellStart"/>
      <w:r w:rsidRPr="00CE1DC6">
        <w:rPr>
          <w:sz w:val="24"/>
          <w:szCs w:val="24"/>
        </w:rPr>
        <w:t>бенз</w:t>
      </w:r>
      <w:proofErr w:type="spellEnd"/>
      <w:r w:rsidRPr="00CE1DC6">
        <w:rPr>
          <w:sz w:val="24"/>
          <w:szCs w:val="24"/>
        </w:rPr>
        <w:t>(b)</w:t>
      </w:r>
      <w:proofErr w:type="spellStart"/>
      <w:r w:rsidRPr="00CE1DC6">
        <w:rPr>
          <w:sz w:val="24"/>
          <w:szCs w:val="24"/>
        </w:rPr>
        <w:t>флуорантен</w:t>
      </w:r>
      <w:proofErr w:type="spellEnd"/>
      <w:r w:rsidRPr="00CE1DC6">
        <w:rPr>
          <w:sz w:val="24"/>
          <w:szCs w:val="24"/>
        </w:rPr>
        <w:t xml:space="preserve"> (</w:t>
      </w:r>
      <w:r w:rsidR="00D66BC0" w:rsidRPr="00CE1DC6">
        <w:rPr>
          <w:sz w:val="24"/>
          <w:szCs w:val="24"/>
        </w:rPr>
        <w:t>0.2</w:t>
      </w:r>
      <w:r w:rsidRPr="00CE1DC6">
        <w:rPr>
          <w:sz w:val="24"/>
          <w:szCs w:val="24"/>
        </w:rPr>
        <w:t>9);</w:t>
      </w:r>
    </w:p>
    <w:p w:rsidR="000153DF" w:rsidRPr="00CE1DC6" w:rsidRDefault="0091500B" w:rsidP="000153DF">
      <w:pPr>
        <w:pStyle w:val="af4"/>
        <w:numPr>
          <w:ilvl w:val="0"/>
          <w:numId w:val="36"/>
        </w:numPr>
        <w:spacing w:line="480" w:lineRule="auto"/>
        <w:rPr>
          <w:sz w:val="24"/>
          <w:szCs w:val="24"/>
        </w:rPr>
      </w:pPr>
      <w:r w:rsidRPr="00CE1DC6">
        <w:rPr>
          <w:sz w:val="24"/>
          <w:szCs w:val="24"/>
        </w:rPr>
        <w:t>би</w:t>
      </w:r>
      <w:r w:rsidR="000153DF" w:rsidRPr="00CE1DC6">
        <w:rPr>
          <w:sz w:val="24"/>
          <w:szCs w:val="24"/>
        </w:rPr>
        <w:t xml:space="preserve">омасса </w:t>
      </w:r>
      <w:proofErr w:type="spellStart"/>
      <w:r w:rsidR="000153DF" w:rsidRPr="00CE1DC6">
        <w:rPr>
          <w:sz w:val="24"/>
          <w:szCs w:val="24"/>
        </w:rPr>
        <w:t>Ceratopogonidae</w:t>
      </w:r>
      <w:proofErr w:type="spellEnd"/>
      <w:r w:rsidR="000153DF" w:rsidRPr="00CE1DC6">
        <w:rPr>
          <w:sz w:val="24"/>
          <w:szCs w:val="24"/>
        </w:rPr>
        <w:t xml:space="preserve">: </w:t>
      </w:r>
      <w:proofErr w:type="spellStart"/>
      <w:r w:rsidRPr="00CE1DC6">
        <w:rPr>
          <w:sz w:val="24"/>
          <w:szCs w:val="24"/>
        </w:rPr>
        <w:t>флуорантен</w:t>
      </w:r>
      <w:proofErr w:type="spellEnd"/>
      <w:r w:rsidRPr="00CE1DC6">
        <w:rPr>
          <w:sz w:val="24"/>
          <w:szCs w:val="24"/>
        </w:rPr>
        <w:t xml:space="preserve"> (</w:t>
      </w:r>
      <w:r w:rsidR="00D66BC0" w:rsidRPr="00CE1DC6">
        <w:rPr>
          <w:sz w:val="24"/>
          <w:szCs w:val="24"/>
        </w:rPr>
        <w:t>0.5</w:t>
      </w:r>
      <w:r w:rsidRPr="00CE1DC6">
        <w:rPr>
          <w:sz w:val="24"/>
          <w:szCs w:val="24"/>
        </w:rPr>
        <w:t>0), нефтепродукты (</w:t>
      </w:r>
      <w:r w:rsidR="00D66BC0" w:rsidRPr="00CE1DC6">
        <w:rPr>
          <w:sz w:val="24"/>
          <w:szCs w:val="24"/>
        </w:rPr>
        <w:t>0.3</w:t>
      </w:r>
      <w:r w:rsidRPr="00CE1DC6">
        <w:rPr>
          <w:sz w:val="24"/>
          <w:szCs w:val="24"/>
        </w:rPr>
        <w:t>5), фена</w:t>
      </w:r>
      <w:r w:rsidRPr="00CE1DC6">
        <w:rPr>
          <w:sz w:val="24"/>
          <w:szCs w:val="24"/>
        </w:rPr>
        <w:t>н</w:t>
      </w:r>
      <w:r w:rsidRPr="00CE1DC6">
        <w:rPr>
          <w:sz w:val="24"/>
          <w:szCs w:val="24"/>
        </w:rPr>
        <w:t>трен (</w:t>
      </w:r>
      <w:r w:rsidR="00D66BC0" w:rsidRPr="00CE1DC6">
        <w:rPr>
          <w:sz w:val="24"/>
          <w:szCs w:val="24"/>
        </w:rPr>
        <w:t>0.3</w:t>
      </w:r>
      <w:r w:rsidRPr="00CE1DC6">
        <w:rPr>
          <w:sz w:val="24"/>
          <w:szCs w:val="24"/>
        </w:rPr>
        <w:t xml:space="preserve">5), </w:t>
      </w:r>
      <w:proofErr w:type="spellStart"/>
      <w:r w:rsidRPr="00CE1DC6">
        <w:rPr>
          <w:sz w:val="24"/>
          <w:szCs w:val="24"/>
        </w:rPr>
        <w:t>бен</w:t>
      </w:r>
      <w:proofErr w:type="gramStart"/>
      <w:r w:rsidRPr="00CE1DC6">
        <w:rPr>
          <w:sz w:val="24"/>
          <w:szCs w:val="24"/>
        </w:rPr>
        <w:t>з</w:t>
      </w:r>
      <w:proofErr w:type="spellEnd"/>
      <w:r w:rsidRPr="00CE1DC6">
        <w:rPr>
          <w:sz w:val="24"/>
          <w:szCs w:val="24"/>
        </w:rPr>
        <w:t>(</w:t>
      </w:r>
      <w:proofErr w:type="gramEnd"/>
      <w:r w:rsidRPr="00CE1DC6">
        <w:rPr>
          <w:sz w:val="24"/>
          <w:szCs w:val="24"/>
        </w:rPr>
        <w:t>а)</w:t>
      </w:r>
      <w:proofErr w:type="spellStart"/>
      <w:r w:rsidRPr="00CE1DC6">
        <w:rPr>
          <w:sz w:val="24"/>
          <w:szCs w:val="24"/>
        </w:rPr>
        <w:t>пирен</w:t>
      </w:r>
      <w:proofErr w:type="spellEnd"/>
      <w:r w:rsidR="000153DF" w:rsidRPr="00CE1DC6">
        <w:rPr>
          <w:sz w:val="24"/>
          <w:szCs w:val="24"/>
        </w:rPr>
        <w:t xml:space="preserve"> (</w:t>
      </w:r>
      <w:r w:rsidR="00D66BC0" w:rsidRPr="00CE1DC6">
        <w:rPr>
          <w:sz w:val="24"/>
          <w:szCs w:val="24"/>
        </w:rPr>
        <w:t>0.3</w:t>
      </w:r>
      <w:r w:rsidR="000153DF" w:rsidRPr="00CE1DC6">
        <w:rPr>
          <w:sz w:val="24"/>
          <w:szCs w:val="24"/>
        </w:rPr>
        <w:t>5), Cd (</w:t>
      </w:r>
      <w:r w:rsidR="00D66BC0" w:rsidRPr="00CE1DC6">
        <w:rPr>
          <w:sz w:val="24"/>
          <w:szCs w:val="24"/>
        </w:rPr>
        <w:t>0.3</w:t>
      </w:r>
      <w:r w:rsidR="000153DF" w:rsidRPr="00CE1DC6">
        <w:rPr>
          <w:sz w:val="24"/>
          <w:szCs w:val="24"/>
        </w:rPr>
        <w:t xml:space="preserve">5), </w:t>
      </w:r>
      <w:proofErr w:type="spellStart"/>
      <w:r w:rsidRPr="00CE1DC6">
        <w:rPr>
          <w:sz w:val="24"/>
          <w:szCs w:val="24"/>
        </w:rPr>
        <w:t>пирен</w:t>
      </w:r>
      <w:proofErr w:type="spellEnd"/>
      <w:r w:rsidRPr="00CE1DC6">
        <w:rPr>
          <w:sz w:val="24"/>
          <w:szCs w:val="24"/>
        </w:rPr>
        <w:t xml:space="preserve"> (</w:t>
      </w:r>
      <w:r w:rsidR="00D66BC0" w:rsidRPr="00CE1DC6">
        <w:rPr>
          <w:sz w:val="24"/>
          <w:szCs w:val="24"/>
        </w:rPr>
        <w:t>0.3</w:t>
      </w:r>
      <w:r w:rsidRPr="00CE1DC6">
        <w:rPr>
          <w:sz w:val="24"/>
          <w:szCs w:val="24"/>
        </w:rPr>
        <w:t>0), нафталин (</w:t>
      </w:r>
      <w:r w:rsidR="00D66BC0" w:rsidRPr="00CE1DC6">
        <w:rPr>
          <w:sz w:val="24"/>
          <w:szCs w:val="24"/>
        </w:rPr>
        <w:t>0.2</w:t>
      </w:r>
      <w:r w:rsidRPr="00CE1DC6">
        <w:rPr>
          <w:sz w:val="24"/>
          <w:szCs w:val="24"/>
        </w:rPr>
        <w:t xml:space="preserve">5), </w:t>
      </w:r>
      <w:proofErr w:type="spellStart"/>
      <w:r w:rsidRPr="00CE1DC6">
        <w:rPr>
          <w:sz w:val="24"/>
          <w:szCs w:val="24"/>
        </w:rPr>
        <w:t>флу</w:t>
      </w:r>
      <w:r w:rsidRPr="00CE1DC6">
        <w:rPr>
          <w:sz w:val="24"/>
          <w:szCs w:val="24"/>
        </w:rPr>
        <w:t>о</w:t>
      </w:r>
      <w:r w:rsidRPr="00CE1DC6">
        <w:rPr>
          <w:sz w:val="24"/>
          <w:szCs w:val="24"/>
        </w:rPr>
        <w:t>рен+аценафтен</w:t>
      </w:r>
      <w:proofErr w:type="spellEnd"/>
      <w:r w:rsidRPr="00CE1DC6">
        <w:rPr>
          <w:sz w:val="24"/>
          <w:szCs w:val="24"/>
        </w:rPr>
        <w:t xml:space="preserve"> (</w:t>
      </w:r>
      <w:r w:rsidR="00D66BC0" w:rsidRPr="00CE1DC6">
        <w:rPr>
          <w:sz w:val="24"/>
          <w:szCs w:val="24"/>
        </w:rPr>
        <w:t>0.2</w:t>
      </w:r>
      <w:r w:rsidRPr="00CE1DC6">
        <w:rPr>
          <w:sz w:val="24"/>
          <w:szCs w:val="24"/>
        </w:rPr>
        <w:t>5), антрацен (</w:t>
      </w:r>
      <w:r w:rsidR="00D66BC0" w:rsidRPr="00CE1DC6">
        <w:rPr>
          <w:sz w:val="24"/>
          <w:szCs w:val="24"/>
        </w:rPr>
        <w:t>0.2</w:t>
      </w:r>
      <w:r w:rsidRPr="00CE1DC6">
        <w:rPr>
          <w:sz w:val="24"/>
          <w:szCs w:val="24"/>
        </w:rPr>
        <w:t xml:space="preserve">5), </w:t>
      </w:r>
      <w:proofErr w:type="spellStart"/>
      <w:r w:rsidRPr="00CE1DC6">
        <w:rPr>
          <w:sz w:val="24"/>
          <w:szCs w:val="24"/>
        </w:rPr>
        <w:t>бенз</w:t>
      </w:r>
      <w:proofErr w:type="spellEnd"/>
      <w:r w:rsidRPr="00CE1DC6">
        <w:rPr>
          <w:sz w:val="24"/>
          <w:szCs w:val="24"/>
        </w:rPr>
        <w:t>(b)</w:t>
      </w:r>
      <w:proofErr w:type="spellStart"/>
      <w:r w:rsidRPr="00CE1DC6">
        <w:rPr>
          <w:sz w:val="24"/>
          <w:szCs w:val="24"/>
        </w:rPr>
        <w:t>флуорантен</w:t>
      </w:r>
      <w:proofErr w:type="spellEnd"/>
      <w:r w:rsidRPr="00CE1DC6">
        <w:rPr>
          <w:sz w:val="24"/>
          <w:szCs w:val="24"/>
        </w:rPr>
        <w:t xml:space="preserve"> (</w:t>
      </w:r>
      <w:r w:rsidR="00D66BC0" w:rsidRPr="00CE1DC6">
        <w:rPr>
          <w:sz w:val="24"/>
          <w:szCs w:val="24"/>
        </w:rPr>
        <w:t>0.2</w:t>
      </w:r>
      <w:r w:rsidRPr="00CE1DC6">
        <w:rPr>
          <w:sz w:val="24"/>
          <w:szCs w:val="24"/>
        </w:rPr>
        <w:t>5);</w:t>
      </w:r>
    </w:p>
    <w:p w:rsidR="00035CBB" w:rsidRPr="00CE1DC6" w:rsidRDefault="00A131DE" w:rsidP="00FA5847">
      <w:pPr>
        <w:spacing w:line="480" w:lineRule="auto"/>
        <w:ind w:firstLine="567"/>
        <w:rPr>
          <w:sz w:val="24"/>
          <w:szCs w:val="24"/>
        </w:rPr>
      </w:pPr>
      <w:r w:rsidRPr="00CE1DC6">
        <w:rPr>
          <w:sz w:val="24"/>
          <w:szCs w:val="24"/>
        </w:rPr>
        <w:t xml:space="preserve">Для ихтиологических индикаторов </w:t>
      </w:r>
      <w:r w:rsidR="00715D80" w:rsidRPr="00CE1DC6">
        <w:rPr>
          <w:sz w:val="24"/>
          <w:szCs w:val="24"/>
        </w:rPr>
        <w:t xml:space="preserve">Цимлянского, Веселовского, Пролетарского и </w:t>
      </w:r>
      <w:proofErr w:type="spellStart"/>
      <w:r w:rsidR="00715D80" w:rsidRPr="00CE1DC6">
        <w:rPr>
          <w:sz w:val="24"/>
          <w:szCs w:val="24"/>
        </w:rPr>
        <w:t>Усть-Манычского</w:t>
      </w:r>
      <w:proofErr w:type="spellEnd"/>
      <w:r w:rsidR="00715D80" w:rsidRPr="00CE1DC6">
        <w:rPr>
          <w:sz w:val="24"/>
          <w:szCs w:val="24"/>
        </w:rPr>
        <w:t xml:space="preserve"> водохранилищ</w:t>
      </w:r>
      <w:r w:rsidR="003A224E" w:rsidRPr="00CE1DC6">
        <w:rPr>
          <w:sz w:val="24"/>
          <w:szCs w:val="24"/>
        </w:rPr>
        <w:t xml:space="preserve"> </w:t>
      </w:r>
      <w:r w:rsidR="00035CBB" w:rsidRPr="00CE1DC6">
        <w:rPr>
          <w:sz w:val="24"/>
          <w:szCs w:val="24"/>
        </w:rPr>
        <w:t>найдены следующие существенные факторы:</w:t>
      </w:r>
    </w:p>
    <w:p w:rsidR="00715D80" w:rsidRPr="00CE1DC6" w:rsidRDefault="00715D80" w:rsidP="00FA5847">
      <w:pPr>
        <w:pStyle w:val="af4"/>
        <w:numPr>
          <w:ilvl w:val="0"/>
          <w:numId w:val="31"/>
        </w:numPr>
        <w:spacing w:line="480" w:lineRule="auto"/>
        <w:rPr>
          <w:sz w:val="24"/>
          <w:szCs w:val="24"/>
        </w:rPr>
      </w:pPr>
      <w:r w:rsidRPr="00CE1DC6">
        <w:rPr>
          <w:sz w:val="24"/>
          <w:szCs w:val="24"/>
        </w:rPr>
        <w:t xml:space="preserve">уловы судака и </w:t>
      </w:r>
      <w:proofErr w:type="spellStart"/>
      <w:r w:rsidRPr="00CE1DC6">
        <w:rPr>
          <w:sz w:val="24"/>
          <w:szCs w:val="24"/>
        </w:rPr>
        <w:t>бер</w:t>
      </w:r>
      <w:r w:rsidR="003A224E" w:rsidRPr="00CE1DC6">
        <w:rPr>
          <w:sz w:val="24"/>
          <w:szCs w:val="24"/>
        </w:rPr>
        <w:t>ш</w:t>
      </w:r>
      <w:r w:rsidRPr="00CE1DC6">
        <w:rPr>
          <w:sz w:val="24"/>
          <w:szCs w:val="24"/>
        </w:rPr>
        <w:t>а</w:t>
      </w:r>
      <w:proofErr w:type="spellEnd"/>
      <w:r w:rsidRPr="00CE1DC6">
        <w:rPr>
          <w:sz w:val="24"/>
          <w:szCs w:val="24"/>
        </w:rPr>
        <w:t>: ХПК</w:t>
      </w:r>
      <w:r w:rsidR="007E029C" w:rsidRPr="00CE1DC6">
        <w:rPr>
          <w:sz w:val="24"/>
          <w:szCs w:val="24"/>
        </w:rPr>
        <w:t> (</w:t>
      </w:r>
      <w:r w:rsidR="00D66BC0" w:rsidRPr="00CE1DC6">
        <w:rPr>
          <w:sz w:val="24"/>
          <w:szCs w:val="24"/>
        </w:rPr>
        <w:t>0.7</w:t>
      </w:r>
      <w:r w:rsidR="00842D36" w:rsidRPr="00CE1DC6">
        <w:rPr>
          <w:sz w:val="24"/>
          <w:szCs w:val="24"/>
        </w:rPr>
        <w:t xml:space="preserve">5), </w:t>
      </w:r>
      <w:r w:rsidR="00842D36" w:rsidRPr="00CE1DC6">
        <w:rPr>
          <w:sz w:val="24"/>
          <w:szCs w:val="24"/>
          <w:lang w:val="en-US"/>
        </w:rPr>
        <w:t>Zn</w:t>
      </w:r>
      <w:r w:rsidR="007E029C" w:rsidRPr="00CE1DC6">
        <w:rPr>
          <w:sz w:val="24"/>
          <w:szCs w:val="24"/>
        </w:rPr>
        <w:t> (</w:t>
      </w:r>
      <w:r w:rsidR="00D66BC0" w:rsidRPr="00CE1DC6">
        <w:rPr>
          <w:sz w:val="24"/>
          <w:szCs w:val="24"/>
        </w:rPr>
        <w:t>0.3</w:t>
      </w:r>
      <w:r w:rsidR="00842D36" w:rsidRPr="00CE1DC6">
        <w:rPr>
          <w:sz w:val="24"/>
          <w:szCs w:val="24"/>
        </w:rPr>
        <w:t>8);</w:t>
      </w:r>
    </w:p>
    <w:p w:rsidR="00842D36" w:rsidRPr="00CE1DC6" w:rsidRDefault="00842D36" w:rsidP="00FA5847">
      <w:pPr>
        <w:pStyle w:val="af4"/>
        <w:numPr>
          <w:ilvl w:val="0"/>
          <w:numId w:val="31"/>
        </w:numPr>
        <w:spacing w:line="480" w:lineRule="auto"/>
        <w:rPr>
          <w:sz w:val="24"/>
          <w:szCs w:val="24"/>
        </w:rPr>
      </w:pPr>
      <w:r w:rsidRPr="00CE1DC6">
        <w:rPr>
          <w:sz w:val="24"/>
          <w:szCs w:val="24"/>
        </w:rPr>
        <w:t xml:space="preserve">уловы леща: </w:t>
      </w:r>
      <w:r w:rsidRPr="00CE1DC6">
        <w:rPr>
          <w:sz w:val="24"/>
          <w:szCs w:val="24"/>
          <w:lang w:val="en-US"/>
        </w:rPr>
        <w:t>NO</w:t>
      </w:r>
      <w:r w:rsidRPr="00CE1DC6">
        <w:rPr>
          <w:sz w:val="24"/>
          <w:szCs w:val="24"/>
          <w:vertAlign w:val="subscript"/>
        </w:rPr>
        <w:t>3</w:t>
      </w:r>
      <w:r w:rsidR="007E029C" w:rsidRPr="00CE1DC6">
        <w:rPr>
          <w:sz w:val="24"/>
          <w:szCs w:val="24"/>
        </w:rPr>
        <w:t> (</w:t>
      </w:r>
      <w:r w:rsidR="00D66BC0" w:rsidRPr="00CE1DC6">
        <w:rPr>
          <w:sz w:val="24"/>
          <w:szCs w:val="24"/>
        </w:rPr>
        <w:t>0.6</w:t>
      </w:r>
      <w:r w:rsidRPr="00CE1DC6">
        <w:rPr>
          <w:sz w:val="24"/>
          <w:szCs w:val="24"/>
        </w:rPr>
        <w:t xml:space="preserve">7), </w:t>
      </w:r>
      <w:r w:rsidRPr="00CE1DC6">
        <w:rPr>
          <w:sz w:val="24"/>
          <w:szCs w:val="24"/>
          <w:lang w:val="en-US"/>
        </w:rPr>
        <w:t>pH</w:t>
      </w:r>
      <w:r w:rsidR="007E029C" w:rsidRPr="00CE1DC6">
        <w:rPr>
          <w:sz w:val="24"/>
          <w:szCs w:val="24"/>
        </w:rPr>
        <w:t> (</w:t>
      </w:r>
      <w:r w:rsidR="00D66BC0" w:rsidRPr="00CE1DC6">
        <w:rPr>
          <w:sz w:val="24"/>
          <w:szCs w:val="24"/>
        </w:rPr>
        <w:t>0.6</w:t>
      </w:r>
      <w:r w:rsidRPr="00CE1DC6">
        <w:rPr>
          <w:sz w:val="24"/>
          <w:szCs w:val="24"/>
        </w:rPr>
        <w:t>2);</w:t>
      </w:r>
    </w:p>
    <w:p w:rsidR="00842D36" w:rsidRPr="00CE1DC6" w:rsidRDefault="00842D36" w:rsidP="00FA5847">
      <w:pPr>
        <w:pStyle w:val="af4"/>
        <w:numPr>
          <w:ilvl w:val="0"/>
          <w:numId w:val="31"/>
        </w:numPr>
        <w:spacing w:line="480" w:lineRule="auto"/>
        <w:rPr>
          <w:sz w:val="24"/>
          <w:szCs w:val="24"/>
        </w:rPr>
      </w:pPr>
      <w:r w:rsidRPr="00CE1DC6">
        <w:rPr>
          <w:sz w:val="24"/>
          <w:szCs w:val="24"/>
        </w:rPr>
        <w:t>уловы чехони: водность</w:t>
      </w:r>
      <w:r w:rsidR="007E029C" w:rsidRPr="00CE1DC6">
        <w:rPr>
          <w:sz w:val="24"/>
          <w:szCs w:val="24"/>
        </w:rPr>
        <w:t> (</w:t>
      </w:r>
      <w:r w:rsidR="00D66BC0" w:rsidRPr="00CE1DC6">
        <w:rPr>
          <w:sz w:val="24"/>
          <w:szCs w:val="24"/>
        </w:rPr>
        <w:t>1.0</w:t>
      </w:r>
      <w:r w:rsidRPr="00CE1DC6">
        <w:rPr>
          <w:sz w:val="24"/>
          <w:szCs w:val="24"/>
        </w:rPr>
        <w:t xml:space="preserve">0), </w:t>
      </w:r>
      <w:r w:rsidRPr="00CE1DC6">
        <w:rPr>
          <w:sz w:val="24"/>
          <w:szCs w:val="24"/>
          <w:lang w:val="en-US"/>
        </w:rPr>
        <w:t>pH</w:t>
      </w:r>
      <w:r w:rsidR="007E029C" w:rsidRPr="00CE1DC6">
        <w:rPr>
          <w:sz w:val="24"/>
          <w:szCs w:val="24"/>
        </w:rPr>
        <w:t> (</w:t>
      </w:r>
      <w:r w:rsidR="00D66BC0" w:rsidRPr="00CE1DC6">
        <w:rPr>
          <w:sz w:val="24"/>
          <w:szCs w:val="24"/>
        </w:rPr>
        <w:t>1.0</w:t>
      </w:r>
      <w:r w:rsidRPr="00CE1DC6">
        <w:rPr>
          <w:sz w:val="24"/>
          <w:szCs w:val="24"/>
        </w:rPr>
        <w:t xml:space="preserve">0), </w:t>
      </w:r>
      <w:r w:rsidRPr="00CE1DC6">
        <w:rPr>
          <w:sz w:val="24"/>
          <w:szCs w:val="24"/>
          <w:lang w:val="en-US"/>
        </w:rPr>
        <w:t>NO</w:t>
      </w:r>
      <w:r w:rsidRPr="00CE1DC6">
        <w:rPr>
          <w:sz w:val="24"/>
          <w:szCs w:val="24"/>
          <w:vertAlign w:val="subscript"/>
        </w:rPr>
        <w:t>2</w:t>
      </w:r>
      <w:r w:rsidR="007E029C" w:rsidRPr="00CE1DC6">
        <w:rPr>
          <w:sz w:val="24"/>
          <w:szCs w:val="24"/>
        </w:rPr>
        <w:t> (</w:t>
      </w:r>
      <w:r w:rsidR="00D66BC0" w:rsidRPr="00CE1DC6">
        <w:rPr>
          <w:sz w:val="24"/>
          <w:szCs w:val="24"/>
        </w:rPr>
        <w:t>0.9</w:t>
      </w:r>
      <w:r w:rsidRPr="00CE1DC6">
        <w:rPr>
          <w:sz w:val="24"/>
          <w:szCs w:val="24"/>
        </w:rPr>
        <w:t>3), БПК</w:t>
      </w:r>
      <w:r w:rsidRPr="00CE1DC6">
        <w:rPr>
          <w:sz w:val="24"/>
          <w:szCs w:val="24"/>
          <w:vertAlign w:val="subscript"/>
        </w:rPr>
        <w:t>5</w:t>
      </w:r>
      <w:r w:rsidR="007E029C" w:rsidRPr="00CE1DC6">
        <w:rPr>
          <w:sz w:val="24"/>
          <w:szCs w:val="24"/>
        </w:rPr>
        <w:t> (</w:t>
      </w:r>
      <w:r w:rsidR="00D66BC0" w:rsidRPr="00CE1DC6">
        <w:rPr>
          <w:sz w:val="24"/>
          <w:szCs w:val="24"/>
        </w:rPr>
        <w:t>0.8</w:t>
      </w:r>
      <w:r w:rsidRPr="00CE1DC6">
        <w:rPr>
          <w:sz w:val="24"/>
          <w:szCs w:val="24"/>
        </w:rPr>
        <w:t xml:space="preserve">0), </w:t>
      </w:r>
      <w:r w:rsidRPr="00CE1DC6">
        <w:rPr>
          <w:sz w:val="24"/>
          <w:szCs w:val="24"/>
          <w:lang w:val="en-US"/>
        </w:rPr>
        <w:t>Cu</w:t>
      </w:r>
      <w:r w:rsidR="007E029C" w:rsidRPr="00CE1DC6">
        <w:rPr>
          <w:sz w:val="24"/>
          <w:szCs w:val="24"/>
        </w:rPr>
        <w:t> (</w:t>
      </w:r>
      <w:r w:rsidR="00D66BC0" w:rsidRPr="00CE1DC6">
        <w:rPr>
          <w:sz w:val="24"/>
          <w:szCs w:val="24"/>
        </w:rPr>
        <w:t>0.7</w:t>
      </w:r>
      <w:r w:rsidRPr="00CE1DC6">
        <w:rPr>
          <w:sz w:val="24"/>
          <w:szCs w:val="24"/>
        </w:rPr>
        <w:t xml:space="preserve">8), </w:t>
      </w:r>
      <w:r w:rsidRPr="00CE1DC6">
        <w:rPr>
          <w:sz w:val="24"/>
          <w:szCs w:val="24"/>
          <w:lang w:val="en-US"/>
        </w:rPr>
        <w:t>NO</w:t>
      </w:r>
      <w:r w:rsidRPr="00CE1DC6">
        <w:rPr>
          <w:sz w:val="24"/>
          <w:szCs w:val="24"/>
          <w:vertAlign w:val="subscript"/>
        </w:rPr>
        <w:t>3</w:t>
      </w:r>
      <w:r w:rsidR="007E029C" w:rsidRPr="00CE1DC6">
        <w:rPr>
          <w:sz w:val="24"/>
          <w:szCs w:val="24"/>
        </w:rPr>
        <w:t> (</w:t>
      </w:r>
      <w:r w:rsidR="00D66BC0" w:rsidRPr="00CE1DC6">
        <w:rPr>
          <w:sz w:val="24"/>
          <w:szCs w:val="24"/>
        </w:rPr>
        <w:t>0.5</w:t>
      </w:r>
      <w:r w:rsidRPr="00CE1DC6">
        <w:rPr>
          <w:sz w:val="24"/>
          <w:szCs w:val="24"/>
        </w:rPr>
        <w:t>7);</w:t>
      </w:r>
    </w:p>
    <w:p w:rsidR="00842D36" w:rsidRPr="00CE1DC6" w:rsidRDefault="00842D36" w:rsidP="00FA5847">
      <w:pPr>
        <w:pStyle w:val="af4"/>
        <w:numPr>
          <w:ilvl w:val="0"/>
          <w:numId w:val="31"/>
        </w:numPr>
        <w:spacing w:line="480" w:lineRule="auto"/>
        <w:rPr>
          <w:sz w:val="24"/>
          <w:szCs w:val="24"/>
        </w:rPr>
      </w:pPr>
      <w:r w:rsidRPr="00CE1DC6">
        <w:rPr>
          <w:sz w:val="24"/>
          <w:szCs w:val="24"/>
        </w:rPr>
        <w:t xml:space="preserve">урожайность леща и осетра: </w:t>
      </w:r>
      <w:proofErr w:type="gramStart"/>
      <w:r w:rsidRPr="00CE1DC6">
        <w:rPr>
          <w:sz w:val="24"/>
          <w:szCs w:val="24"/>
        </w:rPr>
        <w:t>γ-</w:t>
      </w:r>
      <w:proofErr w:type="gramEnd"/>
      <w:r w:rsidRPr="00CE1DC6">
        <w:rPr>
          <w:sz w:val="24"/>
          <w:szCs w:val="24"/>
        </w:rPr>
        <w:t>гексахлоран</w:t>
      </w:r>
      <w:r w:rsidR="007E029C" w:rsidRPr="00CE1DC6">
        <w:rPr>
          <w:sz w:val="24"/>
          <w:szCs w:val="24"/>
        </w:rPr>
        <w:t> (</w:t>
      </w:r>
      <w:r w:rsidR="00D66BC0" w:rsidRPr="00CE1DC6">
        <w:rPr>
          <w:sz w:val="24"/>
          <w:szCs w:val="24"/>
        </w:rPr>
        <w:t>1.0</w:t>
      </w:r>
      <w:r w:rsidRPr="00CE1DC6">
        <w:rPr>
          <w:sz w:val="24"/>
          <w:szCs w:val="24"/>
        </w:rPr>
        <w:t xml:space="preserve">0), </w:t>
      </w:r>
      <w:r w:rsidRPr="00CE1DC6">
        <w:rPr>
          <w:sz w:val="24"/>
          <w:szCs w:val="24"/>
          <w:lang w:val="en-US"/>
        </w:rPr>
        <w:t>pH</w:t>
      </w:r>
      <w:r w:rsidR="007E029C" w:rsidRPr="00CE1DC6">
        <w:rPr>
          <w:sz w:val="24"/>
          <w:szCs w:val="24"/>
        </w:rPr>
        <w:t> (</w:t>
      </w:r>
      <w:r w:rsidR="00D66BC0" w:rsidRPr="00CE1DC6">
        <w:rPr>
          <w:sz w:val="24"/>
          <w:szCs w:val="24"/>
        </w:rPr>
        <w:t>0.8</w:t>
      </w:r>
      <w:r w:rsidRPr="00CE1DC6">
        <w:rPr>
          <w:sz w:val="24"/>
          <w:szCs w:val="24"/>
        </w:rPr>
        <w:t xml:space="preserve">6), </w:t>
      </w:r>
      <w:r w:rsidRPr="00CE1DC6">
        <w:rPr>
          <w:sz w:val="24"/>
          <w:szCs w:val="24"/>
          <w:lang w:val="en-US"/>
        </w:rPr>
        <w:t>O</w:t>
      </w:r>
      <w:r w:rsidRPr="00CE1DC6">
        <w:rPr>
          <w:sz w:val="24"/>
          <w:szCs w:val="24"/>
          <w:vertAlign w:val="subscript"/>
        </w:rPr>
        <w:t>2</w:t>
      </w:r>
      <w:r w:rsidR="007E029C" w:rsidRPr="00CE1DC6">
        <w:rPr>
          <w:sz w:val="24"/>
          <w:szCs w:val="24"/>
        </w:rPr>
        <w:t> (</w:t>
      </w:r>
      <w:r w:rsidR="00D66BC0" w:rsidRPr="00CE1DC6">
        <w:rPr>
          <w:sz w:val="24"/>
          <w:szCs w:val="24"/>
        </w:rPr>
        <w:t>0.6</w:t>
      </w:r>
      <w:r w:rsidRPr="00CE1DC6">
        <w:rPr>
          <w:sz w:val="24"/>
          <w:szCs w:val="24"/>
        </w:rPr>
        <w:t xml:space="preserve">5), </w:t>
      </w:r>
      <w:r w:rsidRPr="00CE1DC6">
        <w:rPr>
          <w:sz w:val="24"/>
          <w:szCs w:val="24"/>
          <w:lang w:val="en-US"/>
        </w:rPr>
        <w:t>SO</w:t>
      </w:r>
      <w:r w:rsidRPr="00CE1DC6">
        <w:rPr>
          <w:sz w:val="24"/>
          <w:szCs w:val="24"/>
          <w:vertAlign w:val="subscript"/>
        </w:rPr>
        <w:t>4</w:t>
      </w:r>
      <w:r w:rsidR="007E029C" w:rsidRPr="00CE1DC6">
        <w:rPr>
          <w:sz w:val="24"/>
          <w:szCs w:val="24"/>
        </w:rPr>
        <w:t> (</w:t>
      </w:r>
      <w:r w:rsidR="00D66BC0" w:rsidRPr="00CE1DC6">
        <w:rPr>
          <w:sz w:val="24"/>
          <w:szCs w:val="24"/>
        </w:rPr>
        <w:t>0.5</w:t>
      </w:r>
      <w:r w:rsidRPr="00CE1DC6">
        <w:rPr>
          <w:sz w:val="24"/>
          <w:szCs w:val="24"/>
        </w:rPr>
        <w:t>8).</w:t>
      </w:r>
    </w:p>
    <w:p w:rsidR="00842D36" w:rsidRPr="00CE1DC6" w:rsidRDefault="00A131DE" w:rsidP="00FA5847">
      <w:pPr>
        <w:spacing w:line="480" w:lineRule="auto"/>
        <w:ind w:firstLine="567"/>
        <w:rPr>
          <w:sz w:val="24"/>
          <w:szCs w:val="24"/>
        </w:rPr>
      </w:pPr>
      <w:r w:rsidRPr="00CE1DC6">
        <w:rPr>
          <w:sz w:val="24"/>
          <w:szCs w:val="24"/>
        </w:rPr>
        <w:t xml:space="preserve">Для индикаторов </w:t>
      </w:r>
      <w:r w:rsidR="00842D36" w:rsidRPr="00CE1DC6">
        <w:rPr>
          <w:sz w:val="24"/>
          <w:szCs w:val="24"/>
        </w:rPr>
        <w:t>флуоресценции фитопланктона</w:t>
      </w:r>
      <w:r w:rsidR="003A224E" w:rsidRPr="00CE1DC6">
        <w:rPr>
          <w:sz w:val="24"/>
          <w:szCs w:val="24"/>
        </w:rPr>
        <w:t xml:space="preserve"> </w:t>
      </w:r>
      <w:r w:rsidR="00842D36" w:rsidRPr="00CE1DC6">
        <w:rPr>
          <w:sz w:val="24"/>
          <w:szCs w:val="24"/>
        </w:rPr>
        <w:t>Рыбинского водохранилища найдены следующие существенные факторы:</w:t>
      </w:r>
    </w:p>
    <w:p w:rsidR="009D056F" w:rsidRPr="00CE1DC6" w:rsidRDefault="009D056F" w:rsidP="00FA5847">
      <w:pPr>
        <w:pStyle w:val="af4"/>
        <w:numPr>
          <w:ilvl w:val="0"/>
          <w:numId w:val="32"/>
        </w:numPr>
        <w:spacing w:line="480" w:lineRule="auto"/>
        <w:rPr>
          <w:sz w:val="24"/>
          <w:szCs w:val="24"/>
        </w:rPr>
      </w:pPr>
      <w:r w:rsidRPr="00CE1DC6">
        <w:rPr>
          <w:i/>
          <w:sz w:val="24"/>
          <w:szCs w:val="24"/>
        </w:rPr>
        <w:t>F</w:t>
      </w:r>
      <w:r w:rsidRPr="00CE1DC6">
        <w:rPr>
          <w:sz w:val="24"/>
          <w:szCs w:val="24"/>
          <w:vertAlign w:val="subscript"/>
        </w:rPr>
        <w:t>0</w:t>
      </w:r>
      <w:r w:rsidRPr="00CE1DC6">
        <w:rPr>
          <w:sz w:val="24"/>
          <w:szCs w:val="24"/>
        </w:rPr>
        <w:t>: прозрачность</w:t>
      </w:r>
      <w:r w:rsidR="007E029C" w:rsidRPr="00CE1DC6">
        <w:rPr>
          <w:sz w:val="24"/>
          <w:szCs w:val="24"/>
        </w:rPr>
        <w:t> (</w:t>
      </w:r>
      <w:r w:rsidR="00D66BC0" w:rsidRPr="00CE1DC6">
        <w:rPr>
          <w:sz w:val="24"/>
          <w:szCs w:val="24"/>
        </w:rPr>
        <w:t>0.5</w:t>
      </w:r>
      <w:r w:rsidRPr="00CE1DC6">
        <w:rPr>
          <w:sz w:val="24"/>
          <w:szCs w:val="24"/>
        </w:rPr>
        <w:t>0), электропроводность</w:t>
      </w:r>
      <w:r w:rsidR="007E029C" w:rsidRPr="00CE1DC6">
        <w:rPr>
          <w:sz w:val="24"/>
          <w:szCs w:val="24"/>
        </w:rPr>
        <w:t> (</w:t>
      </w:r>
      <w:r w:rsidR="00D66BC0" w:rsidRPr="00CE1DC6">
        <w:rPr>
          <w:sz w:val="24"/>
          <w:szCs w:val="24"/>
        </w:rPr>
        <w:t>0.4</w:t>
      </w:r>
      <w:r w:rsidRPr="00CE1DC6">
        <w:rPr>
          <w:sz w:val="24"/>
          <w:szCs w:val="24"/>
        </w:rPr>
        <w:t>8), P</w:t>
      </w:r>
      <w:r w:rsidRPr="00CE1DC6">
        <w:rPr>
          <w:sz w:val="24"/>
          <w:szCs w:val="24"/>
          <w:vertAlign w:val="subscript"/>
        </w:rPr>
        <w:t>общ</w:t>
      </w:r>
      <w:r w:rsidR="007E029C" w:rsidRPr="00CE1DC6">
        <w:rPr>
          <w:sz w:val="24"/>
          <w:szCs w:val="24"/>
        </w:rPr>
        <w:t> (</w:t>
      </w:r>
      <w:r w:rsidR="00D66BC0" w:rsidRPr="00CE1DC6">
        <w:rPr>
          <w:sz w:val="24"/>
          <w:szCs w:val="24"/>
        </w:rPr>
        <w:t>0.4</w:t>
      </w:r>
      <w:r w:rsidRPr="00CE1DC6">
        <w:rPr>
          <w:sz w:val="24"/>
          <w:szCs w:val="24"/>
        </w:rPr>
        <w:t>4), ХПК</w:t>
      </w:r>
      <w:r w:rsidR="007E029C" w:rsidRPr="00CE1DC6">
        <w:rPr>
          <w:sz w:val="24"/>
          <w:szCs w:val="24"/>
        </w:rPr>
        <w:t> (</w:t>
      </w:r>
      <w:r w:rsidR="00D66BC0" w:rsidRPr="00CE1DC6">
        <w:rPr>
          <w:sz w:val="24"/>
          <w:szCs w:val="24"/>
        </w:rPr>
        <w:t>0.3</w:t>
      </w:r>
      <w:r w:rsidRPr="00CE1DC6">
        <w:rPr>
          <w:sz w:val="24"/>
          <w:szCs w:val="24"/>
        </w:rPr>
        <w:t>4);</w:t>
      </w:r>
    </w:p>
    <w:p w:rsidR="009D056F" w:rsidRPr="00CE1DC6" w:rsidRDefault="009D056F" w:rsidP="00FA5847">
      <w:pPr>
        <w:pStyle w:val="af4"/>
        <w:numPr>
          <w:ilvl w:val="0"/>
          <w:numId w:val="32"/>
        </w:numPr>
        <w:spacing w:line="480" w:lineRule="auto"/>
        <w:rPr>
          <w:sz w:val="24"/>
          <w:szCs w:val="24"/>
        </w:rPr>
      </w:pPr>
      <w:proofErr w:type="spellStart"/>
      <w:proofErr w:type="gramStart"/>
      <w:r w:rsidRPr="00CE1DC6">
        <w:rPr>
          <w:i/>
          <w:sz w:val="24"/>
          <w:szCs w:val="24"/>
        </w:rPr>
        <w:t>F</w:t>
      </w:r>
      <w:proofErr w:type="gramEnd"/>
      <w:r w:rsidRPr="00CE1DC6">
        <w:rPr>
          <w:sz w:val="24"/>
          <w:szCs w:val="24"/>
          <w:vertAlign w:val="subscript"/>
        </w:rPr>
        <w:t>орг</w:t>
      </w:r>
      <w:proofErr w:type="spellEnd"/>
      <w:r w:rsidRPr="00CE1DC6">
        <w:rPr>
          <w:sz w:val="24"/>
          <w:szCs w:val="24"/>
        </w:rPr>
        <w:t>: БПК</w:t>
      </w:r>
      <w:r w:rsidRPr="00CE1DC6">
        <w:rPr>
          <w:sz w:val="24"/>
          <w:szCs w:val="24"/>
          <w:vertAlign w:val="subscript"/>
        </w:rPr>
        <w:t>5</w:t>
      </w:r>
      <w:r w:rsidR="007E029C" w:rsidRPr="00CE1DC6">
        <w:rPr>
          <w:sz w:val="24"/>
          <w:szCs w:val="24"/>
        </w:rPr>
        <w:t> (</w:t>
      </w:r>
      <w:r w:rsidR="00D66BC0" w:rsidRPr="00CE1DC6">
        <w:rPr>
          <w:sz w:val="24"/>
          <w:szCs w:val="24"/>
        </w:rPr>
        <w:t>0.3</w:t>
      </w:r>
      <w:r w:rsidRPr="00CE1DC6">
        <w:rPr>
          <w:sz w:val="24"/>
          <w:szCs w:val="24"/>
        </w:rPr>
        <w:t>8), ХПК</w:t>
      </w:r>
      <w:r w:rsidR="007E029C" w:rsidRPr="00CE1DC6">
        <w:rPr>
          <w:sz w:val="24"/>
          <w:szCs w:val="24"/>
        </w:rPr>
        <w:t> (</w:t>
      </w:r>
      <w:r w:rsidR="00D66BC0" w:rsidRPr="00CE1DC6">
        <w:rPr>
          <w:sz w:val="24"/>
          <w:szCs w:val="24"/>
        </w:rPr>
        <w:t>0.3</w:t>
      </w:r>
      <w:r w:rsidRPr="00CE1DC6">
        <w:rPr>
          <w:sz w:val="24"/>
          <w:szCs w:val="24"/>
        </w:rPr>
        <w:t>4), P</w:t>
      </w:r>
      <w:r w:rsidRPr="00CE1DC6">
        <w:rPr>
          <w:sz w:val="24"/>
          <w:szCs w:val="24"/>
          <w:vertAlign w:val="subscript"/>
        </w:rPr>
        <w:t>общ</w:t>
      </w:r>
      <w:r w:rsidR="007E029C" w:rsidRPr="00CE1DC6">
        <w:rPr>
          <w:sz w:val="24"/>
          <w:szCs w:val="24"/>
        </w:rPr>
        <w:t> (</w:t>
      </w:r>
      <w:r w:rsidR="00D66BC0" w:rsidRPr="00CE1DC6">
        <w:rPr>
          <w:sz w:val="24"/>
          <w:szCs w:val="24"/>
        </w:rPr>
        <w:t>0.3</w:t>
      </w:r>
      <w:r w:rsidRPr="00CE1DC6">
        <w:rPr>
          <w:sz w:val="24"/>
          <w:szCs w:val="24"/>
        </w:rPr>
        <w:t>4), NO</w:t>
      </w:r>
      <w:r w:rsidRPr="00CE1DC6">
        <w:rPr>
          <w:sz w:val="24"/>
          <w:szCs w:val="24"/>
          <w:vertAlign w:val="subscript"/>
        </w:rPr>
        <w:t>3</w:t>
      </w:r>
      <w:r w:rsidR="007E029C" w:rsidRPr="00CE1DC6">
        <w:rPr>
          <w:sz w:val="24"/>
          <w:szCs w:val="24"/>
        </w:rPr>
        <w:t> (</w:t>
      </w:r>
      <w:r w:rsidR="00D66BC0" w:rsidRPr="00CE1DC6">
        <w:rPr>
          <w:sz w:val="24"/>
          <w:szCs w:val="24"/>
        </w:rPr>
        <w:t>0.3</w:t>
      </w:r>
      <w:r w:rsidRPr="00CE1DC6">
        <w:rPr>
          <w:sz w:val="24"/>
          <w:szCs w:val="24"/>
        </w:rPr>
        <w:t xml:space="preserve">1), </w:t>
      </w:r>
      <w:r w:rsidR="007E029C" w:rsidRPr="00CE1DC6">
        <w:rPr>
          <w:sz w:val="24"/>
          <w:szCs w:val="24"/>
        </w:rPr>
        <w:t>т</w:t>
      </w:r>
      <w:r w:rsidRPr="00CE1DC6">
        <w:rPr>
          <w:sz w:val="24"/>
          <w:szCs w:val="24"/>
        </w:rPr>
        <w:t>емпература возд</w:t>
      </w:r>
      <w:r w:rsidRPr="00CE1DC6">
        <w:rPr>
          <w:sz w:val="24"/>
          <w:szCs w:val="24"/>
        </w:rPr>
        <w:t>у</w:t>
      </w:r>
      <w:r w:rsidRPr="00CE1DC6">
        <w:rPr>
          <w:sz w:val="24"/>
          <w:szCs w:val="24"/>
        </w:rPr>
        <w:t>ха</w:t>
      </w:r>
      <w:r w:rsidR="007E029C" w:rsidRPr="00CE1DC6">
        <w:rPr>
          <w:sz w:val="24"/>
          <w:szCs w:val="24"/>
        </w:rPr>
        <w:t> (</w:t>
      </w:r>
      <w:r w:rsidR="00D66BC0" w:rsidRPr="00CE1DC6">
        <w:rPr>
          <w:sz w:val="24"/>
          <w:szCs w:val="24"/>
        </w:rPr>
        <w:t>0.2</w:t>
      </w:r>
      <w:r w:rsidR="007E029C" w:rsidRPr="00CE1DC6">
        <w:rPr>
          <w:sz w:val="24"/>
          <w:szCs w:val="24"/>
        </w:rPr>
        <w:t>4);</w:t>
      </w:r>
    </w:p>
    <w:p w:rsidR="009D056F" w:rsidRPr="00CE1DC6" w:rsidRDefault="009D056F" w:rsidP="00FA5847">
      <w:pPr>
        <w:pStyle w:val="af4"/>
        <w:numPr>
          <w:ilvl w:val="0"/>
          <w:numId w:val="32"/>
        </w:numPr>
        <w:spacing w:line="480" w:lineRule="auto"/>
        <w:rPr>
          <w:sz w:val="24"/>
          <w:szCs w:val="24"/>
        </w:rPr>
      </w:pPr>
      <w:r w:rsidRPr="00CE1DC6">
        <w:rPr>
          <w:i/>
          <w:sz w:val="24"/>
          <w:szCs w:val="24"/>
        </w:rPr>
        <w:lastRenderedPageBreak/>
        <w:t>F</w:t>
      </w:r>
      <w:r w:rsidRPr="00CE1DC6">
        <w:rPr>
          <w:sz w:val="24"/>
          <w:szCs w:val="24"/>
          <w:vertAlign w:val="subscript"/>
        </w:rPr>
        <w:t>0 фито</w:t>
      </w:r>
      <w:r w:rsidRPr="00CE1DC6">
        <w:rPr>
          <w:sz w:val="24"/>
          <w:szCs w:val="24"/>
        </w:rPr>
        <w:t>: P</w:t>
      </w:r>
      <w:r w:rsidRPr="00CE1DC6">
        <w:rPr>
          <w:sz w:val="24"/>
          <w:szCs w:val="24"/>
          <w:vertAlign w:val="subscript"/>
        </w:rPr>
        <w:t>общ</w:t>
      </w:r>
      <w:r w:rsidR="007E029C" w:rsidRPr="00CE1DC6">
        <w:rPr>
          <w:sz w:val="24"/>
          <w:szCs w:val="24"/>
        </w:rPr>
        <w:t> (</w:t>
      </w:r>
      <w:r w:rsidR="00D66BC0" w:rsidRPr="00CE1DC6">
        <w:rPr>
          <w:sz w:val="24"/>
          <w:szCs w:val="24"/>
        </w:rPr>
        <w:t>0.5</w:t>
      </w:r>
      <w:r w:rsidRPr="00CE1DC6">
        <w:rPr>
          <w:sz w:val="24"/>
          <w:szCs w:val="24"/>
        </w:rPr>
        <w:t xml:space="preserve">2), </w:t>
      </w:r>
      <w:r w:rsidR="007E029C" w:rsidRPr="00CE1DC6">
        <w:rPr>
          <w:sz w:val="24"/>
          <w:szCs w:val="24"/>
        </w:rPr>
        <w:t>п</w:t>
      </w:r>
      <w:r w:rsidRPr="00CE1DC6">
        <w:rPr>
          <w:sz w:val="24"/>
          <w:szCs w:val="24"/>
        </w:rPr>
        <w:t>розрачность</w:t>
      </w:r>
      <w:r w:rsidR="007E029C" w:rsidRPr="00CE1DC6">
        <w:rPr>
          <w:sz w:val="24"/>
          <w:szCs w:val="24"/>
        </w:rPr>
        <w:t> (</w:t>
      </w:r>
      <w:r w:rsidR="00D66BC0" w:rsidRPr="00CE1DC6">
        <w:rPr>
          <w:sz w:val="24"/>
          <w:szCs w:val="24"/>
        </w:rPr>
        <w:t>0.4</w:t>
      </w:r>
      <w:r w:rsidRPr="00CE1DC6">
        <w:rPr>
          <w:sz w:val="24"/>
          <w:szCs w:val="24"/>
        </w:rPr>
        <w:t>9), БПК</w:t>
      </w:r>
      <w:r w:rsidRPr="00CE1DC6">
        <w:rPr>
          <w:sz w:val="24"/>
          <w:szCs w:val="24"/>
          <w:vertAlign w:val="subscript"/>
        </w:rPr>
        <w:t>5</w:t>
      </w:r>
      <w:r w:rsidR="007E029C" w:rsidRPr="00CE1DC6">
        <w:rPr>
          <w:sz w:val="24"/>
          <w:szCs w:val="24"/>
        </w:rPr>
        <w:t> (</w:t>
      </w:r>
      <w:r w:rsidR="00D66BC0" w:rsidRPr="00CE1DC6">
        <w:rPr>
          <w:sz w:val="24"/>
          <w:szCs w:val="24"/>
        </w:rPr>
        <w:t>0.4</w:t>
      </w:r>
      <w:r w:rsidRPr="00CE1DC6">
        <w:rPr>
          <w:sz w:val="24"/>
          <w:szCs w:val="24"/>
        </w:rPr>
        <w:t>5), ХПК</w:t>
      </w:r>
      <w:r w:rsidR="007E029C" w:rsidRPr="00CE1DC6">
        <w:rPr>
          <w:sz w:val="24"/>
          <w:szCs w:val="24"/>
        </w:rPr>
        <w:t> (</w:t>
      </w:r>
      <w:r w:rsidR="00D66BC0" w:rsidRPr="00CE1DC6">
        <w:rPr>
          <w:sz w:val="24"/>
          <w:szCs w:val="24"/>
        </w:rPr>
        <w:t>0.3</w:t>
      </w:r>
      <w:r w:rsidRPr="00CE1DC6">
        <w:rPr>
          <w:sz w:val="24"/>
          <w:szCs w:val="24"/>
        </w:rPr>
        <w:t xml:space="preserve">7), </w:t>
      </w:r>
      <w:r w:rsidR="007E029C" w:rsidRPr="00CE1DC6">
        <w:rPr>
          <w:sz w:val="24"/>
          <w:szCs w:val="24"/>
        </w:rPr>
        <w:t>т</w:t>
      </w:r>
      <w:r w:rsidRPr="00CE1DC6">
        <w:rPr>
          <w:sz w:val="24"/>
          <w:szCs w:val="24"/>
        </w:rPr>
        <w:t>емпература воды</w:t>
      </w:r>
      <w:r w:rsidR="007E029C" w:rsidRPr="00CE1DC6">
        <w:rPr>
          <w:sz w:val="24"/>
          <w:szCs w:val="24"/>
        </w:rPr>
        <w:t> (</w:t>
      </w:r>
      <w:r w:rsidR="00D66BC0" w:rsidRPr="00CE1DC6">
        <w:rPr>
          <w:sz w:val="24"/>
          <w:szCs w:val="24"/>
        </w:rPr>
        <w:t>0.3</w:t>
      </w:r>
      <w:r w:rsidRPr="00CE1DC6">
        <w:rPr>
          <w:sz w:val="24"/>
          <w:szCs w:val="24"/>
        </w:rPr>
        <w:t>6)</w:t>
      </w:r>
      <w:r w:rsidR="007E029C" w:rsidRPr="00CE1DC6">
        <w:rPr>
          <w:sz w:val="24"/>
          <w:szCs w:val="24"/>
        </w:rPr>
        <w:t>;</w:t>
      </w:r>
    </w:p>
    <w:p w:rsidR="009D056F" w:rsidRPr="00CE1DC6" w:rsidRDefault="009D056F" w:rsidP="00FA5847">
      <w:pPr>
        <w:pStyle w:val="af4"/>
        <w:numPr>
          <w:ilvl w:val="0"/>
          <w:numId w:val="32"/>
        </w:numPr>
        <w:spacing w:line="480" w:lineRule="auto"/>
        <w:rPr>
          <w:sz w:val="24"/>
          <w:szCs w:val="24"/>
        </w:rPr>
      </w:pPr>
      <w:proofErr w:type="spellStart"/>
      <w:r w:rsidRPr="00CE1DC6">
        <w:rPr>
          <w:i/>
          <w:sz w:val="24"/>
          <w:szCs w:val="24"/>
        </w:rPr>
        <w:t>F</w:t>
      </w:r>
      <w:r w:rsidRPr="00CE1DC6">
        <w:rPr>
          <w:i/>
          <w:sz w:val="24"/>
          <w:szCs w:val="24"/>
          <w:vertAlign w:val="subscript"/>
        </w:rPr>
        <w:t>m</w:t>
      </w:r>
      <w:proofErr w:type="spellEnd"/>
      <w:r w:rsidRPr="00CE1DC6">
        <w:rPr>
          <w:sz w:val="24"/>
          <w:szCs w:val="24"/>
        </w:rPr>
        <w:t>: P</w:t>
      </w:r>
      <w:r w:rsidRPr="00CE1DC6">
        <w:rPr>
          <w:sz w:val="24"/>
          <w:szCs w:val="24"/>
          <w:vertAlign w:val="subscript"/>
        </w:rPr>
        <w:t>общ</w:t>
      </w:r>
      <w:r w:rsidR="007E029C" w:rsidRPr="00CE1DC6">
        <w:rPr>
          <w:sz w:val="24"/>
          <w:szCs w:val="24"/>
        </w:rPr>
        <w:t> (</w:t>
      </w:r>
      <w:r w:rsidR="00D66BC0" w:rsidRPr="00CE1DC6">
        <w:rPr>
          <w:sz w:val="24"/>
          <w:szCs w:val="24"/>
        </w:rPr>
        <w:t>0.4</w:t>
      </w:r>
      <w:r w:rsidRPr="00CE1DC6">
        <w:rPr>
          <w:sz w:val="24"/>
          <w:szCs w:val="24"/>
        </w:rPr>
        <w:t xml:space="preserve">9), </w:t>
      </w:r>
      <w:r w:rsidR="007E029C" w:rsidRPr="00CE1DC6">
        <w:rPr>
          <w:sz w:val="24"/>
          <w:szCs w:val="24"/>
        </w:rPr>
        <w:t>п</w:t>
      </w:r>
      <w:r w:rsidRPr="00CE1DC6">
        <w:rPr>
          <w:sz w:val="24"/>
          <w:szCs w:val="24"/>
        </w:rPr>
        <w:t>розрачность</w:t>
      </w:r>
      <w:r w:rsidR="007E029C" w:rsidRPr="00CE1DC6">
        <w:rPr>
          <w:sz w:val="24"/>
          <w:szCs w:val="24"/>
        </w:rPr>
        <w:t> (</w:t>
      </w:r>
      <w:r w:rsidR="00D66BC0" w:rsidRPr="00CE1DC6">
        <w:rPr>
          <w:sz w:val="24"/>
          <w:szCs w:val="24"/>
        </w:rPr>
        <w:t>0.4</w:t>
      </w:r>
      <w:r w:rsidRPr="00CE1DC6">
        <w:rPr>
          <w:sz w:val="24"/>
          <w:szCs w:val="24"/>
        </w:rPr>
        <w:t xml:space="preserve">8), </w:t>
      </w:r>
      <w:r w:rsidR="007E029C" w:rsidRPr="00CE1DC6">
        <w:rPr>
          <w:sz w:val="24"/>
          <w:szCs w:val="24"/>
        </w:rPr>
        <w:t>т</w:t>
      </w:r>
      <w:r w:rsidRPr="00CE1DC6">
        <w:rPr>
          <w:sz w:val="24"/>
          <w:szCs w:val="24"/>
        </w:rPr>
        <w:t>емпература воды</w:t>
      </w:r>
      <w:r w:rsidR="007E029C" w:rsidRPr="00CE1DC6">
        <w:rPr>
          <w:sz w:val="24"/>
          <w:szCs w:val="24"/>
        </w:rPr>
        <w:t> (</w:t>
      </w:r>
      <w:r w:rsidR="00D66BC0" w:rsidRPr="00CE1DC6">
        <w:rPr>
          <w:sz w:val="24"/>
          <w:szCs w:val="24"/>
        </w:rPr>
        <w:t>0.3</w:t>
      </w:r>
      <w:r w:rsidRPr="00CE1DC6">
        <w:rPr>
          <w:sz w:val="24"/>
          <w:szCs w:val="24"/>
        </w:rPr>
        <w:t>3), БПК</w:t>
      </w:r>
      <w:r w:rsidRPr="00CE1DC6">
        <w:rPr>
          <w:sz w:val="24"/>
          <w:szCs w:val="24"/>
          <w:vertAlign w:val="subscript"/>
        </w:rPr>
        <w:t>5</w:t>
      </w:r>
      <w:r w:rsidR="007E029C" w:rsidRPr="00CE1DC6">
        <w:rPr>
          <w:sz w:val="24"/>
          <w:szCs w:val="24"/>
        </w:rPr>
        <w:t> (</w:t>
      </w:r>
      <w:r w:rsidR="00D66BC0" w:rsidRPr="00CE1DC6">
        <w:rPr>
          <w:sz w:val="24"/>
          <w:szCs w:val="24"/>
        </w:rPr>
        <w:t>0.3</w:t>
      </w:r>
      <w:r w:rsidR="007E029C" w:rsidRPr="00CE1DC6">
        <w:rPr>
          <w:sz w:val="24"/>
          <w:szCs w:val="24"/>
        </w:rPr>
        <w:t>0);</w:t>
      </w:r>
    </w:p>
    <w:p w:rsidR="00842D36" w:rsidRPr="00CE1DC6" w:rsidRDefault="009D056F" w:rsidP="00FA5847">
      <w:pPr>
        <w:pStyle w:val="af4"/>
        <w:numPr>
          <w:ilvl w:val="0"/>
          <w:numId w:val="32"/>
        </w:numPr>
        <w:spacing w:line="480" w:lineRule="auto"/>
        <w:rPr>
          <w:sz w:val="24"/>
          <w:szCs w:val="24"/>
        </w:rPr>
      </w:pPr>
      <w:proofErr w:type="spellStart"/>
      <w:r w:rsidRPr="00CE1DC6">
        <w:rPr>
          <w:i/>
          <w:sz w:val="24"/>
          <w:szCs w:val="24"/>
        </w:rPr>
        <w:t>F</w:t>
      </w:r>
      <w:r w:rsidRPr="00CE1DC6">
        <w:rPr>
          <w:i/>
          <w:sz w:val="24"/>
          <w:szCs w:val="24"/>
          <w:vertAlign w:val="subscript"/>
        </w:rPr>
        <w:t>m</w:t>
      </w:r>
      <w:proofErr w:type="spellEnd"/>
      <w:r w:rsidRPr="00CE1DC6">
        <w:rPr>
          <w:sz w:val="24"/>
          <w:szCs w:val="24"/>
          <w:vertAlign w:val="subscript"/>
        </w:rPr>
        <w:t xml:space="preserve"> фито</w:t>
      </w:r>
      <w:r w:rsidRPr="00CE1DC6">
        <w:rPr>
          <w:sz w:val="24"/>
          <w:szCs w:val="24"/>
        </w:rPr>
        <w:t xml:space="preserve">: </w:t>
      </w:r>
      <w:r w:rsidR="007E029C" w:rsidRPr="00CE1DC6">
        <w:rPr>
          <w:sz w:val="24"/>
          <w:szCs w:val="24"/>
        </w:rPr>
        <w:t>э</w:t>
      </w:r>
      <w:r w:rsidRPr="00CE1DC6">
        <w:rPr>
          <w:sz w:val="24"/>
          <w:szCs w:val="24"/>
        </w:rPr>
        <w:t>лектропроводность</w:t>
      </w:r>
      <w:r w:rsidR="007E029C" w:rsidRPr="00CE1DC6">
        <w:rPr>
          <w:sz w:val="24"/>
          <w:szCs w:val="24"/>
        </w:rPr>
        <w:t> (</w:t>
      </w:r>
      <w:r w:rsidR="00D66BC0" w:rsidRPr="00CE1DC6">
        <w:rPr>
          <w:sz w:val="24"/>
          <w:szCs w:val="24"/>
        </w:rPr>
        <w:t>0.6</w:t>
      </w:r>
      <w:r w:rsidRPr="00CE1DC6">
        <w:rPr>
          <w:sz w:val="24"/>
          <w:szCs w:val="24"/>
        </w:rPr>
        <w:t xml:space="preserve">3), </w:t>
      </w:r>
      <w:r w:rsidR="007E029C" w:rsidRPr="00CE1DC6">
        <w:rPr>
          <w:sz w:val="24"/>
          <w:szCs w:val="24"/>
        </w:rPr>
        <w:t>п</w:t>
      </w:r>
      <w:r w:rsidRPr="00CE1DC6">
        <w:rPr>
          <w:sz w:val="24"/>
          <w:szCs w:val="24"/>
        </w:rPr>
        <w:t>розрачность</w:t>
      </w:r>
      <w:r w:rsidR="007E029C" w:rsidRPr="00CE1DC6">
        <w:rPr>
          <w:sz w:val="24"/>
          <w:szCs w:val="24"/>
        </w:rPr>
        <w:t> (</w:t>
      </w:r>
      <w:r w:rsidR="00D66BC0" w:rsidRPr="00CE1DC6">
        <w:rPr>
          <w:sz w:val="24"/>
          <w:szCs w:val="24"/>
        </w:rPr>
        <w:t>0.4</w:t>
      </w:r>
      <w:r w:rsidRPr="00CE1DC6">
        <w:rPr>
          <w:sz w:val="24"/>
          <w:szCs w:val="24"/>
        </w:rPr>
        <w:t>7), P</w:t>
      </w:r>
      <w:r w:rsidRPr="00CE1DC6">
        <w:rPr>
          <w:sz w:val="24"/>
          <w:szCs w:val="24"/>
          <w:vertAlign w:val="subscript"/>
        </w:rPr>
        <w:t>общ</w:t>
      </w:r>
      <w:r w:rsidR="007E029C" w:rsidRPr="00CE1DC6">
        <w:rPr>
          <w:sz w:val="24"/>
          <w:szCs w:val="24"/>
        </w:rPr>
        <w:t> (</w:t>
      </w:r>
      <w:r w:rsidR="00D66BC0" w:rsidRPr="00CE1DC6">
        <w:rPr>
          <w:sz w:val="24"/>
          <w:szCs w:val="24"/>
        </w:rPr>
        <w:t>0.4</w:t>
      </w:r>
      <w:r w:rsidRPr="00CE1DC6">
        <w:rPr>
          <w:sz w:val="24"/>
          <w:szCs w:val="24"/>
        </w:rPr>
        <w:t>6), БПК</w:t>
      </w:r>
      <w:r w:rsidRPr="00CE1DC6">
        <w:rPr>
          <w:sz w:val="24"/>
          <w:szCs w:val="24"/>
          <w:vertAlign w:val="subscript"/>
        </w:rPr>
        <w:t>5</w:t>
      </w:r>
      <w:r w:rsidR="007E029C" w:rsidRPr="00CE1DC6">
        <w:rPr>
          <w:sz w:val="24"/>
          <w:szCs w:val="24"/>
        </w:rPr>
        <w:t> (</w:t>
      </w:r>
      <w:r w:rsidR="00D66BC0" w:rsidRPr="00CE1DC6">
        <w:rPr>
          <w:sz w:val="24"/>
          <w:szCs w:val="24"/>
        </w:rPr>
        <w:t>0.4</w:t>
      </w:r>
      <w:r w:rsidRPr="00CE1DC6">
        <w:rPr>
          <w:sz w:val="24"/>
          <w:szCs w:val="24"/>
        </w:rPr>
        <w:t xml:space="preserve">4), </w:t>
      </w:r>
      <w:proofErr w:type="spellStart"/>
      <w:proofErr w:type="gramStart"/>
      <w:r w:rsidRPr="00CE1DC6">
        <w:rPr>
          <w:sz w:val="24"/>
          <w:szCs w:val="24"/>
        </w:rPr>
        <w:t>N</w:t>
      </w:r>
      <w:proofErr w:type="gramEnd"/>
      <w:r w:rsidRPr="00CE1DC6">
        <w:rPr>
          <w:sz w:val="24"/>
          <w:szCs w:val="24"/>
          <w:vertAlign w:val="subscript"/>
        </w:rPr>
        <w:t>общ</w:t>
      </w:r>
      <w:proofErr w:type="spellEnd"/>
      <w:r w:rsidR="007E029C" w:rsidRPr="00CE1DC6">
        <w:rPr>
          <w:sz w:val="24"/>
          <w:szCs w:val="24"/>
        </w:rPr>
        <w:t> (</w:t>
      </w:r>
      <w:r w:rsidR="00D66BC0" w:rsidRPr="00CE1DC6">
        <w:rPr>
          <w:sz w:val="24"/>
          <w:szCs w:val="24"/>
        </w:rPr>
        <w:t>0.3</w:t>
      </w:r>
      <w:r w:rsidRPr="00CE1DC6">
        <w:rPr>
          <w:sz w:val="24"/>
          <w:szCs w:val="24"/>
        </w:rPr>
        <w:t xml:space="preserve">9), </w:t>
      </w:r>
      <w:r w:rsidR="007E029C" w:rsidRPr="00CE1DC6">
        <w:rPr>
          <w:sz w:val="24"/>
          <w:szCs w:val="24"/>
        </w:rPr>
        <w:t>т</w:t>
      </w:r>
      <w:r w:rsidRPr="00CE1DC6">
        <w:rPr>
          <w:sz w:val="24"/>
          <w:szCs w:val="24"/>
        </w:rPr>
        <w:t>емпература воды</w:t>
      </w:r>
      <w:r w:rsidR="007E029C" w:rsidRPr="00CE1DC6">
        <w:rPr>
          <w:sz w:val="24"/>
          <w:szCs w:val="24"/>
        </w:rPr>
        <w:t> (</w:t>
      </w:r>
      <w:r w:rsidR="00D66BC0" w:rsidRPr="00CE1DC6">
        <w:rPr>
          <w:sz w:val="24"/>
          <w:szCs w:val="24"/>
        </w:rPr>
        <w:t>0.3</w:t>
      </w:r>
      <w:r w:rsidRPr="00CE1DC6">
        <w:rPr>
          <w:sz w:val="24"/>
          <w:szCs w:val="24"/>
        </w:rPr>
        <w:t>5), ХПК</w:t>
      </w:r>
      <w:r w:rsidR="007E029C" w:rsidRPr="00CE1DC6">
        <w:rPr>
          <w:sz w:val="24"/>
          <w:szCs w:val="24"/>
        </w:rPr>
        <w:t> (</w:t>
      </w:r>
      <w:r w:rsidR="00D66BC0" w:rsidRPr="00CE1DC6">
        <w:rPr>
          <w:sz w:val="24"/>
          <w:szCs w:val="24"/>
        </w:rPr>
        <w:t>0.3</w:t>
      </w:r>
      <w:r w:rsidRPr="00CE1DC6">
        <w:rPr>
          <w:sz w:val="24"/>
          <w:szCs w:val="24"/>
        </w:rPr>
        <w:t>4), pH</w:t>
      </w:r>
      <w:r w:rsidR="007E029C" w:rsidRPr="00CE1DC6">
        <w:rPr>
          <w:sz w:val="24"/>
          <w:szCs w:val="24"/>
        </w:rPr>
        <w:t> (</w:t>
      </w:r>
      <w:r w:rsidR="00D66BC0" w:rsidRPr="00CE1DC6">
        <w:rPr>
          <w:sz w:val="24"/>
          <w:szCs w:val="24"/>
        </w:rPr>
        <w:t>0.3</w:t>
      </w:r>
      <w:r w:rsidR="007E029C" w:rsidRPr="00CE1DC6">
        <w:rPr>
          <w:sz w:val="24"/>
          <w:szCs w:val="24"/>
        </w:rPr>
        <w:t>0</w:t>
      </w:r>
      <w:r w:rsidRPr="00CE1DC6">
        <w:rPr>
          <w:sz w:val="24"/>
          <w:szCs w:val="24"/>
        </w:rPr>
        <w:t>)</w:t>
      </w:r>
      <w:r w:rsidR="007E029C" w:rsidRPr="00CE1DC6">
        <w:rPr>
          <w:sz w:val="24"/>
          <w:szCs w:val="24"/>
        </w:rPr>
        <w:t>.</w:t>
      </w:r>
    </w:p>
    <w:p w:rsidR="00077686" w:rsidRPr="00CE1DC6" w:rsidRDefault="00B24FC1" w:rsidP="00B24FC1">
      <w:pPr>
        <w:pStyle w:val="1"/>
        <w:numPr>
          <w:ilvl w:val="0"/>
          <w:numId w:val="15"/>
        </w:numPr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CE1DC6">
        <w:rPr>
          <w:rFonts w:ascii="Times New Roman" w:hAnsi="Times New Roman" w:cs="Times New Roman"/>
          <w:color w:val="auto"/>
          <w:sz w:val="24"/>
          <w:szCs w:val="24"/>
        </w:rPr>
        <w:t>ЗАКЛЮЧЕНИЕ</w:t>
      </w:r>
    </w:p>
    <w:p w:rsidR="00521187" w:rsidRPr="00CE1DC6" w:rsidRDefault="009C08A3" w:rsidP="00521187">
      <w:pPr>
        <w:pStyle w:val="afb"/>
        <w:spacing w:line="480" w:lineRule="auto"/>
      </w:pPr>
      <w:r w:rsidRPr="00CE1DC6">
        <w:t xml:space="preserve">Проведенная апробация </w:t>
      </w:r>
      <w:r w:rsidRPr="00CE1DC6">
        <w:rPr>
          <w:lang w:val="en-US"/>
        </w:rPr>
        <w:t>in</w:t>
      </w:r>
      <w:r w:rsidRPr="00CE1DC6">
        <w:t>_</w:t>
      </w:r>
      <w:r w:rsidRPr="00CE1DC6">
        <w:rPr>
          <w:lang w:val="en-US"/>
        </w:rPr>
        <w:t>situ</w:t>
      </w:r>
      <w:r w:rsidRPr="00CE1DC6">
        <w:t xml:space="preserve">-технологии показала, что </w:t>
      </w:r>
      <w:r w:rsidR="00521187" w:rsidRPr="00CE1DC6">
        <w:t>для корректного анализа качества вод по физико-химическим факторам необходим раздельный анализ групп наблюдений, одн</w:t>
      </w:r>
      <w:r w:rsidR="00521187" w:rsidRPr="00CE1DC6">
        <w:t>о</w:t>
      </w:r>
      <w:r w:rsidR="00521187" w:rsidRPr="00CE1DC6">
        <w:t>родных, по меньшей мере, по отношению к сезону измерения.</w:t>
      </w:r>
    </w:p>
    <w:p w:rsidR="009C08A3" w:rsidRPr="00CE1DC6" w:rsidRDefault="00521187" w:rsidP="00557D41">
      <w:pPr>
        <w:pStyle w:val="ac"/>
        <w:spacing w:before="0" w:beforeAutospacing="0" w:after="0" w:afterAutospacing="0" w:line="480" w:lineRule="auto"/>
        <w:ind w:firstLine="567"/>
        <w:jc w:val="both"/>
      </w:pPr>
      <w:r w:rsidRPr="00CE1DC6">
        <w:t>В</w:t>
      </w:r>
      <w:r w:rsidR="009C08A3" w:rsidRPr="00CE1DC6">
        <w:t xml:space="preserve"> качестве существенных </w:t>
      </w:r>
      <w:r w:rsidR="006453C4" w:rsidRPr="00CE1DC6">
        <w:t xml:space="preserve">для экологического неблагополучия </w:t>
      </w:r>
      <w:r w:rsidR="009C08A3" w:rsidRPr="00CE1DC6">
        <w:t>факторов в иссл</w:t>
      </w:r>
      <w:r w:rsidR="009C08A3" w:rsidRPr="00CE1DC6">
        <w:t>е</w:t>
      </w:r>
      <w:r w:rsidR="009C08A3" w:rsidRPr="00CE1DC6">
        <w:t>дованных экосистемах чаще всего встречались различные показатели содержания аз</w:t>
      </w:r>
      <w:r w:rsidR="009C08A3" w:rsidRPr="00CE1DC6">
        <w:t>о</w:t>
      </w:r>
      <w:r w:rsidR="009C08A3" w:rsidRPr="00CE1DC6">
        <w:t xml:space="preserve">та, физические факторы (температура, прозрачность) и биологическое потребление кислорода. </w:t>
      </w:r>
    </w:p>
    <w:p w:rsidR="006453C4" w:rsidRPr="00CE1DC6" w:rsidRDefault="006453C4" w:rsidP="00557D41">
      <w:pPr>
        <w:pStyle w:val="ac"/>
        <w:spacing w:before="0" w:beforeAutospacing="0" w:after="0" w:afterAutospacing="0" w:line="480" w:lineRule="auto"/>
        <w:ind w:firstLine="567"/>
        <w:jc w:val="both"/>
      </w:pPr>
      <w:r w:rsidRPr="00CE1DC6">
        <w:t>Работа частично поддержана гра</w:t>
      </w:r>
      <w:r w:rsidR="007C02DB">
        <w:t>н</w:t>
      </w:r>
      <w:r w:rsidRPr="00CE1DC6">
        <w:t>тами РФФИ №12-07-00580; №13-04-01027.</w:t>
      </w:r>
    </w:p>
    <w:p w:rsidR="004F6ABB" w:rsidRPr="00CE1DC6" w:rsidRDefault="004F6ABB" w:rsidP="004F6ABB">
      <w:pPr>
        <w:pStyle w:val="1"/>
        <w:spacing w:before="0" w:line="480" w:lineRule="auto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CE1DC6">
        <w:rPr>
          <w:rFonts w:ascii="Times New Roman" w:hAnsi="Times New Roman" w:cs="Times New Roman"/>
          <w:color w:val="auto"/>
          <w:sz w:val="24"/>
          <w:szCs w:val="24"/>
        </w:rPr>
        <w:t>СПИСОК ЛИТЕРАТУРЫ</w:t>
      </w:r>
    </w:p>
    <w:p w:rsidR="00FA1405" w:rsidRPr="00CE1DC6" w:rsidRDefault="00FA1405" w:rsidP="00FA1405">
      <w:pPr>
        <w:pStyle w:val="af4"/>
        <w:numPr>
          <w:ilvl w:val="0"/>
          <w:numId w:val="20"/>
        </w:numPr>
        <w:spacing w:line="480" w:lineRule="auto"/>
        <w:rPr>
          <w:sz w:val="24"/>
          <w:szCs w:val="24"/>
        </w:rPr>
      </w:pPr>
      <w:r w:rsidRPr="00CE1DC6">
        <w:rPr>
          <w:i/>
          <w:sz w:val="24"/>
          <w:szCs w:val="24"/>
        </w:rPr>
        <w:t>Абакумов В.А., Сущеня Л.М.</w:t>
      </w:r>
      <w:r w:rsidRPr="00CE1DC6">
        <w:rPr>
          <w:sz w:val="24"/>
          <w:szCs w:val="24"/>
        </w:rPr>
        <w:t xml:space="preserve"> Гидробиологический мониторинг пресноводных экосистем и пути его совершенствования // Экологические модификации и кр</w:t>
      </w:r>
      <w:r w:rsidRPr="00CE1DC6">
        <w:rPr>
          <w:sz w:val="24"/>
          <w:szCs w:val="24"/>
        </w:rPr>
        <w:t>и</w:t>
      </w:r>
      <w:r w:rsidRPr="00CE1DC6">
        <w:rPr>
          <w:sz w:val="24"/>
          <w:szCs w:val="24"/>
        </w:rPr>
        <w:t>терии экологического нормирования. Труды международного симпозиума. Л.: Гидрометеоиздат, 1991. С. 41</w:t>
      </w:r>
      <w:r w:rsidR="003A501C" w:rsidRPr="00CE1DC6">
        <w:rPr>
          <w:sz w:val="24"/>
          <w:szCs w:val="24"/>
        </w:rPr>
        <w:t>–</w:t>
      </w:r>
      <w:r w:rsidRPr="00CE1DC6">
        <w:rPr>
          <w:sz w:val="24"/>
          <w:szCs w:val="24"/>
        </w:rPr>
        <w:t>51.</w:t>
      </w:r>
    </w:p>
    <w:p w:rsidR="00FA1405" w:rsidRPr="00CE1DC6" w:rsidRDefault="00FA1405" w:rsidP="00FA1405">
      <w:pPr>
        <w:pStyle w:val="af4"/>
        <w:numPr>
          <w:ilvl w:val="0"/>
          <w:numId w:val="20"/>
        </w:numPr>
        <w:spacing w:line="480" w:lineRule="auto"/>
        <w:rPr>
          <w:sz w:val="24"/>
          <w:szCs w:val="24"/>
        </w:rPr>
      </w:pPr>
      <w:proofErr w:type="gramStart"/>
      <w:r w:rsidRPr="00CE1DC6">
        <w:rPr>
          <w:i/>
          <w:sz w:val="24"/>
          <w:szCs w:val="24"/>
        </w:rPr>
        <w:t>Бикбула</w:t>
      </w:r>
      <w:r w:rsidR="00341ECB" w:rsidRPr="00CE1DC6">
        <w:rPr>
          <w:i/>
          <w:sz w:val="24"/>
          <w:szCs w:val="24"/>
        </w:rPr>
        <w:t>тов Э.С., Бикбулатова Е.М., Бул</w:t>
      </w:r>
      <w:r w:rsidRPr="00CE1DC6">
        <w:rPr>
          <w:i/>
          <w:sz w:val="24"/>
          <w:szCs w:val="24"/>
        </w:rPr>
        <w:t>гаков Н.Г., Ершов Ю.В., Конюхов И.В., Копылов А.И., Корнева Л.Г., Лазарева В.И., Левич А.П., Литвинов А.С., Масле</w:t>
      </w:r>
      <w:r w:rsidRPr="00CE1DC6">
        <w:rPr>
          <w:i/>
          <w:sz w:val="24"/>
          <w:szCs w:val="24"/>
        </w:rPr>
        <w:t>н</w:t>
      </w:r>
      <w:r w:rsidRPr="00CE1DC6">
        <w:rPr>
          <w:i/>
          <w:sz w:val="24"/>
          <w:szCs w:val="24"/>
        </w:rPr>
        <w:t xml:space="preserve">никова Т.С., </w:t>
      </w:r>
      <w:proofErr w:type="spellStart"/>
      <w:r w:rsidRPr="00CE1DC6">
        <w:rPr>
          <w:i/>
          <w:sz w:val="24"/>
          <w:szCs w:val="24"/>
        </w:rPr>
        <w:t>Митропольская</w:t>
      </w:r>
      <w:proofErr w:type="spellEnd"/>
      <w:r w:rsidRPr="00CE1DC6">
        <w:rPr>
          <w:i/>
          <w:sz w:val="24"/>
          <w:szCs w:val="24"/>
        </w:rPr>
        <w:t xml:space="preserve"> И.В., Осипов В.А., </w:t>
      </w:r>
      <w:proofErr w:type="spellStart"/>
      <w:r w:rsidRPr="00CE1DC6">
        <w:rPr>
          <w:i/>
          <w:sz w:val="24"/>
          <w:szCs w:val="24"/>
        </w:rPr>
        <w:t>Отюкова</w:t>
      </w:r>
      <w:proofErr w:type="spellEnd"/>
      <w:r w:rsidRPr="00CE1DC6">
        <w:rPr>
          <w:i/>
          <w:sz w:val="24"/>
          <w:szCs w:val="24"/>
        </w:rPr>
        <w:t xml:space="preserve"> Н.Г., </w:t>
      </w:r>
      <w:proofErr w:type="spellStart"/>
      <w:r w:rsidRPr="00CE1DC6">
        <w:rPr>
          <w:i/>
          <w:sz w:val="24"/>
          <w:szCs w:val="24"/>
        </w:rPr>
        <w:t>Поддубный</w:t>
      </w:r>
      <w:proofErr w:type="spellEnd"/>
      <w:r w:rsidRPr="00CE1DC6">
        <w:rPr>
          <w:i/>
          <w:sz w:val="24"/>
          <w:szCs w:val="24"/>
        </w:rPr>
        <w:t xml:space="preserve"> С.А., Поромов А.А., Пырина И.Л., Рисник Д.В., Соколова Е.А., Степанова И.Э.</w:t>
      </w:r>
      <w:proofErr w:type="gramEnd"/>
      <w:r w:rsidRPr="00CE1DC6">
        <w:rPr>
          <w:i/>
          <w:sz w:val="24"/>
          <w:szCs w:val="24"/>
        </w:rPr>
        <w:t xml:space="preserve">, </w:t>
      </w:r>
      <w:proofErr w:type="spellStart"/>
      <w:r w:rsidRPr="00CE1DC6">
        <w:rPr>
          <w:i/>
          <w:sz w:val="24"/>
          <w:szCs w:val="24"/>
        </w:rPr>
        <w:t>Цел</w:t>
      </w:r>
      <w:r w:rsidRPr="00CE1DC6">
        <w:rPr>
          <w:i/>
          <w:sz w:val="24"/>
          <w:szCs w:val="24"/>
        </w:rPr>
        <w:t>ь</w:t>
      </w:r>
      <w:r w:rsidRPr="00CE1DC6">
        <w:rPr>
          <w:i/>
          <w:sz w:val="24"/>
          <w:szCs w:val="24"/>
        </w:rPr>
        <w:t>мович</w:t>
      </w:r>
      <w:proofErr w:type="spellEnd"/>
      <w:r w:rsidRPr="00CE1DC6">
        <w:rPr>
          <w:i/>
          <w:sz w:val="24"/>
          <w:szCs w:val="24"/>
        </w:rPr>
        <w:t xml:space="preserve"> О.Л.</w:t>
      </w:r>
      <w:r w:rsidRPr="00CE1DC6">
        <w:rPr>
          <w:sz w:val="24"/>
          <w:szCs w:val="24"/>
        </w:rPr>
        <w:t xml:space="preserve">  Данные совместных измерений биологических и физико-химических характеристик экосистемы Рыбинского водохранилища М.: МАКС Пресс, 2011. 67 с.</w:t>
      </w:r>
    </w:p>
    <w:p w:rsidR="00FA1405" w:rsidRPr="00CF7019" w:rsidRDefault="00FA1405" w:rsidP="00FA1405">
      <w:pPr>
        <w:pStyle w:val="af4"/>
        <w:numPr>
          <w:ilvl w:val="0"/>
          <w:numId w:val="20"/>
        </w:numPr>
        <w:spacing w:line="480" w:lineRule="auto"/>
        <w:rPr>
          <w:sz w:val="24"/>
          <w:szCs w:val="24"/>
        </w:rPr>
      </w:pPr>
      <w:r w:rsidRPr="00A6401C">
        <w:rPr>
          <w:i/>
          <w:sz w:val="24"/>
          <w:szCs w:val="24"/>
        </w:rPr>
        <w:lastRenderedPageBreak/>
        <w:t>Булгаков Н.Г., Дубинина В.Г., Левич А.П., Терехин A.Т.</w:t>
      </w:r>
      <w:r w:rsidRPr="00CF7019">
        <w:rPr>
          <w:sz w:val="24"/>
          <w:szCs w:val="24"/>
        </w:rPr>
        <w:t xml:space="preserve"> Метод поиска сопряже</w:t>
      </w:r>
      <w:r w:rsidRPr="00CF7019">
        <w:rPr>
          <w:sz w:val="24"/>
          <w:szCs w:val="24"/>
        </w:rPr>
        <w:t>н</w:t>
      </w:r>
      <w:r w:rsidRPr="00CF7019">
        <w:rPr>
          <w:sz w:val="24"/>
          <w:szCs w:val="24"/>
        </w:rPr>
        <w:t>ностей между гидробиологическими показателями и абиотическими факторами среды (на примере уловов и урожайности промысловых рыб) // Известия РАН. Сер</w:t>
      </w:r>
      <w:proofErr w:type="gramStart"/>
      <w:r w:rsidRPr="00CF7019">
        <w:rPr>
          <w:sz w:val="24"/>
          <w:szCs w:val="24"/>
        </w:rPr>
        <w:t>.</w:t>
      </w:r>
      <w:proofErr w:type="gramEnd"/>
      <w:r w:rsidRPr="00CF7019">
        <w:rPr>
          <w:sz w:val="24"/>
          <w:szCs w:val="24"/>
        </w:rPr>
        <w:t xml:space="preserve"> </w:t>
      </w:r>
      <w:proofErr w:type="gramStart"/>
      <w:r w:rsidRPr="00CF7019">
        <w:rPr>
          <w:sz w:val="24"/>
          <w:szCs w:val="24"/>
        </w:rPr>
        <w:t>б</w:t>
      </w:r>
      <w:proofErr w:type="gramEnd"/>
      <w:r w:rsidRPr="00CF7019">
        <w:rPr>
          <w:sz w:val="24"/>
          <w:szCs w:val="24"/>
        </w:rPr>
        <w:t>иол. 1995</w:t>
      </w:r>
      <w:r w:rsidR="00F9171E" w:rsidRPr="00CF7019">
        <w:rPr>
          <w:sz w:val="24"/>
          <w:szCs w:val="24"/>
        </w:rPr>
        <w:t>.</w:t>
      </w:r>
      <w:r w:rsidRPr="00CF7019">
        <w:rPr>
          <w:sz w:val="24"/>
          <w:szCs w:val="24"/>
        </w:rPr>
        <w:t xml:space="preserve"> №2. С.</w:t>
      </w:r>
      <w:r w:rsidR="003A501C">
        <w:rPr>
          <w:sz w:val="24"/>
          <w:szCs w:val="24"/>
        </w:rPr>
        <w:t xml:space="preserve"> </w:t>
      </w:r>
      <w:r w:rsidRPr="00CF7019">
        <w:rPr>
          <w:sz w:val="24"/>
          <w:szCs w:val="24"/>
        </w:rPr>
        <w:t>218</w:t>
      </w:r>
      <w:r w:rsidR="003A501C">
        <w:rPr>
          <w:sz w:val="24"/>
          <w:szCs w:val="24"/>
        </w:rPr>
        <w:t>–</w:t>
      </w:r>
      <w:r w:rsidRPr="00CF7019">
        <w:rPr>
          <w:sz w:val="24"/>
          <w:szCs w:val="24"/>
        </w:rPr>
        <w:t>225.</w:t>
      </w:r>
    </w:p>
    <w:p w:rsidR="00FA1405" w:rsidRPr="00FA1405" w:rsidRDefault="00FA1405" w:rsidP="00FA1405">
      <w:pPr>
        <w:pStyle w:val="af4"/>
        <w:numPr>
          <w:ilvl w:val="0"/>
          <w:numId w:val="20"/>
        </w:numPr>
        <w:spacing w:line="480" w:lineRule="auto"/>
        <w:rPr>
          <w:sz w:val="24"/>
          <w:szCs w:val="24"/>
        </w:rPr>
      </w:pPr>
      <w:r w:rsidRPr="00A6401C">
        <w:rPr>
          <w:i/>
          <w:sz w:val="24"/>
          <w:szCs w:val="24"/>
        </w:rPr>
        <w:t>Булгаков Н.Г., Трофимов С.Я., Рябинкин А.В., Рисник Д.В., Левич А.П.</w:t>
      </w:r>
      <w:r w:rsidRPr="00FA1405">
        <w:rPr>
          <w:sz w:val="24"/>
          <w:szCs w:val="24"/>
        </w:rPr>
        <w:t xml:space="preserve"> Влияние нефтепродуктов и других загрязнителей на зообентос водоемов, испытывающих воз</w:t>
      </w:r>
      <w:r w:rsidRPr="00B24FC1">
        <w:rPr>
          <w:sz w:val="24"/>
          <w:szCs w:val="24"/>
        </w:rPr>
        <w:t>действие нефтегазового комплекса</w:t>
      </w:r>
      <w:r w:rsidR="00283B48" w:rsidRPr="00B24FC1">
        <w:rPr>
          <w:sz w:val="24"/>
          <w:szCs w:val="24"/>
        </w:rPr>
        <w:t xml:space="preserve"> // </w:t>
      </w:r>
      <w:r w:rsidRPr="00B24FC1">
        <w:rPr>
          <w:sz w:val="24"/>
          <w:szCs w:val="24"/>
        </w:rPr>
        <w:t>Региональная экологическая политика в услови</w:t>
      </w:r>
      <w:r w:rsidRPr="00FA1405">
        <w:rPr>
          <w:sz w:val="24"/>
          <w:szCs w:val="24"/>
        </w:rPr>
        <w:t xml:space="preserve">ях существующих приоритетов развития </w:t>
      </w:r>
      <w:proofErr w:type="spellStart"/>
      <w:r w:rsidRPr="00FA1405">
        <w:rPr>
          <w:sz w:val="24"/>
          <w:szCs w:val="24"/>
        </w:rPr>
        <w:t>нефтегазодобычи</w:t>
      </w:r>
      <w:proofErr w:type="spellEnd"/>
      <w:r w:rsidRPr="00FA1405">
        <w:rPr>
          <w:sz w:val="24"/>
          <w:szCs w:val="24"/>
        </w:rPr>
        <w:t xml:space="preserve">: материалы III </w:t>
      </w:r>
      <w:proofErr w:type="spellStart"/>
      <w:proofErr w:type="gramStart"/>
      <w:r w:rsidRPr="00FA1405">
        <w:rPr>
          <w:sz w:val="24"/>
          <w:szCs w:val="24"/>
        </w:rPr>
        <w:t>c</w:t>
      </w:r>
      <w:proofErr w:type="gramEnd"/>
      <w:r w:rsidRPr="00FA1405">
        <w:rPr>
          <w:sz w:val="24"/>
          <w:szCs w:val="24"/>
        </w:rPr>
        <w:t>ъезда</w:t>
      </w:r>
      <w:proofErr w:type="spellEnd"/>
      <w:r w:rsidRPr="00FA1405">
        <w:rPr>
          <w:sz w:val="24"/>
          <w:szCs w:val="24"/>
        </w:rPr>
        <w:t xml:space="preserve"> экологов нефтяных регионов. Ханты-Мансийск: </w:t>
      </w:r>
      <w:proofErr w:type="spellStart"/>
      <w:r w:rsidRPr="00FA1405">
        <w:rPr>
          <w:sz w:val="24"/>
          <w:szCs w:val="24"/>
        </w:rPr>
        <w:t>Профикс</w:t>
      </w:r>
      <w:proofErr w:type="spellEnd"/>
      <w:r w:rsidRPr="00FA1405">
        <w:rPr>
          <w:sz w:val="24"/>
          <w:szCs w:val="24"/>
        </w:rPr>
        <w:t>, 2013. С. 221</w:t>
      </w:r>
      <w:r w:rsidR="003A501C">
        <w:rPr>
          <w:sz w:val="24"/>
          <w:szCs w:val="24"/>
        </w:rPr>
        <w:t>–</w:t>
      </w:r>
      <w:r w:rsidRPr="00FA1405">
        <w:rPr>
          <w:sz w:val="24"/>
          <w:szCs w:val="24"/>
        </w:rPr>
        <w:t>231.</w:t>
      </w:r>
    </w:p>
    <w:p w:rsidR="00FA1405" w:rsidRPr="00CF7019" w:rsidRDefault="00FA1405" w:rsidP="00FA1405">
      <w:pPr>
        <w:pStyle w:val="af4"/>
        <w:numPr>
          <w:ilvl w:val="0"/>
          <w:numId w:val="20"/>
        </w:numPr>
        <w:spacing w:line="480" w:lineRule="auto"/>
        <w:rPr>
          <w:sz w:val="24"/>
          <w:szCs w:val="24"/>
        </w:rPr>
      </w:pPr>
      <w:r w:rsidRPr="00A6401C">
        <w:rPr>
          <w:i/>
          <w:sz w:val="24"/>
          <w:szCs w:val="24"/>
        </w:rPr>
        <w:t>Гончаров И.А., Левич А.П., Рисник Д.В.</w:t>
      </w:r>
      <w:r w:rsidRPr="00CF7019">
        <w:rPr>
          <w:sz w:val="24"/>
          <w:szCs w:val="24"/>
        </w:rPr>
        <w:t xml:space="preserve"> Программа установления границ кач</w:t>
      </w:r>
      <w:r w:rsidRPr="00CF7019">
        <w:rPr>
          <w:sz w:val="24"/>
          <w:szCs w:val="24"/>
        </w:rPr>
        <w:t>е</w:t>
      </w:r>
      <w:r w:rsidRPr="00CF7019">
        <w:rPr>
          <w:sz w:val="24"/>
          <w:szCs w:val="24"/>
        </w:rPr>
        <w:t>ственных классов для количественных характеристик систем и установления взаимосвязи между характеристиками (Программа установления ГКК) // Свид</w:t>
      </w:r>
      <w:r w:rsidRPr="00CF7019">
        <w:rPr>
          <w:sz w:val="24"/>
          <w:szCs w:val="24"/>
        </w:rPr>
        <w:t>е</w:t>
      </w:r>
      <w:r w:rsidRPr="00CF7019">
        <w:rPr>
          <w:sz w:val="24"/>
          <w:szCs w:val="24"/>
        </w:rPr>
        <w:t>тельство о регистрации прав на программное обеспечение № 2012616523. Росп</w:t>
      </w:r>
      <w:r w:rsidRPr="00CF7019">
        <w:rPr>
          <w:sz w:val="24"/>
          <w:szCs w:val="24"/>
        </w:rPr>
        <w:t>а</w:t>
      </w:r>
      <w:r w:rsidRPr="00CF7019">
        <w:rPr>
          <w:sz w:val="24"/>
          <w:szCs w:val="24"/>
        </w:rPr>
        <w:t>тент, 2012.</w:t>
      </w:r>
    </w:p>
    <w:p w:rsidR="00FA1405" w:rsidRPr="00CF7019" w:rsidRDefault="00FA1405" w:rsidP="00FA1405">
      <w:pPr>
        <w:pStyle w:val="af4"/>
        <w:numPr>
          <w:ilvl w:val="0"/>
          <w:numId w:val="20"/>
        </w:numPr>
        <w:spacing w:line="480" w:lineRule="auto"/>
        <w:rPr>
          <w:sz w:val="24"/>
          <w:szCs w:val="24"/>
        </w:rPr>
      </w:pPr>
      <w:r w:rsidRPr="00CF7019">
        <w:rPr>
          <w:sz w:val="24"/>
          <w:szCs w:val="24"/>
        </w:rPr>
        <w:t>Ежегодники качества поверхностных вод и эффективности проведенных вод</w:t>
      </w:r>
      <w:r w:rsidRPr="00CF7019">
        <w:rPr>
          <w:sz w:val="24"/>
          <w:szCs w:val="24"/>
        </w:rPr>
        <w:t>о</w:t>
      </w:r>
      <w:r w:rsidRPr="00CF7019">
        <w:rPr>
          <w:sz w:val="24"/>
          <w:szCs w:val="24"/>
        </w:rPr>
        <w:t>охранных мероприятий. Ростов-на-Дону: Северо-Кавказское территориальное управление по гидрометеорологии. 198</w:t>
      </w:r>
      <w:r w:rsidR="007D5C4C" w:rsidRPr="00CF7019">
        <w:rPr>
          <w:sz w:val="24"/>
          <w:szCs w:val="24"/>
        </w:rPr>
        <w:t>4</w:t>
      </w:r>
      <w:r w:rsidR="007D5C4C">
        <w:rPr>
          <w:sz w:val="24"/>
          <w:szCs w:val="24"/>
        </w:rPr>
        <w:t>–</w:t>
      </w:r>
      <w:r w:rsidR="007D5C4C" w:rsidRPr="00CF7019">
        <w:rPr>
          <w:sz w:val="24"/>
          <w:szCs w:val="24"/>
        </w:rPr>
        <w:t>1</w:t>
      </w:r>
      <w:r w:rsidRPr="00CF7019">
        <w:rPr>
          <w:sz w:val="24"/>
          <w:szCs w:val="24"/>
        </w:rPr>
        <w:t>991.</w:t>
      </w:r>
    </w:p>
    <w:p w:rsidR="00FA1405" w:rsidRPr="00B24FC1" w:rsidRDefault="00FA1405" w:rsidP="00FA1405">
      <w:pPr>
        <w:pStyle w:val="af4"/>
        <w:numPr>
          <w:ilvl w:val="0"/>
          <w:numId w:val="20"/>
        </w:numPr>
        <w:spacing w:line="480" w:lineRule="auto"/>
        <w:rPr>
          <w:sz w:val="24"/>
          <w:szCs w:val="24"/>
        </w:rPr>
      </w:pPr>
      <w:r w:rsidRPr="00CF7019">
        <w:rPr>
          <w:sz w:val="24"/>
          <w:szCs w:val="24"/>
        </w:rPr>
        <w:t>Ежегодники состоян</w:t>
      </w:r>
      <w:r w:rsidRPr="00FA1405">
        <w:rPr>
          <w:sz w:val="24"/>
          <w:szCs w:val="24"/>
        </w:rPr>
        <w:t>ия экосистем поверхностных вод СССР (по гидробиолог</w:t>
      </w:r>
      <w:r w:rsidRPr="00FA1405">
        <w:rPr>
          <w:sz w:val="24"/>
          <w:szCs w:val="24"/>
        </w:rPr>
        <w:t>и</w:t>
      </w:r>
      <w:r w:rsidRPr="00FA1405">
        <w:rPr>
          <w:sz w:val="24"/>
          <w:szCs w:val="24"/>
        </w:rPr>
        <w:t xml:space="preserve">ческим </w:t>
      </w:r>
      <w:r w:rsidRPr="00B24FC1">
        <w:rPr>
          <w:sz w:val="24"/>
          <w:szCs w:val="24"/>
        </w:rPr>
        <w:t>показателям). Обнинск: ВНИИГМИ-МЦД, 19</w:t>
      </w:r>
      <w:r w:rsidR="00C964E0" w:rsidRPr="00B24FC1">
        <w:rPr>
          <w:sz w:val="24"/>
          <w:szCs w:val="24"/>
        </w:rPr>
        <w:t>7</w:t>
      </w:r>
      <w:r w:rsidR="007D5C4C" w:rsidRPr="00B24FC1">
        <w:rPr>
          <w:sz w:val="24"/>
          <w:szCs w:val="24"/>
        </w:rPr>
        <w:t>9</w:t>
      </w:r>
      <w:r w:rsidR="007D5C4C">
        <w:rPr>
          <w:sz w:val="24"/>
          <w:szCs w:val="24"/>
        </w:rPr>
        <w:t>–</w:t>
      </w:r>
      <w:r w:rsidR="007D5C4C" w:rsidRPr="00B24FC1">
        <w:rPr>
          <w:sz w:val="24"/>
          <w:szCs w:val="24"/>
        </w:rPr>
        <w:t>1</w:t>
      </w:r>
      <w:r w:rsidRPr="00B24FC1">
        <w:rPr>
          <w:sz w:val="24"/>
          <w:szCs w:val="24"/>
        </w:rPr>
        <w:t>99</w:t>
      </w:r>
      <w:r w:rsidR="00C964E0" w:rsidRPr="00B24FC1">
        <w:rPr>
          <w:sz w:val="24"/>
          <w:szCs w:val="24"/>
        </w:rPr>
        <w:t>2</w:t>
      </w:r>
      <w:r w:rsidRPr="00B24FC1">
        <w:rPr>
          <w:sz w:val="24"/>
          <w:szCs w:val="24"/>
        </w:rPr>
        <w:t>.</w:t>
      </w:r>
    </w:p>
    <w:p w:rsidR="00FA1405" w:rsidRPr="00CF7019" w:rsidRDefault="00FA1405" w:rsidP="00FA1405">
      <w:pPr>
        <w:pStyle w:val="af4"/>
        <w:numPr>
          <w:ilvl w:val="0"/>
          <w:numId w:val="20"/>
        </w:numPr>
        <w:spacing w:line="480" w:lineRule="auto"/>
        <w:rPr>
          <w:sz w:val="24"/>
          <w:szCs w:val="24"/>
        </w:rPr>
      </w:pPr>
      <w:r w:rsidRPr="00CF7019">
        <w:rPr>
          <w:sz w:val="24"/>
          <w:szCs w:val="24"/>
        </w:rPr>
        <w:t>Ежегодные данные о качестве поверхностных вод суши. Ростов-на-Дону: Сев</w:t>
      </w:r>
      <w:r w:rsidRPr="00CF7019">
        <w:rPr>
          <w:sz w:val="24"/>
          <w:szCs w:val="24"/>
        </w:rPr>
        <w:t>е</w:t>
      </w:r>
      <w:r w:rsidRPr="00CF7019">
        <w:rPr>
          <w:sz w:val="24"/>
          <w:szCs w:val="24"/>
        </w:rPr>
        <w:t>ро-Кавказское территориальное управление по гидрометеорологии. 1990.</w:t>
      </w:r>
    </w:p>
    <w:p w:rsidR="00FA1405" w:rsidRPr="00CF7019" w:rsidRDefault="00FA1405" w:rsidP="00FA1405">
      <w:pPr>
        <w:pStyle w:val="af4"/>
        <w:numPr>
          <w:ilvl w:val="0"/>
          <w:numId w:val="20"/>
        </w:numPr>
        <w:spacing w:line="480" w:lineRule="auto"/>
        <w:rPr>
          <w:sz w:val="24"/>
          <w:szCs w:val="24"/>
        </w:rPr>
      </w:pPr>
      <w:r w:rsidRPr="00CF7019">
        <w:rPr>
          <w:sz w:val="24"/>
          <w:szCs w:val="24"/>
        </w:rPr>
        <w:t>Ежеквартальные бюллетени качества поверхностных вод суши. 197</w:t>
      </w:r>
      <w:r w:rsidR="007D5C4C" w:rsidRPr="00CF7019">
        <w:rPr>
          <w:sz w:val="24"/>
          <w:szCs w:val="24"/>
        </w:rPr>
        <w:t>5</w:t>
      </w:r>
      <w:r w:rsidR="007D5C4C">
        <w:rPr>
          <w:sz w:val="24"/>
          <w:szCs w:val="24"/>
        </w:rPr>
        <w:t>–</w:t>
      </w:r>
      <w:r w:rsidR="007D5C4C" w:rsidRPr="00CF7019">
        <w:rPr>
          <w:sz w:val="24"/>
          <w:szCs w:val="24"/>
        </w:rPr>
        <w:t>1</w:t>
      </w:r>
      <w:r w:rsidRPr="00CF7019">
        <w:rPr>
          <w:sz w:val="24"/>
          <w:szCs w:val="24"/>
        </w:rPr>
        <w:t>983. Р</w:t>
      </w:r>
      <w:r w:rsidRPr="00CF7019">
        <w:rPr>
          <w:sz w:val="24"/>
          <w:szCs w:val="24"/>
        </w:rPr>
        <w:t>о</w:t>
      </w:r>
      <w:r w:rsidRPr="00CF7019">
        <w:rPr>
          <w:sz w:val="24"/>
          <w:szCs w:val="24"/>
        </w:rPr>
        <w:t>стов-на-Дону. Северо-Кавказское территориальн</w:t>
      </w:r>
      <w:r w:rsidR="00283B48" w:rsidRPr="00CF7019">
        <w:rPr>
          <w:sz w:val="24"/>
          <w:szCs w:val="24"/>
        </w:rPr>
        <w:t>ое управление по гидромете</w:t>
      </w:r>
      <w:r w:rsidR="00283B48" w:rsidRPr="00CF7019">
        <w:rPr>
          <w:sz w:val="24"/>
          <w:szCs w:val="24"/>
        </w:rPr>
        <w:t>о</w:t>
      </w:r>
      <w:r w:rsidRPr="00CF7019">
        <w:rPr>
          <w:sz w:val="24"/>
          <w:szCs w:val="24"/>
        </w:rPr>
        <w:t xml:space="preserve">рологии. </w:t>
      </w:r>
    </w:p>
    <w:p w:rsidR="00FA1405" w:rsidRPr="00CF7019" w:rsidRDefault="00FA1405" w:rsidP="00FA1405">
      <w:pPr>
        <w:pStyle w:val="af4"/>
        <w:numPr>
          <w:ilvl w:val="0"/>
          <w:numId w:val="20"/>
        </w:numPr>
        <w:spacing w:line="480" w:lineRule="auto"/>
        <w:rPr>
          <w:sz w:val="24"/>
          <w:szCs w:val="24"/>
        </w:rPr>
      </w:pPr>
      <w:r w:rsidRPr="00A6401C">
        <w:rPr>
          <w:i/>
          <w:sz w:val="24"/>
          <w:szCs w:val="24"/>
        </w:rPr>
        <w:lastRenderedPageBreak/>
        <w:t>Левич А.П.</w:t>
      </w:r>
      <w:r w:rsidRPr="00CF7019">
        <w:rPr>
          <w:sz w:val="24"/>
          <w:szCs w:val="24"/>
        </w:rPr>
        <w:t xml:space="preserve"> Экстремальный принцип в теории сообще</w:t>
      </w:r>
      <w:proofErr w:type="gramStart"/>
      <w:r w:rsidRPr="00CF7019">
        <w:rPr>
          <w:sz w:val="24"/>
          <w:szCs w:val="24"/>
        </w:rPr>
        <w:t>ств // Пр</w:t>
      </w:r>
      <w:proofErr w:type="gramEnd"/>
      <w:r w:rsidRPr="00CF7019">
        <w:rPr>
          <w:sz w:val="24"/>
          <w:szCs w:val="24"/>
        </w:rPr>
        <w:t>облемы эколог</w:t>
      </w:r>
      <w:r w:rsidRPr="00CF7019">
        <w:rPr>
          <w:sz w:val="24"/>
          <w:szCs w:val="24"/>
        </w:rPr>
        <w:t>и</w:t>
      </w:r>
      <w:r w:rsidRPr="00CF7019">
        <w:rPr>
          <w:sz w:val="24"/>
          <w:szCs w:val="24"/>
        </w:rPr>
        <w:t>ческого мониторинга и моделирования экосистем. Л.: Гидрометеоиздат, 1978. Т.</w:t>
      </w:r>
      <w:r w:rsidR="003A501C">
        <w:rPr>
          <w:sz w:val="24"/>
          <w:szCs w:val="24"/>
        </w:rPr>
        <w:t xml:space="preserve"> </w:t>
      </w:r>
      <w:r w:rsidRPr="00CF7019">
        <w:rPr>
          <w:sz w:val="24"/>
          <w:szCs w:val="24"/>
        </w:rPr>
        <w:t xml:space="preserve">1. </w:t>
      </w:r>
      <w:r w:rsidR="000217E2" w:rsidRPr="00CF7019">
        <w:rPr>
          <w:sz w:val="24"/>
          <w:szCs w:val="24"/>
        </w:rPr>
        <w:t>С</w:t>
      </w:r>
      <w:r w:rsidRPr="00CF7019">
        <w:rPr>
          <w:sz w:val="24"/>
          <w:szCs w:val="24"/>
        </w:rPr>
        <w:t>. 164</w:t>
      </w:r>
      <w:r w:rsidR="003A501C">
        <w:rPr>
          <w:sz w:val="24"/>
          <w:szCs w:val="24"/>
        </w:rPr>
        <w:t>–</w:t>
      </w:r>
      <w:r w:rsidRPr="00CF7019">
        <w:rPr>
          <w:sz w:val="24"/>
          <w:szCs w:val="24"/>
        </w:rPr>
        <w:t>182.</w:t>
      </w:r>
    </w:p>
    <w:p w:rsidR="000217E2" w:rsidRPr="00CF7019" w:rsidRDefault="000217E2" w:rsidP="00FA1405">
      <w:pPr>
        <w:pStyle w:val="af4"/>
        <w:numPr>
          <w:ilvl w:val="0"/>
          <w:numId w:val="20"/>
        </w:numPr>
        <w:spacing w:line="480" w:lineRule="auto"/>
        <w:rPr>
          <w:sz w:val="24"/>
          <w:szCs w:val="24"/>
        </w:rPr>
      </w:pPr>
      <w:r w:rsidRPr="00A6401C">
        <w:rPr>
          <w:i/>
          <w:sz w:val="24"/>
          <w:szCs w:val="24"/>
        </w:rPr>
        <w:t>Левич А.П.</w:t>
      </w:r>
      <w:r w:rsidRPr="00CF7019">
        <w:rPr>
          <w:sz w:val="24"/>
          <w:szCs w:val="24"/>
        </w:rPr>
        <w:t xml:space="preserve"> Структура экологических сообществ. М.: Изд-во Моск. ун-та, 1980. 180 с.</w:t>
      </w:r>
    </w:p>
    <w:p w:rsidR="000217E2" w:rsidRPr="00CF7019" w:rsidRDefault="000217E2" w:rsidP="00FA1405">
      <w:pPr>
        <w:pStyle w:val="af4"/>
        <w:numPr>
          <w:ilvl w:val="0"/>
          <w:numId w:val="20"/>
        </w:numPr>
        <w:spacing w:line="480" w:lineRule="auto"/>
        <w:rPr>
          <w:sz w:val="24"/>
          <w:szCs w:val="24"/>
        </w:rPr>
      </w:pPr>
      <w:r w:rsidRPr="00A6401C">
        <w:rPr>
          <w:i/>
          <w:sz w:val="24"/>
          <w:szCs w:val="24"/>
        </w:rPr>
        <w:t>Левич А.П.</w:t>
      </w:r>
      <w:r w:rsidRPr="00CF7019">
        <w:rPr>
          <w:sz w:val="24"/>
          <w:szCs w:val="24"/>
        </w:rPr>
        <w:t xml:space="preserve"> Биотическая концепция контроля природной среды // Докл. РАН. 1994. Т. 337. №2. С. 280</w:t>
      </w:r>
      <w:r w:rsidR="003A501C">
        <w:rPr>
          <w:sz w:val="24"/>
          <w:szCs w:val="24"/>
        </w:rPr>
        <w:t>–</w:t>
      </w:r>
      <w:r w:rsidRPr="00CF7019">
        <w:rPr>
          <w:sz w:val="24"/>
          <w:szCs w:val="24"/>
        </w:rPr>
        <w:t>282.</w:t>
      </w:r>
    </w:p>
    <w:p w:rsidR="00FA1405" w:rsidRPr="00CF7019" w:rsidRDefault="00FA1405" w:rsidP="00FA1405">
      <w:pPr>
        <w:pStyle w:val="af4"/>
        <w:numPr>
          <w:ilvl w:val="0"/>
          <w:numId w:val="20"/>
        </w:numPr>
        <w:spacing w:line="480" w:lineRule="auto"/>
        <w:rPr>
          <w:sz w:val="24"/>
          <w:szCs w:val="24"/>
        </w:rPr>
      </w:pPr>
      <w:r w:rsidRPr="00A6401C">
        <w:rPr>
          <w:i/>
          <w:sz w:val="24"/>
          <w:szCs w:val="24"/>
        </w:rPr>
        <w:t>Левич А.П., Булгаков Н.Г., Максимов В.Н.</w:t>
      </w:r>
      <w:r w:rsidRPr="00CF7019">
        <w:rPr>
          <w:sz w:val="24"/>
          <w:szCs w:val="24"/>
        </w:rPr>
        <w:t xml:space="preserve"> Теоретические и методические основы технологии регионального  контроля природной среды по данным экологич</w:t>
      </w:r>
      <w:r w:rsidRPr="00CF7019">
        <w:rPr>
          <w:sz w:val="24"/>
          <w:szCs w:val="24"/>
        </w:rPr>
        <w:t>е</w:t>
      </w:r>
      <w:r w:rsidRPr="00CF7019">
        <w:rPr>
          <w:sz w:val="24"/>
          <w:szCs w:val="24"/>
        </w:rPr>
        <w:t>ского мониторинга</w:t>
      </w:r>
      <w:r w:rsidR="003A501C">
        <w:rPr>
          <w:sz w:val="24"/>
          <w:szCs w:val="24"/>
        </w:rPr>
        <w:t xml:space="preserve">. </w:t>
      </w:r>
      <w:r w:rsidR="000217E2" w:rsidRPr="00CF7019">
        <w:rPr>
          <w:sz w:val="24"/>
          <w:szCs w:val="24"/>
        </w:rPr>
        <w:t>М.: НИА-Природа,</w:t>
      </w:r>
      <w:r w:rsidRPr="00CF7019">
        <w:rPr>
          <w:sz w:val="24"/>
          <w:szCs w:val="24"/>
        </w:rPr>
        <w:t xml:space="preserve"> 2004. 271 с.</w:t>
      </w:r>
    </w:p>
    <w:p w:rsidR="00FA1405" w:rsidRPr="00CF7019" w:rsidRDefault="00FA1405" w:rsidP="00FA1405">
      <w:pPr>
        <w:pStyle w:val="af4"/>
        <w:numPr>
          <w:ilvl w:val="0"/>
          <w:numId w:val="20"/>
        </w:numPr>
        <w:spacing w:line="480" w:lineRule="auto"/>
        <w:rPr>
          <w:sz w:val="24"/>
          <w:szCs w:val="24"/>
        </w:rPr>
      </w:pPr>
      <w:r w:rsidRPr="00A6401C">
        <w:rPr>
          <w:i/>
          <w:sz w:val="24"/>
          <w:szCs w:val="24"/>
        </w:rPr>
        <w:t>Левич А.П., Булгаков Н.Г., Максимов В.Н., Рисник Д.В.</w:t>
      </w:r>
      <w:r w:rsidRPr="00CF7019">
        <w:rPr>
          <w:sz w:val="24"/>
          <w:szCs w:val="24"/>
        </w:rPr>
        <w:t xml:space="preserve"> </w:t>
      </w:r>
      <w:r w:rsidR="0007590C">
        <w:rPr>
          <w:sz w:val="24"/>
          <w:szCs w:val="24"/>
        </w:rPr>
        <w:t>"</w:t>
      </w:r>
      <w:r w:rsidRPr="00CF7019">
        <w:rPr>
          <w:sz w:val="24"/>
          <w:szCs w:val="24"/>
        </w:rPr>
        <w:t>In situ</w:t>
      </w:r>
      <w:r w:rsidR="0007590C">
        <w:rPr>
          <w:sz w:val="24"/>
          <w:szCs w:val="24"/>
        </w:rPr>
        <w:t>"</w:t>
      </w:r>
      <w:r w:rsidRPr="00CF7019">
        <w:rPr>
          <w:sz w:val="24"/>
          <w:szCs w:val="24"/>
        </w:rPr>
        <w:t>-технология уст</w:t>
      </w:r>
      <w:r w:rsidRPr="00CF7019">
        <w:rPr>
          <w:sz w:val="24"/>
          <w:szCs w:val="24"/>
        </w:rPr>
        <w:t>а</w:t>
      </w:r>
      <w:r w:rsidRPr="00CF7019">
        <w:rPr>
          <w:sz w:val="24"/>
          <w:szCs w:val="24"/>
        </w:rPr>
        <w:t>новления локальных экологических норм // Вопросы экологического нормир</w:t>
      </w:r>
      <w:r w:rsidRPr="00CF7019">
        <w:rPr>
          <w:sz w:val="24"/>
          <w:szCs w:val="24"/>
        </w:rPr>
        <w:t>о</w:t>
      </w:r>
      <w:r w:rsidRPr="00CF7019">
        <w:rPr>
          <w:sz w:val="24"/>
          <w:szCs w:val="24"/>
        </w:rPr>
        <w:t>вания и разработка системы оценки состояния водоемов.</w:t>
      </w:r>
      <w:r w:rsidR="00F9171E" w:rsidRPr="00CF7019">
        <w:rPr>
          <w:sz w:val="24"/>
          <w:szCs w:val="24"/>
        </w:rPr>
        <w:t xml:space="preserve"> </w:t>
      </w:r>
      <w:r w:rsidRPr="00CF7019">
        <w:rPr>
          <w:sz w:val="24"/>
          <w:szCs w:val="24"/>
        </w:rPr>
        <w:t xml:space="preserve"> М.: Товарищество научных изданий КМК, 2011. С. 32</w:t>
      </w:r>
      <w:r w:rsidR="00B608A3">
        <w:rPr>
          <w:sz w:val="24"/>
          <w:szCs w:val="24"/>
        </w:rPr>
        <w:t>–</w:t>
      </w:r>
      <w:r w:rsidRPr="00CF7019">
        <w:rPr>
          <w:sz w:val="24"/>
          <w:szCs w:val="24"/>
        </w:rPr>
        <w:t>57.</w:t>
      </w:r>
    </w:p>
    <w:p w:rsidR="00FA1405" w:rsidRPr="00CF7019" w:rsidRDefault="00FA1405" w:rsidP="00FA1405">
      <w:pPr>
        <w:pStyle w:val="af4"/>
        <w:numPr>
          <w:ilvl w:val="0"/>
          <w:numId w:val="20"/>
        </w:numPr>
        <w:spacing w:line="480" w:lineRule="auto"/>
        <w:rPr>
          <w:sz w:val="24"/>
          <w:szCs w:val="24"/>
        </w:rPr>
      </w:pPr>
      <w:r w:rsidRPr="00A6401C">
        <w:rPr>
          <w:i/>
          <w:sz w:val="24"/>
          <w:szCs w:val="24"/>
        </w:rPr>
        <w:t>Левич А.П., Булгаков Н.Г., Рисник Д.В.</w:t>
      </w:r>
      <w:r w:rsidRPr="00CF7019">
        <w:rPr>
          <w:sz w:val="24"/>
          <w:szCs w:val="24"/>
        </w:rPr>
        <w:t xml:space="preserve"> Экологический контроль окружающей среды по данным биологического и физико-химического мониторинга приро</w:t>
      </w:r>
      <w:r w:rsidRPr="00CF7019">
        <w:rPr>
          <w:sz w:val="24"/>
          <w:szCs w:val="24"/>
        </w:rPr>
        <w:t>д</w:t>
      </w:r>
      <w:r w:rsidRPr="00CF7019">
        <w:rPr>
          <w:sz w:val="24"/>
          <w:szCs w:val="24"/>
        </w:rPr>
        <w:t>ных объектов // Компьютерные исследования и моделирование. 2010. Т. 2. № 2. С. 199</w:t>
      </w:r>
      <w:r w:rsidR="00B608A3">
        <w:rPr>
          <w:sz w:val="24"/>
          <w:szCs w:val="24"/>
        </w:rPr>
        <w:t>–</w:t>
      </w:r>
      <w:r w:rsidRPr="00CF7019">
        <w:rPr>
          <w:sz w:val="24"/>
          <w:szCs w:val="24"/>
        </w:rPr>
        <w:t>207.</w:t>
      </w:r>
    </w:p>
    <w:p w:rsidR="00FA1405" w:rsidRPr="00CF7019" w:rsidRDefault="00FA1405" w:rsidP="00FA1405">
      <w:pPr>
        <w:pStyle w:val="af4"/>
        <w:numPr>
          <w:ilvl w:val="0"/>
          <w:numId w:val="20"/>
        </w:numPr>
        <w:spacing w:line="480" w:lineRule="auto"/>
        <w:rPr>
          <w:sz w:val="24"/>
          <w:szCs w:val="24"/>
        </w:rPr>
      </w:pPr>
      <w:r w:rsidRPr="00A6401C">
        <w:rPr>
          <w:i/>
          <w:sz w:val="24"/>
          <w:szCs w:val="24"/>
        </w:rPr>
        <w:t>Левич А.П., Булгаков Н.Г., Рисник Д.В., Милько Е.С.</w:t>
      </w:r>
      <w:r w:rsidRPr="00CF7019">
        <w:rPr>
          <w:sz w:val="24"/>
          <w:szCs w:val="24"/>
        </w:rPr>
        <w:t xml:space="preserve"> Методические проблемы анализа экологических данных и пути их решения: метод локальных экологич</w:t>
      </w:r>
      <w:r w:rsidRPr="00CF7019">
        <w:rPr>
          <w:sz w:val="24"/>
          <w:szCs w:val="24"/>
        </w:rPr>
        <w:t>е</w:t>
      </w:r>
      <w:r w:rsidRPr="00CF7019">
        <w:rPr>
          <w:sz w:val="24"/>
          <w:szCs w:val="24"/>
        </w:rPr>
        <w:t>ских норм // Доклады по экологическому почвоведению. 2013. Вып. 18. № 1. С. 9</w:t>
      </w:r>
      <w:r w:rsidR="00B608A3">
        <w:rPr>
          <w:sz w:val="24"/>
          <w:szCs w:val="24"/>
        </w:rPr>
        <w:t>–</w:t>
      </w:r>
      <w:r w:rsidRPr="00CF7019">
        <w:rPr>
          <w:sz w:val="24"/>
          <w:szCs w:val="24"/>
        </w:rPr>
        <w:t>22.</w:t>
      </w:r>
    </w:p>
    <w:p w:rsidR="00FA1405" w:rsidRPr="00B24FC1" w:rsidRDefault="00FA1405" w:rsidP="00FA1405">
      <w:pPr>
        <w:pStyle w:val="af4"/>
        <w:numPr>
          <w:ilvl w:val="0"/>
          <w:numId w:val="20"/>
        </w:numPr>
        <w:spacing w:line="480" w:lineRule="auto"/>
        <w:rPr>
          <w:sz w:val="24"/>
          <w:szCs w:val="24"/>
        </w:rPr>
      </w:pPr>
      <w:r w:rsidRPr="00A6401C">
        <w:rPr>
          <w:i/>
          <w:sz w:val="24"/>
          <w:szCs w:val="24"/>
        </w:rPr>
        <w:t>Левич А.П., Забурдаева Е.А., Максимов В.Н., Булгаков Н.Г., Мамихин С.В.</w:t>
      </w:r>
      <w:r w:rsidRPr="00CF7019">
        <w:rPr>
          <w:sz w:val="24"/>
          <w:szCs w:val="24"/>
        </w:rPr>
        <w:t xml:space="preserve"> Поиск целевых показателей кач</w:t>
      </w:r>
      <w:r w:rsidRPr="00FA1405">
        <w:rPr>
          <w:sz w:val="24"/>
          <w:szCs w:val="24"/>
        </w:rPr>
        <w:t xml:space="preserve">ества для биоиндикаторов экологического состояния и </w:t>
      </w:r>
      <w:r w:rsidRPr="00FA1405">
        <w:rPr>
          <w:sz w:val="24"/>
          <w:szCs w:val="24"/>
        </w:rPr>
        <w:lastRenderedPageBreak/>
        <w:t>факторов окружающей среды (на примере водных объектов р. Дон) /</w:t>
      </w:r>
      <w:r w:rsidR="00A84E56">
        <w:rPr>
          <w:sz w:val="24"/>
          <w:szCs w:val="24"/>
        </w:rPr>
        <w:t xml:space="preserve">/ Водные ресурсы. </w:t>
      </w:r>
      <w:r w:rsidR="00A84E56" w:rsidRPr="00B24FC1">
        <w:rPr>
          <w:sz w:val="24"/>
          <w:szCs w:val="24"/>
        </w:rPr>
        <w:t>2009. Т.36. №</w:t>
      </w:r>
      <w:r w:rsidRPr="00B24FC1">
        <w:rPr>
          <w:sz w:val="24"/>
          <w:szCs w:val="24"/>
        </w:rPr>
        <w:t xml:space="preserve">6. </w:t>
      </w:r>
      <w:r w:rsidR="00283B48" w:rsidRPr="00B24FC1">
        <w:rPr>
          <w:sz w:val="24"/>
          <w:szCs w:val="24"/>
        </w:rPr>
        <w:t>С</w:t>
      </w:r>
      <w:r w:rsidRPr="00B24FC1">
        <w:rPr>
          <w:sz w:val="24"/>
          <w:szCs w:val="24"/>
        </w:rPr>
        <w:t>. 730</w:t>
      </w:r>
      <w:r w:rsidR="00B608A3">
        <w:rPr>
          <w:sz w:val="24"/>
          <w:szCs w:val="24"/>
        </w:rPr>
        <w:t>–</w:t>
      </w:r>
      <w:r w:rsidRPr="00B24FC1">
        <w:rPr>
          <w:sz w:val="24"/>
          <w:szCs w:val="24"/>
        </w:rPr>
        <w:t>742.</w:t>
      </w:r>
    </w:p>
    <w:p w:rsidR="00FA1405" w:rsidRPr="00CF7019" w:rsidRDefault="00FA1405" w:rsidP="00FA1405">
      <w:pPr>
        <w:pStyle w:val="af4"/>
        <w:numPr>
          <w:ilvl w:val="0"/>
          <w:numId w:val="20"/>
        </w:numPr>
        <w:spacing w:line="480" w:lineRule="auto"/>
        <w:rPr>
          <w:sz w:val="24"/>
          <w:szCs w:val="24"/>
        </w:rPr>
      </w:pPr>
      <w:r w:rsidRPr="00A6401C">
        <w:rPr>
          <w:i/>
          <w:sz w:val="24"/>
          <w:szCs w:val="24"/>
        </w:rPr>
        <w:t>Левич А.П., Рисник Д.В., Булгаков Н.Г., Леонов А.О., Милько Е.С.</w:t>
      </w:r>
      <w:r w:rsidRPr="00CF7019">
        <w:rPr>
          <w:sz w:val="24"/>
          <w:szCs w:val="24"/>
        </w:rPr>
        <w:t xml:space="preserve"> Методические вопросы применения показателей видового разнообразия фитопланктона для анализа качества вод Нижней Волги // Использование и охра</w:t>
      </w:r>
      <w:r w:rsidR="00F9171E" w:rsidRPr="00CF7019">
        <w:rPr>
          <w:sz w:val="24"/>
          <w:szCs w:val="24"/>
        </w:rPr>
        <w:t>на природных р</w:t>
      </w:r>
      <w:r w:rsidR="00F9171E" w:rsidRPr="00CF7019">
        <w:rPr>
          <w:sz w:val="24"/>
          <w:szCs w:val="24"/>
        </w:rPr>
        <w:t>е</w:t>
      </w:r>
      <w:r w:rsidR="00F9171E" w:rsidRPr="00CF7019">
        <w:rPr>
          <w:sz w:val="24"/>
          <w:szCs w:val="24"/>
        </w:rPr>
        <w:t xml:space="preserve">сурсов. 2010. </w:t>
      </w:r>
      <w:r w:rsidRPr="00CF7019">
        <w:rPr>
          <w:sz w:val="24"/>
          <w:szCs w:val="24"/>
        </w:rPr>
        <w:t>№5. С. 44</w:t>
      </w:r>
      <w:r w:rsidR="00B608A3">
        <w:rPr>
          <w:sz w:val="24"/>
          <w:szCs w:val="24"/>
        </w:rPr>
        <w:t>–</w:t>
      </w:r>
      <w:r w:rsidRPr="00CF7019">
        <w:rPr>
          <w:sz w:val="24"/>
          <w:szCs w:val="24"/>
        </w:rPr>
        <w:t>48. №6. С. 33</w:t>
      </w:r>
      <w:r w:rsidR="00B608A3">
        <w:rPr>
          <w:sz w:val="24"/>
          <w:szCs w:val="24"/>
        </w:rPr>
        <w:t>–</w:t>
      </w:r>
      <w:r w:rsidRPr="00CF7019">
        <w:rPr>
          <w:sz w:val="24"/>
          <w:szCs w:val="24"/>
        </w:rPr>
        <w:t>37.</w:t>
      </w:r>
    </w:p>
    <w:p w:rsidR="00FA1405" w:rsidRPr="00CF7019" w:rsidRDefault="00FA1405" w:rsidP="00FA1405">
      <w:pPr>
        <w:pStyle w:val="af4"/>
        <w:numPr>
          <w:ilvl w:val="0"/>
          <w:numId w:val="20"/>
        </w:numPr>
        <w:spacing w:line="480" w:lineRule="auto"/>
        <w:rPr>
          <w:sz w:val="24"/>
          <w:szCs w:val="24"/>
        </w:rPr>
      </w:pPr>
      <w:r w:rsidRPr="00A6401C">
        <w:rPr>
          <w:i/>
          <w:sz w:val="24"/>
          <w:szCs w:val="24"/>
        </w:rPr>
        <w:t>Левич А.П., Терехин А.Т.</w:t>
      </w:r>
      <w:r w:rsidRPr="00CF7019">
        <w:rPr>
          <w:sz w:val="24"/>
          <w:szCs w:val="24"/>
        </w:rPr>
        <w:t xml:space="preserve"> Метод расчета экологически допустимых уровней во</w:t>
      </w:r>
      <w:r w:rsidRPr="00CF7019">
        <w:rPr>
          <w:sz w:val="24"/>
          <w:szCs w:val="24"/>
        </w:rPr>
        <w:t>з</w:t>
      </w:r>
      <w:r w:rsidRPr="00CF7019">
        <w:rPr>
          <w:sz w:val="24"/>
          <w:szCs w:val="24"/>
        </w:rPr>
        <w:t>действия на экосистемы (метод ЭДУ) // Вод</w:t>
      </w:r>
      <w:proofErr w:type="gramStart"/>
      <w:r w:rsidRPr="00CF7019">
        <w:rPr>
          <w:sz w:val="24"/>
          <w:szCs w:val="24"/>
        </w:rPr>
        <w:t>.</w:t>
      </w:r>
      <w:proofErr w:type="gramEnd"/>
      <w:r w:rsidRPr="00CF7019">
        <w:rPr>
          <w:sz w:val="24"/>
          <w:szCs w:val="24"/>
        </w:rPr>
        <w:t xml:space="preserve"> </w:t>
      </w:r>
      <w:proofErr w:type="gramStart"/>
      <w:r w:rsidRPr="00CF7019">
        <w:rPr>
          <w:sz w:val="24"/>
          <w:szCs w:val="24"/>
        </w:rPr>
        <w:t>р</w:t>
      </w:r>
      <w:proofErr w:type="gramEnd"/>
      <w:r w:rsidRPr="00CF7019">
        <w:rPr>
          <w:sz w:val="24"/>
          <w:szCs w:val="24"/>
        </w:rPr>
        <w:t>есурсы. 1997. №3. С. 328</w:t>
      </w:r>
      <w:r w:rsidR="00B608A3">
        <w:rPr>
          <w:sz w:val="24"/>
          <w:szCs w:val="24"/>
        </w:rPr>
        <w:t>–</w:t>
      </w:r>
      <w:r w:rsidRPr="00CF7019">
        <w:rPr>
          <w:sz w:val="24"/>
          <w:szCs w:val="24"/>
        </w:rPr>
        <w:t>335.</w:t>
      </w:r>
    </w:p>
    <w:p w:rsidR="00FA1405" w:rsidRPr="00CF7019" w:rsidRDefault="00FA1405" w:rsidP="00FA1405">
      <w:pPr>
        <w:pStyle w:val="af4"/>
        <w:numPr>
          <w:ilvl w:val="0"/>
          <w:numId w:val="20"/>
        </w:numPr>
        <w:spacing w:line="480" w:lineRule="auto"/>
        <w:rPr>
          <w:sz w:val="24"/>
          <w:szCs w:val="24"/>
        </w:rPr>
      </w:pPr>
      <w:r w:rsidRPr="00A6401C">
        <w:rPr>
          <w:i/>
          <w:sz w:val="24"/>
          <w:szCs w:val="24"/>
        </w:rPr>
        <w:t>Максимов В.Н.</w:t>
      </w:r>
      <w:r w:rsidRPr="00CF7019">
        <w:rPr>
          <w:sz w:val="24"/>
          <w:szCs w:val="24"/>
        </w:rPr>
        <w:t xml:space="preserve"> Проблемы комплексной оценки качества природных вод (экол</w:t>
      </w:r>
      <w:r w:rsidRPr="00CF7019">
        <w:rPr>
          <w:sz w:val="24"/>
          <w:szCs w:val="24"/>
        </w:rPr>
        <w:t>о</w:t>
      </w:r>
      <w:r w:rsidRPr="00CF7019">
        <w:rPr>
          <w:sz w:val="24"/>
          <w:szCs w:val="24"/>
        </w:rPr>
        <w:t>гические аспекты) // Гидро</w:t>
      </w:r>
      <w:r w:rsidR="00283B48" w:rsidRPr="00CF7019">
        <w:rPr>
          <w:sz w:val="24"/>
          <w:szCs w:val="24"/>
        </w:rPr>
        <w:t>биологический ж. 1991. Т. 27. №</w:t>
      </w:r>
      <w:r w:rsidRPr="00CF7019">
        <w:rPr>
          <w:sz w:val="24"/>
          <w:szCs w:val="24"/>
        </w:rPr>
        <w:t>3. С. 8</w:t>
      </w:r>
      <w:r w:rsidR="00B608A3">
        <w:rPr>
          <w:sz w:val="24"/>
          <w:szCs w:val="24"/>
        </w:rPr>
        <w:t>–</w:t>
      </w:r>
      <w:r w:rsidRPr="00CF7019">
        <w:rPr>
          <w:sz w:val="24"/>
          <w:szCs w:val="24"/>
        </w:rPr>
        <w:t>13.</w:t>
      </w:r>
    </w:p>
    <w:p w:rsidR="00FA1405" w:rsidRPr="00CF7019" w:rsidRDefault="00FA1405" w:rsidP="00FA1405">
      <w:pPr>
        <w:pStyle w:val="af4"/>
        <w:numPr>
          <w:ilvl w:val="0"/>
          <w:numId w:val="20"/>
        </w:numPr>
        <w:spacing w:line="480" w:lineRule="auto"/>
        <w:rPr>
          <w:sz w:val="24"/>
          <w:szCs w:val="24"/>
        </w:rPr>
      </w:pPr>
      <w:r w:rsidRPr="00A6401C">
        <w:rPr>
          <w:i/>
          <w:sz w:val="24"/>
          <w:szCs w:val="24"/>
        </w:rPr>
        <w:t>Максимов В.Н., Абакумов В.А., Булгаков Н.Г., Левич А.П., Терехин А.Т.</w:t>
      </w:r>
      <w:r w:rsidRPr="00CF7019">
        <w:rPr>
          <w:sz w:val="24"/>
          <w:szCs w:val="24"/>
        </w:rPr>
        <w:t xml:space="preserve"> Эколог</w:t>
      </w:r>
      <w:r w:rsidRPr="00CF7019">
        <w:rPr>
          <w:sz w:val="24"/>
          <w:szCs w:val="24"/>
        </w:rPr>
        <w:t>и</w:t>
      </w:r>
      <w:r w:rsidRPr="00CF7019">
        <w:rPr>
          <w:sz w:val="24"/>
          <w:szCs w:val="24"/>
        </w:rPr>
        <w:t>чески допустимые уровни абиотических факторов. Исследование водных экос</w:t>
      </w:r>
      <w:r w:rsidRPr="00CF7019">
        <w:rPr>
          <w:sz w:val="24"/>
          <w:szCs w:val="24"/>
        </w:rPr>
        <w:t>и</w:t>
      </w:r>
      <w:r w:rsidRPr="00CF7019">
        <w:rPr>
          <w:sz w:val="24"/>
          <w:szCs w:val="24"/>
        </w:rPr>
        <w:t>стем Восточной Европы // Вестник МГУ. Серия 16. Биология. 2001. №4. С.36</w:t>
      </w:r>
      <w:r w:rsidR="00B608A3">
        <w:rPr>
          <w:sz w:val="24"/>
          <w:szCs w:val="24"/>
        </w:rPr>
        <w:t>–</w:t>
      </w:r>
      <w:r w:rsidRPr="00CF7019">
        <w:rPr>
          <w:sz w:val="24"/>
          <w:szCs w:val="24"/>
        </w:rPr>
        <w:t>61.</w:t>
      </w:r>
    </w:p>
    <w:p w:rsidR="001B1E7C" w:rsidRDefault="00FA1405" w:rsidP="001B1E7C">
      <w:pPr>
        <w:pStyle w:val="af4"/>
        <w:numPr>
          <w:ilvl w:val="0"/>
          <w:numId w:val="20"/>
        </w:numPr>
        <w:spacing w:line="480" w:lineRule="auto"/>
        <w:rPr>
          <w:sz w:val="24"/>
          <w:szCs w:val="24"/>
        </w:rPr>
      </w:pPr>
      <w:r w:rsidRPr="00A6401C">
        <w:rPr>
          <w:i/>
          <w:sz w:val="24"/>
          <w:szCs w:val="24"/>
        </w:rPr>
        <w:t>Максимов В.Н., Абакумов В.А., Булгаков Н.Г., Левич А.П., Терехин А.Т.</w:t>
      </w:r>
      <w:r w:rsidRPr="001B1E7C">
        <w:rPr>
          <w:sz w:val="24"/>
          <w:szCs w:val="24"/>
        </w:rPr>
        <w:t xml:space="preserve"> Эколог</w:t>
      </w:r>
      <w:r w:rsidRPr="001B1E7C">
        <w:rPr>
          <w:sz w:val="24"/>
          <w:szCs w:val="24"/>
        </w:rPr>
        <w:t>и</w:t>
      </w:r>
      <w:r w:rsidRPr="001B1E7C">
        <w:rPr>
          <w:sz w:val="24"/>
          <w:szCs w:val="24"/>
        </w:rPr>
        <w:t>чески допустимые уровни абиотических факторов. Исследование пресноводных объектов Азиатской части России и Узбекистана // Известия РАН. Серия биол</w:t>
      </w:r>
      <w:r w:rsidRPr="001B1E7C">
        <w:rPr>
          <w:sz w:val="24"/>
          <w:szCs w:val="24"/>
        </w:rPr>
        <w:t>о</w:t>
      </w:r>
      <w:r w:rsidRPr="001B1E7C">
        <w:rPr>
          <w:sz w:val="24"/>
          <w:szCs w:val="24"/>
        </w:rPr>
        <w:t xml:space="preserve">гическая. 2002. </w:t>
      </w:r>
      <w:r w:rsidR="00B810B4" w:rsidRPr="001B1E7C">
        <w:rPr>
          <w:sz w:val="24"/>
          <w:szCs w:val="24"/>
        </w:rPr>
        <w:t xml:space="preserve">№5. </w:t>
      </w:r>
      <w:r w:rsidRPr="001B1E7C">
        <w:rPr>
          <w:sz w:val="24"/>
          <w:szCs w:val="24"/>
        </w:rPr>
        <w:t>С. 614</w:t>
      </w:r>
      <w:r w:rsidR="00B608A3">
        <w:rPr>
          <w:sz w:val="24"/>
          <w:szCs w:val="24"/>
        </w:rPr>
        <w:t>–</w:t>
      </w:r>
      <w:r w:rsidRPr="001B1E7C">
        <w:rPr>
          <w:sz w:val="24"/>
          <w:szCs w:val="24"/>
        </w:rPr>
        <w:t>624.</w:t>
      </w:r>
    </w:p>
    <w:p w:rsidR="001B1E7C" w:rsidRPr="001B1E7C" w:rsidRDefault="001B1E7C" w:rsidP="001B1E7C">
      <w:pPr>
        <w:pStyle w:val="af4"/>
        <w:numPr>
          <w:ilvl w:val="0"/>
          <w:numId w:val="20"/>
        </w:numPr>
        <w:spacing w:line="480" w:lineRule="auto"/>
        <w:rPr>
          <w:sz w:val="24"/>
          <w:szCs w:val="24"/>
        </w:rPr>
      </w:pPr>
      <w:r w:rsidRPr="00A6401C">
        <w:rPr>
          <w:i/>
          <w:sz w:val="24"/>
          <w:szCs w:val="24"/>
        </w:rPr>
        <w:t>Чесноков С.В.</w:t>
      </w:r>
      <w:r w:rsidRPr="001B1E7C">
        <w:rPr>
          <w:sz w:val="24"/>
          <w:szCs w:val="24"/>
        </w:rPr>
        <w:t xml:space="preserve"> Детерминационный анализ социально-экономических данных.  М.: Наука, 1982. 168 с.</w:t>
      </w:r>
    </w:p>
    <w:p w:rsidR="0007590C" w:rsidRDefault="0007590C" w:rsidP="0007590C">
      <w:pPr>
        <w:pStyle w:val="af4"/>
        <w:numPr>
          <w:ilvl w:val="0"/>
          <w:numId w:val="20"/>
        </w:numPr>
        <w:spacing w:line="480" w:lineRule="auto"/>
        <w:rPr>
          <w:sz w:val="24"/>
          <w:szCs w:val="24"/>
        </w:rPr>
      </w:pPr>
      <w:r w:rsidRPr="0007590C">
        <w:rPr>
          <w:sz w:val="24"/>
          <w:szCs w:val="24"/>
        </w:rPr>
        <w:t>Экологический контроль природной среды по данным биологического и физико-химического мониторинга (информационно-аналитическ</w:t>
      </w:r>
      <w:r>
        <w:rPr>
          <w:sz w:val="24"/>
          <w:szCs w:val="24"/>
        </w:rPr>
        <w:t>ая</w:t>
      </w:r>
      <w:r w:rsidRPr="0007590C">
        <w:rPr>
          <w:sz w:val="24"/>
          <w:szCs w:val="24"/>
        </w:rPr>
        <w:t xml:space="preserve"> систем</w:t>
      </w:r>
      <w:r>
        <w:rPr>
          <w:sz w:val="24"/>
          <w:szCs w:val="24"/>
        </w:rPr>
        <w:t>а</w:t>
      </w:r>
      <w:r w:rsidR="001B1E7C">
        <w:rPr>
          <w:sz w:val="24"/>
          <w:szCs w:val="24"/>
        </w:rPr>
        <w:t>)</w:t>
      </w:r>
      <w:r w:rsidRPr="0007590C">
        <w:rPr>
          <w:sz w:val="24"/>
          <w:szCs w:val="24"/>
        </w:rPr>
        <w:t xml:space="preserve"> [Электро</w:t>
      </w:r>
      <w:r w:rsidRPr="0007590C">
        <w:rPr>
          <w:sz w:val="24"/>
          <w:szCs w:val="24"/>
        </w:rPr>
        <w:t>н</w:t>
      </w:r>
      <w:r w:rsidRPr="0007590C">
        <w:rPr>
          <w:sz w:val="24"/>
          <w:szCs w:val="24"/>
        </w:rPr>
        <w:t xml:space="preserve">ный ресурс] URL: </w:t>
      </w:r>
      <w:r w:rsidR="001B1E7C" w:rsidRPr="0007590C">
        <w:rPr>
          <w:sz w:val="24"/>
          <w:szCs w:val="24"/>
        </w:rPr>
        <w:t>http://ecograde.bio.msu.ru</w:t>
      </w:r>
      <w:r w:rsidRPr="0007590C">
        <w:rPr>
          <w:sz w:val="24"/>
          <w:szCs w:val="24"/>
        </w:rPr>
        <w:t xml:space="preserve"> (дата обращения: 15.08.20</w:t>
      </w:r>
      <w:r w:rsidR="001B1E7C">
        <w:rPr>
          <w:sz w:val="24"/>
          <w:szCs w:val="24"/>
        </w:rPr>
        <w:t>09</w:t>
      </w:r>
      <w:r w:rsidRPr="0007590C">
        <w:rPr>
          <w:sz w:val="24"/>
          <w:szCs w:val="24"/>
        </w:rPr>
        <w:t>).</w:t>
      </w:r>
    </w:p>
    <w:p w:rsidR="00B810B4" w:rsidRDefault="00B810B4" w:rsidP="0007590C">
      <w:pPr>
        <w:pStyle w:val="af4"/>
        <w:numPr>
          <w:ilvl w:val="0"/>
          <w:numId w:val="20"/>
        </w:numPr>
        <w:spacing w:line="480" w:lineRule="auto"/>
        <w:rPr>
          <w:sz w:val="24"/>
          <w:szCs w:val="24"/>
          <w:lang w:val="en-US"/>
        </w:rPr>
      </w:pPr>
      <w:bookmarkStart w:id="0" w:name="_GoBack"/>
      <w:r w:rsidRPr="000360B4">
        <w:rPr>
          <w:i/>
          <w:sz w:val="24"/>
          <w:szCs w:val="24"/>
          <w:lang w:val="en-US"/>
        </w:rPr>
        <w:lastRenderedPageBreak/>
        <w:t>Levich A.P.</w:t>
      </w:r>
      <w:r>
        <w:rPr>
          <w:sz w:val="24"/>
          <w:szCs w:val="24"/>
          <w:lang w:val="en-US"/>
        </w:rPr>
        <w:t xml:space="preserve"> Phytoplankton requirements in environmental substrate factors and met</w:t>
      </w:r>
      <w:r>
        <w:rPr>
          <w:sz w:val="24"/>
          <w:szCs w:val="24"/>
          <w:lang w:val="en-US"/>
        </w:rPr>
        <w:t>h</w:t>
      </w:r>
      <w:r>
        <w:rPr>
          <w:sz w:val="24"/>
          <w:szCs w:val="24"/>
          <w:lang w:val="en-US"/>
        </w:rPr>
        <w:t xml:space="preserve">ods of </w:t>
      </w:r>
      <w:proofErr w:type="spellStart"/>
      <w:r>
        <w:rPr>
          <w:sz w:val="24"/>
          <w:szCs w:val="24"/>
          <w:lang w:val="en-US"/>
        </w:rPr>
        <w:t>algocoenosis</w:t>
      </w:r>
      <w:proofErr w:type="spellEnd"/>
      <w:r>
        <w:rPr>
          <w:sz w:val="24"/>
          <w:szCs w:val="24"/>
          <w:lang w:val="en-US"/>
        </w:rPr>
        <w:t xml:space="preserve"> structure management // </w:t>
      </w:r>
      <w:proofErr w:type="spellStart"/>
      <w:r>
        <w:rPr>
          <w:sz w:val="24"/>
          <w:szCs w:val="24"/>
          <w:lang w:val="en-US"/>
        </w:rPr>
        <w:t>Zhurnal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obschei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biologii</w:t>
      </w:r>
      <w:proofErr w:type="spellEnd"/>
      <w:r>
        <w:rPr>
          <w:sz w:val="24"/>
          <w:szCs w:val="24"/>
          <w:lang w:val="en-US"/>
        </w:rPr>
        <w:t xml:space="preserve">. 1989. V. 50. </w:t>
      </w:r>
      <w:r w:rsidRPr="00B810B4">
        <w:rPr>
          <w:sz w:val="24"/>
          <w:szCs w:val="24"/>
          <w:lang w:val="en-US"/>
        </w:rPr>
        <w:t>№</w:t>
      </w:r>
      <w:r>
        <w:rPr>
          <w:sz w:val="24"/>
          <w:szCs w:val="24"/>
          <w:lang w:val="en-US"/>
        </w:rPr>
        <w:t xml:space="preserve"> 3. P. 316-328.</w:t>
      </w:r>
    </w:p>
    <w:p w:rsidR="00B810B4" w:rsidRDefault="00B810B4" w:rsidP="0007590C">
      <w:pPr>
        <w:pStyle w:val="af4"/>
        <w:numPr>
          <w:ilvl w:val="0"/>
          <w:numId w:val="20"/>
        </w:numPr>
        <w:spacing w:line="480" w:lineRule="auto"/>
        <w:rPr>
          <w:sz w:val="24"/>
          <w:szCs w:val="24"/>
          <w:lang w:val="en-US"/>
        </w:rPr>
      </w:pPr>
      <w:r w:rsidRPr="000360B4">
        <w:rPr>
          <w:i/>
          <w:sz w:val="24"/>
          <w:szCs w:val="24"/>
          <w:lang w:val="en-US"/>
        </w:rPr>
        <w:t xml:space="preserve">Levich A.P., </w:t>
      </w:r>
      <w:proofErr w:type="spellStart"/>
      <w:r w:rsidRPr="000360B4">
        <w:rPr>
          <w:i/>
          <w:sz w:val="24"/>
          <w:szCs w:val="24"/>
          <w:lang w:val="en-US"/>
        </w:rPr>
        <w:t>Zamolodchikov</w:t>
      </w:r>
      <w:proofErr w:type="spellEnd"/>
      <w:r w:rsidRPr="000360B4">
        <w:rPr>
          <w:i/>
          <w:sz w:val="24"/>
          <w:szCs w:val="24"/>
          <w:lang w:val="en-US"/>
        </w:rPr>
        <w:t xml:space="preserve"> D.G., Alekseev V.L.</w:t>
      </w:r>
      <w:r>
        <w:rPr>
          <w:sz w:val="24"/>
          <w:szCs w:val="24"/>
          <w:lang w:val="en-US"/>
        </w:rPr>
        <w:t xml:space="preserve"> Limiting link rule for the mult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 xml:space="preserve">species community consuming essential resources // </w:t>
      </w:r>
      <w:proofErr w:type="spellStart"/>
      <w:r>
        <w:rPr>
          <w:sz w:val="24"/>
          <w:szCs w:val="24"/>
          <w:lang w:val="en-US"/>
        </w:rPr>
        <w:t>Zhurnal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obschei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biologii</w:t>
      </w:r>
      <w:proofErr w:type="spellEnd"/>
      <w:r>
        <w:rPr>
          <w:sz w:val="24"/>
          <w:szCs w:val="24"/>
          <w:lang w:val="en-US"/>
        </w:rPr>
        <w:t xml:space="preserve">. 1993. V. 54. </w:t>
      </w:r>
      <w:r w:rsidRPr="00B810B4">
        <w:rPr>
          <w:sz w:val="24"/>
          <w:szCs w:val="24"/>
          <w:lang w:val="en-US"/>
        </w:rPr>
        <w:t>№</w:t>
      </w:r>
      <w:r>
        <w:rPr>
          <w:sz w:val="24"/>
          <w:szCs w:val="24"/>
          <w:lang w:val="en-US"/>
        </w:rPr>
        <w:t xml:space="preserve"> 3. P. 271-286.</w:t>
      </w:r>
    </w:p>
    <w:p w:rsidR="00B810B4" w:rsidRDefault="00B810B4" w:rsidP="0007590C">
      <w:pPr>
        <w:pStyle w:val="af4"/>
        <w:numPr>
          <w:ilvl w:val="0"/>
          <w:numId w:val="20"/>
        </w:numPr>
        <w:spacing w:line="480" w:lineRule="auto"/>
        <w:rPr>
          <w:sz w:val="24"/>
          <w:szCs w:val="24"/>
          <w:lang w:val="en-US"/>
        </w:rPr>
      </w:pPr>
      <w:r w:rsidRPr="000360B4">
        <w:rPr>
          <w:i/>
          <w:sz w:val="24"/>
          <w:szCs w:val="24"/>
          <w:lang w:val="en-US"/>
        </w:rPr>
        <w:t xml:space="preserve">Levich A.P., </w:t>
      </w:r>
      <w:proofErr w:type="spellStart"/>
      <w:r w:rsidRPr="000360B4">
        <w:rPr>
          <w:i/>
          <w:sz w:val="24"/>
          <w:szCs w:val="24"/>
          <w:lang w:val="en-US"/>
        </w:rPr>
        <w:t>Artyukhova</w:t>
      </w:r>
      <w:proofErr w:type="spellEnd"/>
      <w:r w:rsidRPr="000360B4">
        <w:rPr>
          <w:i/>
          <w:sz w:val="24"/>
          <w:szCs w:val="24"/>
          <w:lang w:val="en-US"/>
        </w:rPr>
        <w:t xml:space="preserve"> V.I.</w:t>
      </w:r>
      <w:r>
        <w:rPr>
          <w:sz w:val="24"/>
          <w:szCs w:val="24"/>
          <w:lang w:val="en-US"/>
        </w:rPr>
        <w:t xml:space="preserve"> Changes in phytoplankton requirements for environme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  <w:lang w:val="en-US"/>
        </w:rPr>
        <w:t xml:space="preserve">tal substrate factors // </w:t>
      </w:r>
      <w:proofErr w:type="spellStart"/>
      <w:r>
        <w:rPr>
          <w:sz w:val="24"/>
          <w:szCs w:val="24"/>
          <w:lang w:val="en-US"/>
        </w:rPr>
        <w:t>Izvestiya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="00296C9F">
        <w:rPr>
          <w:sz w:val="24"/>
          <w:szCs w:val="24"/>
          <w:lang w:val="en-US"/>
        </w:rPr>
        <w:t>A</w:t>
      </w:r>
      <w:r>
        <w:rPr>
          <w:sz w:val="24"/>
          <w:szCs w:val="24"/>
          <w:lang w:val="en-US"/>
        </w:rPr>
        <w:t>kademii</w:t>
      </w:r>
      <w:proofErr w:type="spellEnd"/>
      <w:r w:rsidR="00296C9F">
        <w:rPr>
          <w:sz w:val="24"/>
          <w:szCs w:val="24"/>
          <w:lang w:val="en-US"/>
        </w:rPr>
        <w:t xml:space="preserve"> </w:t>
      </w:r>
      <w:proofErr w:type="spellStart"/>
      <w:r w:rsidR="00296C9F">
        <w:rPr>
          <w:sz w:val="24"/>
          <w:szCs w:val="24"/>
          <w:lang w:val="en-US"/>
        </w:rPr>
        <w:t>nauk</w:t>
      </w:r>
      <w:proofErr w:type="spellEnd"/>
      <w:r w:rsidR="00296C9F">
        <w:rPr>
          <w:sz w:val="24"/>
          <w:szCs w:val="24"/>
          <w:lang w:val="en-US"/>
        </w:rPr>
        <w:t xml:space="preserve"> SSSR. </w:t>
      </w:r>
      <w:proofErr w:type="spellStart"/>
      <w:r w:rsidR="00296C9F">
        <w:rPr>
          <w:sz w:val="24"/>
          <w:szCs w:val="24"/>
          <w:lang w:val="en-US"/>
        </w:rPr>
        <w:t>Seriya</w:t>
      </w:r>
      <w:proofErr w:type="spellEnd"/>
      <w:r w:rsidR="00296C9F">
        <w:rPr>
          <w:sz w:val="24"/>
          <w:szCs w:val="24"/>
          <w:lang w:val="en-US"/>
        </w:rPr>
        <w:t xml:space="preserve"> </w:t>
      </w:r>
      <w:proofErr w:type="spellStart"/>
      <w:r w:rsidR="00296C9F">
        <w:rPr>
          <w:sz w:val="24"/>
          <w:szCs w:val="24"/>
          <w:lang w:val="en-US"/>
        </w:rPr>
        <w:t>biologicheskaya</w:t>
      </w:r>
      <w:proofErr w:type="spellEnd"/>
      <w:r w:rsidR="00296C9F">
        <w:rPr>
          <w:sz w:val="24"/>
          <w:szCs w:val="24"/>
          <w:lang w:val="en-US"/>
        </w:rPr>
        <w:t xml:space="preserve">. 1991. </w:t>
      </w:r>
      <w:r w:rsidR="00296C9F">
        <w:rPr>
          <w:sz w:val="24"/>
          <w:szCs w:val="24"/>
        </w:rPr>
        <w:t>№</w:t>
      </w:r>
      <w:r w:rsidR="00296C9F">
        <w:rPr>
          <w:sz w:val="24"/>
          <w:szCs w:val="24"/>
          <w:lang w:val="en-US"/>
        </w:rPr>
        <w:t xml:space="preserve"> 1. P. 114-123.</w:t>
      </w:r>
    </w:p>
    <w:p w:rsidR="00296C9F" w:rsidRPr="00B810B4" w:rsidRDefault="00296C9F" w:rsidP="0007590C">
      <w:pPr>
        <w:pStyle w:val="af4"/>
        <w:numPr>
          <w:ilvl w:val="0"/>
          <w:numId w:val="20"/>
        </w:numPr>
        <w:spacing w:line="480" w:lineRule="auto"/>
        <w:rPr>
          <w:sz w:val="24"/>
          <w:szCs w:val="24"/>
          <w:lang w:val="en-US"/>
        </w:rPr>
      </w:pPr>
      <w:r w:rsidRPr="000360B4">
        <w:rPr>
          <w:i/>
          <w:sz w:val="24"/>
          <w:szCs w:val="24"/>
          <w:lang w:val="en-US"/>
        </w:rPr>
        <w:t xml:space="preserve">Maksimov V.N., Bulgakov N.G., </w:t>
      </w:r>
      <w:proofErr w:type="spellStart"/>
      <w:r w:rsidRPr="000360B4">
        <w:rPr>
          <w:i/>
          <w:sz w:val="24"/>
          <w:szCs w:val="24"/>
          <w:lang w:val="en-US"/>
        </w:rPr>
        <w:t>Milovanova</w:t>
      </w:r>
      <w:proofErr w:type="spellEnd"/>
      <w:r w:rsidRPr="000360B4">
        <w:rPr>
          <w:i/>
          <w:sz w:val="24"/>
          <w:szCs w:val="24"/>
          <w:lang w:val="en-US"/>
        </w:rPr>
        <w:t xml:space="preserve"> G.F., Levich A.P. </w:t>
      </w:r>
      <w:r>
        <w:rPr>
          <w:sz w:val="24"/>
          <w:szCs w:val="24"/>
          <w:lang w:val="en-US"/>
        </w:rPr>
        <w:t>Determination anal</w:t>
      </w:r>
      <w:r>
        <w:rPr>
          <w:sz w:val="24"/>
          <w:szCs w:val="24"/>
          <w:lang w:val="en-US"/>
        </w:rPr>
        <w:t>y</w:t>
      </w:r>
      <w:r>
        <w:rPr>
          <w:sz w:val="24"/>
          <w:szCs w:val="24"/>
          <w:lang w:val="en-US"/>
        </w:rPr>
        <w:t xml:space="preserve">sis in ecosystems: Contingencies for biotic and abiotic components // Biology Bulletin. 2000. V. 27. </w:t>
      </w:r>
      <w:r w:rsidRPr="00296C9F">
        <w:rPr>
          <w:sz w:val="24"/>
          <w:szCs w:val="24"/>
          <w:lang w:val="en-US"/>
        </w:rPr>
        <w:t>№</w:t>
      </w:r>
      <w:r>
        <w:rPr>
          <w:sz w:val="24"/>
          <w:szCs w:val="24"/>
          <w:lang w:val="en-US"/>
        </w:rPr>
        <w:t xml:space="preserve"> 4. P/ 405-413.</w:t>
      </w:r>
    </w:p>
    <w:bookmarkEnd w:id="0"/>
    <w:p w:rsidR="00BD4ADE" w:rsidRDefault="00FA1405" w:rsidP="00FA1405">
      <w:pPr>
        <w:pStyle w:val="af4"/>
        <w:numPr>
          <w:ilvl w:val="0"/>
          <w:numId w:val="20"/>
        </w:numPr>
        <w:spacing w:line="480" w:lineRule="auto"/>
        <w:rPr>
          <w:sz w:val="24"/>
          <w:szCs w:val="24"/>
          <w:lang w:val="en-US"/>
        </w:rPr>
        <w:sectPr w:rsidR="00BD4ADE" w:rsidSect="007D5C4C">
          <w:headerReference w:type="even" r:id="rId9"/>
          <w:footerReference w:type="even" r:id="rId10"/>
          <w:footerReference w:type="default" r:id="rId11"/>
          <w:headerReference w:type="first" r:id="rId12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  <w:r w:rsidRPr="00A6401C">
        <w:rPr>
          <w:i/>
          <w:sz w:val="24"/>
          <w:szCs w:val="24"/>
          <w:lang w:val="en-US"/>
        </w:rPr>
        <w:t>Motomura I.</w:t>
      </w:r>
      <w:r w:rsidRPr="00CF7019">
        <w:rPr>
          <w:sz w:val="24"/>
          <w:szCs w:val="24"/>
          <w:lang w:val="en-US"/>
        </w:rPr>
        <w:t xml:space="preserve"> Statistical</w:t>
      </w:r>
      <w:r w:rsidRPr="00FA1405">
        <w:rPr>
          <w:sz w:val="24"/>
          <w:szCs w:val="24"/>
          <w:lang w:val="en-US"/>
        </w:rPr>
        <w:t xml:space="preserve"> treatment of association // Japan J. Zool. 1932. </w:t>
      </w:r>
      <w:r w:rsidRPr="00EB7DCE">
        <w:rPr>
          <w:sz w:val="24"/>
          <w:szCs w:val="24"/>
          <w:lang w:val="en-US"/>
        </w:rPr>
        <w:t>V.</w:t>
      </w:r>
      <w:r w:rsidR="003A501C" w:rsidRPr="00B810B4">
        <w:rPr>
          <w:sz w:val="24"/>
          <w:szCs w:val="24"/>
          <w:lang w:val="en-US"/>
        </w:rPr>
        <w:t xml:space="preserve"> </w:t>
      </w:r>
      <w:r w:rsidRPr="00EB7DCE">
        <w:rPr>
          <w:sz w:val="24"/>
          <w:szCs w:val="24"/>
          <w:lang w:val="en-US"/>
        </w:rPr>
        <w:t>44. Pp. 379</w:t>
      </w:r>
      <w:r w:rsidR="00B608A3">
        <w:rPr>
          <w:sz w:val="24"/>
          <w:szCs w:val="24"/>
          <w:lang w:val="en-US"/>
        </w:rPr>
        <w:t>–</w:t>
      </w:r>
      <w:r w:rsidRPr="00EB7DCE">
        <w:rPr>
          <w:sz w:val="24"/>
          <w:szCs w:val="24"/>
          <w:lang w:val="en-US"/>
        </w:rPr>
        <w:t>383.</w:t>
      </w:r>
    </w:p>
    <w:p w:rsidR="00BD4ADE" w:rsidRPr="00B810B4" w:rsidRDefault="00BD4ADE" w:rsidP="00BD4ADE">
      <w:pPr>
        <w:tabs>
          <w:tab w:val="left" w:pos="709"/>
          <w:tab w:val="left" w:pos="851"/>
        </w:tabs>
        <w:spacing w:line="240" w:lineRule="auto"/>
        <w:ind w:left="360" w:right="21"/>
        <w:jc w:val="center"/>
        <w:rPr>
          <w:b/>
          <w:sz w:val="24"/>
          <w:szCs w:val="24"/>
          <w:lang w:val="en-US"/>
        </w:rPr>
      </w:pPr>
      <w:r w:rsidRPr="00A95ECD">
        <w:rPr>
          <w:noProof/>
        </w:rPr>
        <w:lastRenderedPageBreak/>
        <w:drawing>
          <wp:inline distT="0" distB="0" distL="0" distR="0" wp14:anchorId="443A9335" wp14:editId="162E3B89">
            <wp:extent cx="3585315" cy="2289976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088" cy="2291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ADE" w:rsidRPr="00B810B4" w:rsidRDefault="00BD4ADE">
      <w:pPr>
        <w:rPr>
          <w:b/>
          <w:sz w:val="24"/>
          <w:szCs w:val="24"/>
          <w:lang w:val="en-US"/>
        </w:rPr>
      </w:pPr>
      <w:r w:rsidRPr="00B810B4">
        <w:rPr>
          <w:b/>
          <w:sz w:val="24"/>
          <w:szCs w:val="24"/>
          <w:lang w:val="en-US"/>
        </w:rPr>
        <w:br w:type="page"/>
      </w:r>
    </w:p>
    <w:p w:rsidR="00BD4ADE" w:rsidRPr="000360B4" w:rsidRDefault="00BD4ADE" w:rsidP="00BD4ADE">
      <w:pPr>
        <w:tabs>
          <w:tab w:val="left" w:pos="709"/>
          <w:tab w:val="left" w:pos="851"/>
        </w:tabs>
        <w:spacing w:line="240" w:lineRule="auto"/>
        <w:ind w:left="360" w:right="2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Подрисуночная</w:t>
      </w:r>
      <w:r w:rsidRPr="000360B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подпись</w:t>
      </w:r>
    </w:p>
    <w:p w:rsidR="00BD4ADE" w:rsidRPr="00BD4ADE" w:rsidRDefault="00BD4ADE" w:rsidP="00BD4ADE">
      <w:pPr>
        <w:pStyle w:val="af4"/>
        <w:tabs>
          <w:tab w:val="left" w:pos="709"/>
          <w:tab w:val="left" w:pos="851"/>
        </w:tabs>
        <w:spacing w:line="240" w:lineRule="auto"/>
        <w:ind w:right="21"/>
        <w:rPr>
          <w:b/>
          <w:sz w:val="24"/>
          <w:szCs w:val="24"/>
        </w:rPr>
      </w:pPr>
      <w:r w:rsidRPr="00BD4ADE">
        <w:rPr>
          <w:b/>
          <w:sz w:val="24"/>
          <w:szCs w:val="24"/>
        </w:rPr>
        <w:t>Рис</w:t>
      </w:r>
      <w:r>
        <w:rPr>
          <w:b/>
          <w:sz w:val="24"/>
          <w:szCs w:val="24"/>
        </w:rPr>
        <w:t>унок</w:t>
      </w:r>
      <w:r w:rsidRPr="000360B4">
        <w:rPr>
          <w:b/>
          <w:sz w:val="24"/>
          <w:szCs w:val="24"/>
        </w:rPr>
        <w:t xml:space="preserve"> </w:t>
      </w:r>
      <w:r w:rsidRPr="00BD4ADE">
        <w:rPr>
          <w:b/>
          <w:sz w:val="24"/>
          <w:szCs w:val="24"/>
        </w:rPr>
        <w:t>1.</w:t>
      </w:r>
      <w:r w:rsidRPr="00BD4ADE">
        <w:rPr>
          <w:sz w:val="24"/>
          <w:szCs w:val="24"/>
        </w:rPr>
        <w:t xml:space="preserve"> Классы значений индикатора и фактора при воздействии на индик</w:t>
      </w:r>
      <w:r w:rsidRPr="00BD4ADE">
        <w:rPr>
          <w:sz w:val="24"/>
          <w:szCs w:val="24"/>
        </w:rPr>
        <w:t>а</w:t>
      </w:r>
      <w:r w:rsidRPr="00BD4ADE">
        <w:rPr>
          <w:sz w:val="24"/>
          <w:szCs w:val="24"/>
        </w:rPr>
        <w:t>тор множества факторов среды</w:t>
      </w:r>
    </w:p>
    <w:p w:rsidR="00A84E56" w:rsidRPr="00BD4ADE" w:rsidRDefault="00A84E56" w:rsidP="00BD4ADE">
      <w:pPr>
        <w:pStyle w:val="af4"/>
        <w:spacing w:line="480" w:lineRule="auto"/>
        <w:rPr>
          <w:sz w:val="24"/>
          <w:szCs w:val="24"/>
        </w:rPr>
      </w:pPr>
    </w:p>
    <w:sectPr w:rsidR="00A84E56" w:rsidRPr="00BD4ADE" w:rsidSect="007D5C4C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0B4" w:rsidRDefault="000360B4">
      <w:pPr>
        <w:spacing w:line="240" w:lineRule="auto"/>
      </w:pPr>
      <w:r>
        <w:separator/>
      </w:r>
    </w:p>
  </w:endnote>
  <w:endnote w:type="continuationSeparator" w:id="0">
    <w:p w:rsidR="000360B4" w:rsidRDefault="000360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0B4" w:rsidRDefault="000360B4">
    <w:pPr>
      <w:pStyle w:val="a3"/>
      <w:framePr w:wrap="around" w:vAnchor="text" w:hAnchor="margin" w:xAlign="right" w:y="1"/>
      <w:rPr>
        <w:rStyle w:val="a9"/>
        <w:rFonts w:eastAsiaTheme="majorEastAsia"/>
      </w:rPr>
    </w:pPr>
    <w:r>
      <w:rPr>
        <w:rStyle w:val="a9"/>
        <w:rFonts w:eastAsiaTheme="majorEastAsia"/>
      </w:rPr>
      <w:fldChar w:fldCharType="begin"/>
    </w:r>
    <w:r>
      <w:rPr>
        <w:rStyle w:val="a9"/>
        <w:rFonts w:eastAsiaTheme="majorEastAsia"/>
      </w:rPr>
      <w:instrText xml:space="preserve">PAGE  </w:instrText>
    </w:r>
    <w:r>
      <w:rPr>
        <w:rStyle w:val="a9"/>
        <w:rFonts w:eastAsiaTheme="majorEastAsia"/>
      </w:rPr>
      <w:fldChar w:fldCharType="end"/>
    </w:r>
  </w:p>
  <w:p w:rsidR="000360B4" w:rsidRDefault="000360B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5474582"/>
      <w:docPartObj>
        <w:docPartGallery w:val="Page Numbers (Bottom of Page)"/>
        <w:docPartUnique/>
      </w:docPartObj>
    </w:sdtPr>
    <w:sdtContent>
      <w:p w:rsidR="000360B4" w:rsidRDefault="000360B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388" w:rsidRPr="002E5388">
          <w:rPr>
            <w:noProof/>
            <w:lang w:val="ru-RU"/>
          </w:rPr>
          <w:t>26</w:t>
        </w:r>
        <w:r>
          <w:rPr>
            <w:noProof/>
            <w:lang w:val="ru-RU"/>
          </w:rPr>
          <w:fldChar w:fldCharType="end"/>
        </w:r>
      </w:p>
    </w:sdtContent>
  </w:sdt>
  <w:p w:rsidR="000360B4" w:rsidRDefault="000360B4" w:rsidP="00DE690D">
    <w:pPr>
      <w:pStyle w:val="a3"/>
      <w:widowControl/>
      <w:ind w:right="360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0B4" w:rsidRDefault="000360B4">
      <w:pPr>
        <w:spacing w:line="240" w:lineRule="auto"/>
      </w:pPr>
      <w:r>
        <w:separator/>
      </w:r>
    </w:p>
  </w:footnote>
  <w:footnote w:type="continuationSeparator" w:id="0">
    <w:p w:rsidR="000360B4" w:rsidRDefault="000360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0B4" w:rsidRDefault="000360B4">
    <w:pPr>
      <w:pStyle w:val="a5"/>
      <w:framePr w:wrap="around" w:vAnchor="text" w:hAnchor="margin" w:xAlign="right" w:y="1"/>
      <w:rPr>
        <w:rStyle w:val="a9"/>
        <w:rFonts w:eastAsiaTheme="majorEastAsia"/>
      </w:rPr>
    </w:pPr>
    <w:r>
      <w:rPr>
        <w:rStyle w:val="a9"/>
        <w:rFonts w:eastAsiaTheme="majorEastAsia"/>
      </w:rPr>
      <w:fldChar w:fldCharType="begin"/>
    </w:r>
    <w:r>
      <w:rPr>
        <w:rStyle w:val="a9"/>
        <w:rFonts w:eastAsiaTheme="majorEastAsia"/>
      </w:rPr>
      <w:instrText xml:space="preserve">PAGE  </w:instrText>
    </w:r>
    <w:r>
      <w:rPr>
        <w:rStyle w:val="a9"/>
        <w:rFonts w:eastAsiaTheme="majorEastAsia"/>
      </w:rPr>
      <w:fldChar w:fldCharType="end"/>
    </w:r>
  </w:p>
  <w:p w:rsidR="000360B4" w:rsidRDefault="000360B4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0B4" w:rsidRDefault="000360B4">
    <w:pPr>
      <w:pStyle w:val="a5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271"/>
    <w:multiLevelType w:val="hybridMultilevel"/>
    <w:tmpl w:val="3D345D3E"/>
    <w:lvl w:ilvl="0" w:tplc="079C59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BE5CD7"/>
    <w:multiLevelType w:val="hybridMultilevel"/>
    <w:tmpl w:val="EB6C0BFA"/>
    <w:lvl w:ilvl="0" w:tplc="24B476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04350C"/>
    <w:multiLevelType w:val="hybridMultilevel"/>
    <w:tmpl w:val="2BDAD1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095930"/>
    <w:multiLevelType w:val="singleLevel"/>
    <w:tmpl w:val="9EC094C8"/>
    <w:lvl w:ilvl="0">
      <w:start w:val="1"/>
      <w:numFmt w:val="decimal"/>
      <w:lvlText w:val="%1) "/>
      <w:legacy w:legacy="1" w:legacySpace="0" w:legacyIndent="283"/>
      <w:lvlJc w:val="left"/>
      <w:pPr>
        <w:ind w:left="850" w:hanging="283"/>
      </w:pPr>
      <w:rPr>
        <w:b w:val="0"/>
        <w:i w:val="0"/>
        <w:sz w:val="26"/>
      </w:rPr>
    </w:lvl>
  </w:abstractNum>
  <w:abstractNum w:abstractNumId="4">
    <w:nsid w:val="15BD3990"/>
    <w:multiLevelType w:val="hybridMultilevel"/>
    <w:tmpl w:val="F95AA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30D1D"/>
    <w:multiLevelType w:val="multilevel"/>
    <w:tmpl w:val="DA184D0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23B5A20"/>
    <w:multiLevelType w:val="hybridMultilevel"/>
    <w:tmpl w:val="B120C69E"/>
    <w:lvl w:ilvl="0" w:tplc="079C59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B51078D"/>
    <w:multiLevelType w:val="hybridMultilevel"/>
    <w:tmpl w:val="901AC318"/>
    <w:lvl w:ilvl="0" w:tplc="CC7424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FB57ED7"/>
    <w:multiLevelType w:val="hybridMultilevel"/>
    <w:tmpl w:val="E04A29C0"/>
    <w:lvl w:ilvl="0" w:tplc="244CEC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48F0263"/>
    <w:multiLevelType w:val="singleLevel"/>
    <w:tmpl w:val="65B8A4F2"/>
    <w:lvl w:ilvl="0">
      <w:start w:val="1"/>
      <w:numFmt w:val="decimal"/>
      <w:lvlText w:val="%1) "/>
      <w:legacy w:legacy="1" w:legacySpace="0" w:legacyIndent="283"/>
      <w:lvlJc w:val="left"/>
      <w:pPr>
        <w:ind w:left="850" w:hanging="283"/>
      </w:pPr>
      <w:rPr>
        <w:sz w:val="26"/>
      </w:rPr>
    </w:lvl>
  </w:abstractNum>
  <w:abstractNum w:abstractNumId="10">
    <w:nsid w:val="3718574D"/>
    <w:multiLevelType w:val="hybridMultilevel"/>
    <w:tmpl w:val="FAF2DA0C"/>
    <w:lvl w:ilvl="0" w:tplc="8E3AC520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51DCD"/>
    <w:multiLevelType w:val="hybridMultilevel"/>
    <w:tmpl w:val="02D86F98"/>
    <w:lvl w:ilvl="0" w:tplc="FFFFFFFF">
      <w:start w:val="1"/>
      <w:numFmt w:val="decimal"/>
      <w:lvlText w:val="%1)"/>
      <w:lvlJc w:val="left"/>
      <w:pPr>
        <w:tabs>
          <w:tab w:val="num" w:pos="2517"/>
        </w:tabs>
        <w:ind w:left="21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2">
    <w:nsid w:val="3BBD0128"/>
    <w:multiLevelType w:val="multilevel"/>
    <w:tmpl w:val="2076AE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C48455B"/>
    <w:multiLevelType w:val="multilevel"/>
    <w:tmpl w:val="23749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4">
    <w:nsid w:val="3F1E1944"/>
    <w:multiLevelType w:val="hybridMultilevel"/>
    <w:tmpl w:val="F458770C"/>
    <w:lvl w:ilvl="0" w:tplc="488EEF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7A2D70"/>
    <w:multiLevelType w:val="multilevel"/>
    <w:tmpl w:val="1CCC10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65436AE"/>
    <w:multiLevelType w:val="singleLevel"/>
    <w:tmpl w:val="ED58D4A2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>
    <w:nsid w:val="466F4A74"/>
    <w:multiLevelType w:val="hybridMultilevel"/>
    <w:tmpl w:val="29F4DF76"/>
    <w:lvl w:ilvl="0" w:tplc="CBAC1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5604AF"/>
    <w:multiLevelType w:val="hybridMultilevel"/>
    <w:tmpl w:val="AA144F52"/>
    <w:lvl w:ilvl="0" w:tplc="CBAC1B54">
      <w:start w:val="1"/>
      <w:numFmt w:val="bullet"/>
      <w:lvlText w:val=""/>
      <w:lvlJc w:val="left"/>
      <w:pPr>
        <w:tabs>
          <w:tab w:val="num" w:pos="1107"/>
        </w:tabs>
        <w:ind w:left="1277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47E73F91"/>
    <w:multiLevelType w:val="hybridMultilevel"/>
    <w:tmpl w:val="051A2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6709EF"/>
    <w:multiLevelType w:val="hybridMultilevel"/>
    <w:tmpl w:val="792045B0"/>
    <w:lvl w:ilvl="0" w:tplc="24B476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C76B58"/>
    <w:multiLevelType w:val="hybridMultilevel"/>
    <w:tmpl w:val="AAF88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E44149"/>
    <w:multiLevelType w:val="hybridMultilevel"/>
    <w:tmpl w:val="D42C58FC"/>
    <w:lvl w:ilvl="0" w:tplc="24B476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CE035FC"/>
    <w:multiLevelType w:val="hybridMultilevel"/>
    <w:tmpl w:val="D3E6B3F4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708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4">
    <w:nsid w:val="61B817D8"/>
    <w:multiLevelType w:val="hybridMultilevel"/>
    <w:tmpl w:val="FF0C2D96"/>
    <w:lvl w:ilvl="0" w:tplc="A776F27C">
      <w:start w:val="1"/>
      <w:numFmt w:val="decimal"/>
      <w:lvlText w:val="%1)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653B5AED"/>
    <w:multiLevelType w:val="hybridMultilevel"/>
    <w:tmpl w:val="994C9062"/>
    <w:lvl w:ilvl="0" w:tplc="D102C1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74C2314"/>
    <w:multiLevelType w:val="multilevel"/>
    <w:tmpl w:val="C55864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>
    <w:nsid w:val="6EC5436E"/>
    <w:multiLevelType w:val="hybridMultilevel"/>
    <w:tmpl w:val="051A2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9A4110"/>
    <w:multiLevelType w:val="singleLevel"/>
    <w:tmpl w:val="A35C8056"/>
    <w:lvl w:ilvl="0">
      <w:start w:val="1"/>
      <w:numFmt w:val="decimal"/>
      <w:lvlText w:val="%1) "/>
      <w:legacy w:legacy="1" w:legacySpace="0" w:legacyIndent="283"/>
      <w:lvlJc w:val="left"/>
      <w:pPr>
        <w:ind w:left="850" w:hanging="283"/>
      </w:pPr>
      <w:rPr>
        <w:b w:val="0"/>
        <w:i w:val="0"/>
        <w:sz w:val="26"/>
      </w:rPr>
    </w:lvl>
  </w:abstractNum>
  <w:abstractNum w:abstractNumId="29">
    <w:nsid w:val="7B7C18DE"/>
    <w:multiLevelType w:val="hybridMultilevel"/>
    <w:tmpl w:val="19F631E0"/>
    <w:lvl w:ilvl="0" w:tplc="857A3C3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BF83FA4"/>
    <w:multiLevelType w:val="hybridMultilevel"/>
    <w:tmpl w:val="ADAAD026"/>
    <w:lvl w:ilvl="0" w:tplc="C08075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9"/>
    <w:lvlOverride w:ilvl="0">
      <w:lvl w:ilvl="0">
        <w:start w:val="2"/>
        <w:numFmt w:val="decimal"/>
        <w:lvlText w:val="%1) "/>
        <w:legacy w:legacy="1" w:legacySpace="0" w:legacyIndent="283"/>
        <w:lvlJc w:val="left"/>
        <w:pPr>
          <w:ind w:left="850" w:hanging="283"/>
        </w:pPr>
        <w:rPr>
          <w:sz w:val="26"/>
        </w:rPr>
      </w:lvl>
    </w:lvlOverride>
  </w:num>
  <w:num w:numId="3">
    <w:abstractNumId w:val="9"/>
    <w:lvlOverride w:ilvl="0">
      <w:lvl w:ilvl="0">
        <w:start w:val="3"/>
        <w:numFmt w:val="decimal"/>
        <w:lvlText w:val="%1) "/>
        <w:legacy w:legacy="1" w:legacySpace="0" w:legacyIndent="283"/>
        <w:lvlJc w:val="left"/>
        <w:pPr>
          <w:ind w:left="850" w:hanging="283"/>
        </w:pPr>
        <w:rPr>
          <w:sz w:val="26"/>
        </w:rPr>
      </w:lvl>
    </w:lvlOverride>
  </w:num>
  <w:num w:numId="4">
    <w:abstractNumId w:val="9"/>
    <w:lvlOverride w:ilvl="0">
      <w:lvl w:ilvl="0">
        <w:start w:val="4"/>
        <w:numFmt w:val="decimal"/>
        <w:lvlText w:val="%1) "/>
        <w:legacy w:legacy="1" w:legacySpace="0" w:legacyIndent="283"/>
        <w:lvlJc w:val="left"/>
        <w:pPr>
          <w:ind w:left="850" w:hanging="283"/>
        </w:pPr>
        <w:rPr>
          <w:sz w:val="26"/>
        </w:rPr>
      </w:lvl>
    </w:lvlOverride>
  </w:num>
  <w:num w:numId="5">
    <w:abstractNumId w:val="9"/>
    <w:lvlOverride w:ilvl="0">
      <w:lvl w:ilvl="0">
        <w:start w:val="5"/>
        <w:numFmt w:val="decimal"/>
        <w:lvlText w:val="%1) "/>
        <w:legacy w:legacy="1" w:legacySpace="0" w:legacyIndent="283"/>
        <w:lvlJc w:val="left"/>
        <w:pPr>
          <w:ind w:left="850" w:hanging="283"/>
        </w:pPr>
        <w:rPr>
          <w:sz w:val="26"/>
        </w:rPr>
      </w:lvl>
    </w:lvlOverride>
  </w:num>
  <w:num w:numId="6">
    <w:abstractNumId w:val="3"/>
  </w:num>
  <w:num w:numId="7">
    <w:abstractNumId w:val="16"/>
  </w:num>
  <w:num w:numId="8">
    <w:abstractNumId w:val="18"/>
  </w:num>
  <w:num w:numId="9">
    <w:abstractNumId w:val="2"/>
  </w:num>
  <w:num w:numId="10">
    <w:abstractNumId w:val="23"/>
  </w:num>
  <w:num w:numId="11">
    <w:abstractNumId w:val="29"/>
  </w:num>
  <w:num w:numId="12">
    <w:abstractNumId w:val="11"/>
  </w:num>
  <w:num w:numId="13">
    <w:abstractNumId w:val="28"/>
  </w:num>
  <w:num w:numId="14">
    <w:abstractNumId w:val="8"/>
  </w:num>
  <w:num w:numId="15">
    <w:abstractNumId w:val="13"/>
  </w:num>
  <w:num w:numId="16">
    <w:abstractNumId w:val="24"/>
  </w:num>
  <w:num w:numId="17">
    <w:abstractNumId w:val="10"/>
  </w:num>
  <w:num w:numId="18">
    <w:abstractNumId w:val="14"/>
  </w:num>
  <w:num w:numId="19">
    <w:abstractNumId w:val="30"/>
  </w:num>
  <w:num w:numId="20">
    <w:abstractNumId w:val="27"/>
  </w:num>
  <w:num w:numId="21">
    <w:abstractNumId w:val="12"/>
  </w:num>
  <w:num w:numId="22">
    <w:abstractNumId w:val="26"/>
  </w:num>
  <w:num w:numId="23">
    <w:abstractNumId w:val="5"/>
  </w:num>
  <w:num w:numId="24">
    <w:abstractNumId w:val="4"/>
  </w:num>
  <w:num w:numId="25">
    <w:abstractNumId w:val="15"/>
  </w:num>
  <w:num w:numId="26">
    <w:abstractNumId w:val="21"/>
  </w:num>
  <w:num w:numId="27">
    <w:abstractNumId w:val="25"/>
  </w:num>
  <w:num w:numId="28">
    <w:abstractNumId w:val="6"/>
  </w:num>
  <w:num w:numId="29">
    <w:abstractNumId w:val="0"/>
  </w:num>
  <w:num w:numId="30">
    <w:abstractNumId w:val="20"/>
  </w:num>
  <w:num w:numId="31">
    <w:abstractNumId w:val="22"/>
  </w:num>
  <w:num w:numId="32">
    <w:abstractNumId w:val="1"/>
  </w:num>
  <w:num w:numId="33">
    <w:abstractNumId w:val="17"/>
  </w:num>
  <w:num w:numId="34">
    <w:abstractNumId w:val="13"/>
    <w:lvlOverride w:ilvl="0">
      <w:startOverride w:val="6"/>
    </w:lvlOverride>
  </w:num>
  <w:num w:numId="35">
    <w:abstractNumId w:val="19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2AE"/>
    <w:rsid w:val="000024A1"/>
    <w:rsid w:val="000077F5"/>
    <w:rsid w:val="00011330"/>
    <w:rsid w:val="000153DF"/>
    <w:rsid w:val="00016E7B"/>
    <w:rsid w:val="000177A6"/>
    <w:rsid w:val="000217E2"/>
    <w:rsid w:val="00035CBB"/>
    <w:rsid w:val="000360B4"/>
    <w:rsid w:val="000614B4"/>
    <w:rsid w:val="00062C54"/>
    <w:rsid w:val="00072B89"/>
    <w:rsid w:val="0007590C"/>
    <w:rsid w:val="00077686"/>
    <w:rsid w:val="00077794"/>
    <w:rsid w:val="00080AB2"/>
    <w:rsid w:val="00090A6C"/>
    <w:rsid w:val="00096B54"/>
    <w:rsid w:val="000B3327"/>
    <w:rsid w:val="000B503C"/>
    <w:rsid w:val="000C1314"/>
    <w:rsid w:val="000D6680"/>
    <w:rsid w:val="000D726F"/>
    <w:rsid w:val="000E5120"/>
    <w:rsid w:val="000E7B83"/>
    <w:rsid w:val="001017D8"/>
    <w:rsid w:val="00112615"/>
    <w:rsid w:val="001135E5"/>
    <w:rsid w:val="0012170C"/>
    <w:rsid w:val="00127C29"/>
    <w:rsid w:val="0013230B"/>
    <w:rsid w:val="001547E4"/>
    <w:rsid w:val="00164B32"/>
    <w:rsid w:val="001651A1"/>
    <w:rsid w:val="001A4B9B"/>
    <w:rsid w:val="001B170E"/>
    <w:rsid w:val="001B1E7C"/>
    <w:rsid w:val="001B44C3"/>
    <w:rsid w:val="001B6F8E"/>
    <w:rsid w:val="001C03DF"/>
    <w:rsid w:val="001C0753"/>
    <w:rsid w:val="001D1073"/>
    <w:rsid w:val="001D364E"/>
    <w:rsid w:val="001D4EA7"/>
    <w:rsid w:val="001D53A3"/>
    <w:rsid w:val="001D6B95"/>
    <w:rsid w:val="001F0490"/>
    <w:rsid w:val="001F0D20"/>
    <w:rsid w:val="001F1B0B"/>
    <w:rsid w:val="002314FB"/>
    <w:rsid w:val="0023762B"/>
    <w:rsid w:val="00237A5F"/>
    <w:rsid w:val="0024256F"/>
    <w:rsid w:val="00262C72"/>
    <w:rsid w:val="00264A30"/>
    <w:rsid w:val="00276B17"/>
    <w:rsid w:val="00281C35"/>
    <w:rsid w:val="00283B48"/>
    <w:rsid w:val="00285B22"/>
    <w:rsid w:val="002926B4"/>
    <w:rsid w:val="0029317B"/>
    <w:rsid w:val="00296C9F"/>
    <w:rsid w:val="002D79BA"/>
    <w:rsid w:val="002E05BC"/>
    <w:rsid w:val="002E24FD"/>
    <w:rsid w:val="002E5388"/>
    <w:rsid w:val="002F10B2"/>
    <w:rsid w:val="002F1A7D"/>
    <w:rsid w:val="00311A70"/>
    <w:rsid w:val="00317A34"/>
    <w:rsid w:val="0032151F"/>
    <w:rsid w:val="003250EC"/>
    <w:rsid w:val="00332051"/>
    <w:rsid w:val="003330DA"/>
    <w:rsid w:val="00340263"/>
    <w:rsid w:val="00341ECB"/>
    <w:rsid w:val="00346D45"/>
    <w:rsid w:val="003521CC"/>
    <w:rsid w:val="003525D8"/>
    <w:rsid w:val="003574CA"/>
    <w:rsid w:val="0036625B"/>
    <w:rsid w:val="003800A3"/>
    <w:rsid w:val="00390738"/>
    <w:rsid w:val="003A224E"/>
    <w:rsid w:val="003A501C"/>
    <w:rsid w:val="003B482F"/>
    <w:rsid w:val="003C3281"/>
    <w:rsid w:val="003C57AF"/>
    <w:rsid w:val="003D57B8"/>
    <w:rsid w:val="003F6EF6"/>
    <w:rsid w:val="003F6F03"/>
    <w:rsid w:val="00401BD8"/>
    <w:rsid w:val="00405819"/>
    <w:rsid w:val="00417C59"/>
    <w:rsid w:val="00421ACE"/>
    <w:rsid w:val="0043497E"/>
    <w:rsid w:val="004474E0"/>
    <w:rsid w:val="004967AD"/>
    <w:rsid w:val="004A2424"/>
    <w:rsid w:val="004A7E06"/>
    <w:rsid w:val="004B2772"/>
    <w:rsid w:val="004C0C1D"/>
    <w:rsid w:val="004C6490"/>
    <w:rsid w:val="004C6BD1"/>
    <w:rsid w:val="004D4BC0"/>
    <w:rsid w:val="004D4FEE"/>
    <w:rsid w:val="004E325C"/>
    <w:rsid w:val="004F4814"/>
    <w:rsid w:val="004F6ABB"/>
    <w:rsid w:val="00502C72"/>
    <w:rsid w:val="005147D1"/>
    <w:rsid w:val="0051510B"/>
    <w:rsid w:val="00521187"/>
    <w:rsid w:val="00532437"/>
    <w:rsid w:val="00535585"/>
    <w:rsid w:val="00535C4F"/>
    <w:rsid w:val="0054132F"/>
    <w:rsid w:val="00541D74"/>
    <w:rsid w:val="005437A8"/>
    <w:rsid w:val="00543B87"/>
    <w:rsid w:val="00550482"/>
    <w:rsid w:val="00557D41"/>
    <w:rsid w:val="00567371"/>
    <w:rsid w:val="005767C2"/>
    <w:rsid w:val="00584EAC"/>
    <w:rsid w:val="005970B0"/>
    <w:rsid w:val="005A2C19"/>
    <w:rsid w:val="005A3128"/>
    <w:rsid w:val="005A732A"/>
    <w:rsid w:val="005A7B4C"/>
    <w:rsid w:val="005B15C9"/>
    <w:rsid w:val="005B15DE"/>
    <w:rsid w:val="005C3954"/>
    <w:rsid w:val="005C7E01"/>
    <w:rsid w:val="005D2F6A"/>
    <w:rsid w:val="005F1247"/>
    <w:rsid w:val="005F3F20"/>
    <w:rsid w:val="00610A7D"/>
    <w:rsid w:val="00623A0B"/>
    <w:rsid w:val="00626DC3"/>
    <w:rsid w:val="00627548"/>
    <w:rsid w:val="00633507"/>
    <w:rsid w:val="006453C4"/>
    <w:rsid w:val="00654432"/>
    <w:rsid w:val="00657F2F"/>
    <w:rsid w:val="0066063D"/>
    <w:rsid w:val="00664747"/>
    <w:rsid w:val="00665EE6"/>
    <w:rsid w:val="006675B8"/>
    <w:rsid w:val="00692BC4"/>
    <w:rsid w:val="006944C2"/>
    <w:rsid w:val="006A2562"/>
    <w:rsid w:val="006A2CDF"/>
    <w:rsid w:val="006A3655"/>
    <w:rsid w:val="006A5F02"/>
    <w:rsid w:val="006B71AD"/>
    <w:rsid w:val="006C0728"/>
    <w:rsid w:val="006C5F55"/>
    <w:rsid w:val="006E16F6"/>
    <w:rsid w:val="006E1933"/>
    <w:rsid w:val="006E436D"/>
    <w:rsid w:val="006E5597"/>
    <w:rsid w:val="006F78D2"/>
    <w:rsid w:val="00700A4C"/>
    <w:rsid w:val="00707483"/>
    <w:rsid w:val="00715D80"/>
    <w:rsid w:val="00720F5E"/>
    <w:rsid w:val="00725A9C"/>
    <w:rsid w:val="00730BE0"/>
    <w:rsid w:val="0073509C"/>
    <w:rsid w:val="007404B8"/>
    <w:rsid w:val="007465CD"/>
    <w:rsid w:val="00747651"/>
    <w:rsid w:val="00757FBE"/>
    <w:rsid w:val="007631FC"/>
    <w:rsid w:val="0077303C"/>
    <w:rsid w:val="00775460"/>
    <w:rsid w:val="007864D5"/>
    <w:rsid w:val="00790458"/>
    <w:rsid w:val="007919CF"/>
    <w:rsid w:val="007A1462"/>
    <w:rsid w:val="007A63DF"/>
    <w:rsid w:val="007B36CD"/>
    <w:rsid w:val="007C02DB"/>
    <w:rsid w:val="007C1A6D"/>
    <w:rsid w:val="007C5FE3"/>
    <w:rsid w:val="007D091B"/>
    <w:rsid w:val="007D0969"/>
    <w:rsid w:val="007D12AF"/>
    <w:rsid w:val="007D5C4C"/>
    <w:rsid w:val="007E029C"/>
    <w:rsid w:val="00803445"/>
    <w:rsid w:val="00803BEE"/>
    <w:rsid w:val="00806A99"/>
    <w:rsid w:val="00810E3C"/>
    <w:rsid w:val="008218C4"/>
    <w:rsid w:val="00821EF6"/>
    <w:rsid w:val="00827308"/>
    <w:rsid w:val="00831E80"/>
    <w:rsid w:val="008348D8"/>
    <w:rsid w:val="00842D36"/>
    <w:rsid w:val="00843466"/>
    <w:rsid w:val="008471E3"/>
    <w:rsid w:val="00854B7C"/>
    <w:rsid w:val="008630F0"/>
    <w:rsid w:val="00866EFB"/>
    <w:rsid w:val="00867FD4"/>
    <w:rsid w:val="00874D80"/>
    <w:rsid w:val="00880C93"/>
    <w:rsid w:val="00881481"/>
    <w:rsid w:val="008829D1"/>
    <w:rsid w:val="0088351D"/>
    <w:rsid w:val="008A44E7"/>
    <w:rsid w:val="008B74FA"/>
    <w:rsid w:val="008C63F8"/>
    <w:rsid w:val="008D0FF0"/>
    <w:rsid w:val="008D4984"/>
    <w:rsid w:val="0091007A"/>
    <w:rsid w:val="00912BD9"/>
    <w:rsid w:val="0091500B"/>
    <w:rsid w:val="00922090"/>
    <w:rsid w:val="00923E1A"/>
    <w:rsid w:val="00936759"/>
    <w:rsid w:val="009561E7"/>
    <w:rsid w:val="00956B1E"/>
    <w:rsid w:val="00961B03"/>
    <w:rsid w:val="00962873"/>
    <w:rsid w:val="009641CB"/>
    <w:rsid w:val="0098297C"/>
    <w:rsid w:val="009944C1"/>
    <w:rsid w:val="0099553C"/>
    <w:rsid w:val="009977F0"/>
    <w:rsid w:val="009A1343"/>
    <w:rsid w:val="009A703C"/>
    <w:rsid w:val="009B40F4"/>
    <w:rsid w:val="009C08A3"/>
    <w:rsid w:val="009C52AE"/>
    <w:rsid w:val="009D056F"/>
    <w:rsid w:val="009D24E7"/>
    <w:rsid w:val="009D48A0"/>
    <w:rsid w:val="00A0230F"/>
    <w:rsid w:val="00A0315C"/>
    <w:rsid w:val="00A05B06"/>
    <w:rsid w:val="00A131DE"/>
    <w:rsid w:val="00A3216C"/>
    <w:rsid w:val="00A34ED6"/>
    <w:rsid w:val="00A414A5"/>
    <w:rsid w:val="00A43C51"/>
    <w:rsid w:val="00A50E38"/>
    <w:rsid w:val="00A609B6"/>
    <w:rsid w:val="00A6401C"/>
    <w:rsid w:val="00A70B1C"/>
    <w:rsid w:val="00A71B71"/>
    <w:rsid w:val="00A82A7D"/>
    <w:rsid w:val="00A82B25"/>
    <w:rsid w:val="00A84E56"/>
    <w:rsid w:val="00A95ECD"/>
    <w:rsid w:val="00A965DD"/>
    <w:rsid w:val="00AA2275"/>
    <w:rsid w:val="00AA7255"/>
    <w:rsid w:val="00AB003F"/>
    <w:rsid w:val="00AB32BD"/>
    <w:rsid w:val="00AC247C"/>
    <w:rsid w:val="00AC279E"/>
    <w:rsid w:val="00AD3EBC"/>
    <w:rsid w:val="00AF06E6"/>
    <w:rsid w:val="00AF1F5B"/>
    <w:rsid w:val="00AF6A05"/>
    <w:rsid w:val="00B00162"/>
    <w:rsid w:val="00B1164A"/>
    <w:rsid w:val="00B13563"/>
    <w:rsid w:val="00B17F62"/>
    <w:rsid w:val="00B24F37"/>
    <w:rsid w:val="00B24FC1"/>
    <w:rsid w:val="00B260E3"/>
    <w:rsid w:val="00B30247"/>
    <w:rsid w:val="00B34E3A"/>
    <w:rsid w:val="00B41B04"/>
    <w:rsid w:val="00B50767"/>
    <w:rsid w:val="00B53D96"/>
    <w:rsid w:val="00B54AAD"/>
    <w:rsid w:val="00B608A3"/>
    <w:rsid w:val="00B6387E"/>
    <w:rsid w:val="00B801F5"/>
    <w:rsid w:val="00B810B4"/>
    <w:rsid w:val="00B90DBE"/>
    <w:rsid w:val="00B9592C"/>
    <w:rsid w:val="00BA42AF"/>
    <w:rsid w:val="00BA6D81"/>
    <w:rsid w:val="00BB427F"/>
    <w:rsid w:val="00BD0DA0"/>
    <w:rsid w:val="00BD4ADE"/>
    <w:rsid w:val="00BD5009"/>
    <w:rsid w:val="00BE3DD1"/>
    <w:rsid w:val="00BF02AA"/>
    <w:rsid w:val="00BF067B"/>
    <w:rsid w:val="00BF1EC1"/>
    <w:rsid w:val="00BF6C17"/>
    <w:rsid w:val="00BF73D3"/>
    <w:rsid w:val="00BF78ED"/>
    <w:rsid w:val="00C1562B"/>
    <w:rsid w:val="00C85A61"/>
    <w:rsid w:val="00C87F08"/>
    <w:rsid w:val="00C95275"/>
    <w:rsid w:val="00C95DBD"/>
    <w:rsid w:val="00C964E0"/>
    <w:rsid w:val="00C97FF4"/>
    <w:rsid w:val="00CA1D5D"/>
    <w:rsid w:val="00CA4C25"/>
    <w:rsid w:val="00CB28FD"/>
    <w:rsid w:val="00CB6945"/>
    <w:rsid w:val="00CC06A4"/>
    <w:rsid w:val="00CC1E23"/>
    <w:rsid w:val="00CE1DC6"/>
    <w:rsid w:val="00CF619C"/>
    <w:rsid w:val="00CF6E4B"/>
    <w:rsid w:val="00CF7019"/>
    <w:rsid w:val="00D03C15"/>
    <w:rsid w:val="00D0640B"/>
    <w:rsid w:val="00D06501"/>
    <w:rsid w:val="00D316BE"/>
    <w:rsid w:val="00D36896"/>
    <w:rsid w:val="00D448C8"/>
    <w:rsid w:val="00D458E7"/>
    <w:rsid w:val="00D506C9"/>
    <w:rsid w:val="00D51DA9"/>
    <w:rsid w:val="00D55978"/>
    <w:rsid w:val="00D66BC0"/>
    <w:rsid w:val="00D70D7D"/>
    <w:rsid w:val="00D84495"/>
    <w:rsid w:val="00D87261"/>
    <w:rsid w:val="00DB0190"/>
    <w:rsid w:val="00DB4BC8"/>
    <w:rsid w:val="00DC4FB4"/>
    <w:rsid w:val="00DC537E"/>
    <w:rsid w:val="00DD0216"/>
    <w:rsid w:val="00DD057E"/>
    <w:rsid w:val="00DE690D"/>
    <w:rsid w:val="00DF0611"/>
    <w:rsid w:val="00DF1798"/>
    <w:rsid w:val="00E11E61"/>
    <w:rsid w:val="00E243FD"/>
    <w:rsid w:val="00E3057B"/>
    <w:rsid w:val="00E47D84"/>
    <w:rsid w:val="00E523D7"/>
    <w:rsid w:val="00E57680"/>
    <w:rsid w:val="00E6124B"/>
    <w:rsid w:val="00E6796E"/>
    <w:rsid w:val="00E72795"/>
    <w:rsid w:val="00E7543D"/>
    <w:rsid w:val="00E8795A"/>
    <w:rsid w:val="00E90E4C"/>
    <w:rsid w:val="00E91529"/>
    <w:rsid w:val="00E91DB4"/>
    <w:rsid w:val="00E93AE3"/>
    <w:rsid w:val="00E95D29"/>
    <w:rsid w:val="00EA444D"/>
    <w:rsid w:val="00EA468E"/>
    <w:rsid w:val="00EB2173"/>
    <w:rsid w:val="00EB7DCE"/>
    <w:rsid w:val="00EC1971"/>
    <w:rsid w:val="00EC1996"/>
    <w:rsid w:val="00ED6193"/>
    <w:rsid w:val="00EE01B0"/>
    <w:rsid w:val="00EE14BF"/>
    <w:rsid w:val="00EF1B90"/>
    <w:rsid w:val="00EF6252"/>
    <w:rsid w:val="00F12099"/>
    <w:rsid w:val="00F163F2"/>
    <w:rsid w:val="00F33C18"/>
    <w:rsid w:val="00F3419E"/>
    <w:rsid w:val="00F34C61"/>
    <w:rsid w:val="00F36D43"/>
    <w:rsid w:val="00F37383"/>
    <w:rsid w:val="00F52A20"/>
    <w:rsid w:val="00F63082"/>
    <w:rsid w:val="00F64090"/>
    <w:rsid w:val="00F73301"/>
    <w:rsid w:val="00F9171E"/>
    <w:rsid w:val="00F91917"/>
    <w:rsid w:val="00F94214"/>
    <w:rsid w:val="00F94961"/>
    <w:rsid w:val="00FA1405"/>
    <w:rsid w:val="00FA5847"/>
    <w:rsid w:val="00FA6365"/>
    <w:rsid w:val="00FB36C7"/>
    <w:rsid w:val="00FC4637"/>
    <w:rsid w:val="00FD0B36"/>
    <w:rsid w:val="00FE0F98"/>
    <w:rsid w:val="00FE4D7A"/>
    <w:rsid w:val="00FE6173"/>
    <w:rsid w:val="00FF12CB"/>
    <w:rsid w:val="00FF1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945"/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43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1B03"/>
    <w:pPr>
      <w:keepNext/>
      <w:keepLines/>
      <w:numPr>
        <w:ilvl w:val="1"/>
        <w:numId w:val="15"/>
      </w:numPr>
      <w:spacing w:line="480" w:lineRule="auto"/>
      <w:ind w:left="1134" w:hanging="567"/>
      <w:outlineLvl w:val="1"/>
    </w:pPr>
    <w:rPr>
      <w:rFonts w:eastAsiaTheme="majorEastAsia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FB36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43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1B03"/>
    <w:rPr>
      <w:rFonts w:eastAsiaTheme="majorEastAsia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36C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5970B0"/>
    <w:pPr>
      <w:widowControl w:val="0"/>
      <w:tabs>
        <w:tab w:val="center" w:pos="4153"/>
        <w:tab w:val="right" w:pos="8306"/>
      </w:tabs>
      <w:spacing w:line="240" w:lineRule="auto"/>
      <w:jc w:val="left"/>
    </w:pPr>
    <w:rPr>
      <w:lang w:val="en-US"/>
    </w:rPr>
  </w:style>
  <w:style w:type="character" w:customStyle="1" w:styleId="a4">
    <w:name w:val="Нижний колонтитул Знак"/>
    <w:basedOn w:val="a0"/>
    <w:link w:val="a3"/>
    <w:uiPriority w:val="99"/>
    <w:rsid w:val="005970B0"/>
    <w:rPr>
      <w:sz w:val="20"/>
      <w:szCs w:val="20"/>
      <w:lang w:val="en-US" w:eastAsia="ru-RU"/>
    </w:rPr>
  </w:style>
  <w:style w:type="paragraph" w:styleId="a5">
    <w:name w:val="header"/>
    <w:basedOn w:val="a"/>
    <w:link w:val="a6"/>
    <w:uiPriority w:val="99"/>
    <w:rsid w:val="005970B0"/>
    <w:pPr>
      <w:widowControl w:val="0"/>
      <w:tabs>
        <w:tab w:val="center" w:pos="4153"/>
        <w:tab w:val="right" w:pos="8306"/>
      </w:tabs>
      <w:spacing w:line="240" w:lineRule="auto"/>
      <w:jc w:val="left"/>
    </w:pPr>
    <w:rPr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5970B0"/>
    <w:rPr>
      <w:sz w:val="20"/>
      <w:szCs w:val="20"/>
      <w:lang w:val="en-US" w:eastAsia="ru-RU"/>
    </w:rPr>
  </w:style>
  <w:style w:type="paragraph" w:styleId="a7">
    <w:name w:val="Body Text"/>
    <w:basedOn w:val="a"/>
    <w:link w:val="a8"/>
    <w:rsid w:val="005970B0"/>
    <w:pPr>
      <w:widowControl w:val="0"/>
      <w:spacing w:line="360" w:lineRule="auto"/>
      <w:ind w:right="-568"/>
      <w:jc w:val="center"/>
    </w:pPr>
    <w:rPr>
      <w:sz w:val="26"/>
    </w:rPr>
  </w:style>
  <w:style w:type="character" w:customStyle="1" w:styleId="a8">
    <w:name w:val="Основной текст Знак"/>
    <w:basedOn w:val="a0"/>
    <w:link w:val="a7"/>
    <w:semiHidden/>
    <w:rsid w:val="005970B0"/>
    <w:rPr>
      <w:sz w:val="26"/>
      <w:szCs w:val="20"/>
      <w:lang w:eastAsia="ru-RU"/>
    </w:rPr>
  </w:style>
  <w:style w:type="character" w:styleId="a9">
    <w:name w:val="page number"/>
    <w:basedOn w:val="a0"/>
    <w:semiHidden/>
    <w:rsid w:val="005970B0"/>
    <w:rPr>
      <w:sz w:val="20"/>
    </w:rPr>
  </w:style>
  <w:style w:type="paragraph" w:customStyle="1" w:styleId="BodyText22">
    <w:name w:val="Body Text 22"/>
    <w:basedOn w:val="a"/>
    <w:rsid w:val="005970B0"/>
    <w:pPr>
      <w:widowControl w:val="0"/>
      <w:spacing w:line="456" w:lineRule="auto"/>
      <w:ind w:right="-567" w:firstLine="567"/>
    </w:pPr>
    <w:rPr>
      <w:sz w:val="24"/>
    </w:rPr>
  </w:style>
  <w:style w:type="paragraph" w:styleId="aa">
    <w:name w:val="Plain Text"/>
    <w:basedOn w:val="a"/>
    <w:link w:val="ab"/>
    <w:unhideWhenUsed/>
    <w:rsid w:val="005970B0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b">
    <w:name w:val="Текст Знак"/>
    <w:basedOn w:val="a0"/>
    <w:link w:val="aa"/>
    <w:uiPriority w:val="99"/>
    <w:rsid w:val="005970B0"/>
    <w:rPr>
      <w:rFonts w:ascii="Consolas" w:hAnsi="Consolas"/>
      <w:sz w:val="21"/>
      <w:szCs w:val="21"/>
      <w:lang w:eastAsia="ru-RU"/>
    </w:rPr>
  </w:style>
  <w:style w:type="paragraph" w:styleId="ac">
    <w:name w:val="Normal (Web)"/>
    <w:basedOn w:val="a"/>
    <w:uiPriority w:val="99"/>
    <w:unhideWhenUsed/>
    <w:rsid w:val="00077686"/>
    <w:pPr>
      <w:spacing w:before="100" w:beforeAutospacing="1" w:after="100" w:afterAutospacing="1" w:line="240" w:lineRule="auto"/>
      <w:jc w:val="left"/>
    </w:pPr>
    <w:rPr>
      <w:rFonts w:eastAsiaTheme="minorEastAsia"/>
      <w:sz w:val="24"/>
      <w:szCs w:val="24"/>
    </w:rPr>
  </w:style>
  <w:style w:type="character" w:styleId="ad">
    <w:name w:val="Hyperlink"/>
    <w:basedOn w:val="a0"/>
    <w:unhideWhenUsed/>
    <w:rsid w:val="00077686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806A99"/>
    <w:pPr>
      <w:widowControl w:val="0"/>
      <w:spacing w:line="480" w:lineRule="auto"/>
      <w:ind w:right="-567" w:firstLine="567"/>
    </w:pPr>
    <w:rPr>
      <w:rFonts w:ascii="Calibri" w:hAnsi="Calibri"/>
      <w:kern w:val="18"/>
      <w:sz w:val="24"/>
      <w:szCs w:val="24"/>
      <w:lang w:eastAsia="en-US" w:bidi="en-US"/>
    </w:rPr>
  </w:style>
  <w:style w:type="character" w:styleId="ae">
    <w:name w:val="annotation reference"/>
    <w:basedOn w:val="a0"/>
    <w:semiHidden/>
    <w:rsid w:val="00806A99"/>
    <w:rPr>
      <w:sz w:val="16"/>
      <w:szCs w:val="16"/>
    </w:rPr>
  </w:style>
  <w:style w:type="paragraph" w:customStyle="1" w:styleId="Iauiue">
    <w:name w:val="Iau?iue"/>
    <w:rsid w:val="00806A99"/>
    <w:pPr>
      <w:spacing w:after="200"/>
      <w:jc w:val="left"/>
    </w:pPr>
    <w:rPr>
      <w:rFonts w:ascii="Calibri" w:hAnsi="Calibri"/>
      <w:sz w:val="22"/>
      <w:szCs w:val="22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06A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06A99"/>
    <w:rPr>
      <w:rFonts w:ascii="Tahoma" w:hAnsi="Tahoma" w:cs="Tahoma"/>
      <w:sz w:val="16"/>
      <w:szCs w:val="16"/>
      <w:lang w:eastAsia="ru-RU"/>
    </w:rPr>
  </w:style>
  <w:style w:type="paragraph" w:customStyle="1" w:styleId="af1">
    <w:name w:val="ТабТит"/>
    <w:basedOn w:val="a"/>
    <w:rsid w:val="006E436D"/>
    <w:pPr>
      <w:spacing w:line="240" w:lineRule="auto"/>
      <w:jc w:val="left"/>
    </w:pPr>
    <w:rPr>
      <w:rFonts w:ascii="Calibri" w:hAnsi="Calibri"/>
      <w:b/>
      <w:sz w:val="24"/>
      <w:szCs w:val="24"/>
      <w:lang w:eastAsia="en-US" w:bidi="en-US"/>
    </w:rPr>
  </w:style>
  <w:style w:type="paragraph" w:customStyle="1" w:styleId="af2">
    <w:name w:val="текст диссертации"/>
    <w:basedOn w:val="a"/>
    <w:link w:val="af3"/>
    <w:qFormat/>
    <w:rsid w:val="00803445"/>
    <w:pPr>
      <w:ind w:firstLine="540"/>
    </w:pPr>
    <w:rPr>
      <w:sz w:val="24"/>
      <w:szCs w:val="24"/>
    </w:rPr>
  </w:style>
  <w:style w:type="character" w:customStyle="1" w:styleId="af3">
    <w:name w:val="текст диссертации Знак"/>
    <w:link w:val="af2"/>
    <w:rsid w:val="00803445"/>
  </w:style>
  <w:style w:type="character" w:customStyle="1" w:styleId="FontStyle13">
    <w:name w:val="Font Style13"/>
    <w:rsid w:val="00803445"/>
    <w:rPr>
      <w:rFonts w:ascii="Times New Roman" w:hAnsi="Times New Roman" w:cs="Times New Roman"/>
      <w:sz w:val="36"/>
      <w:szCs w:val="36"/>
    </w:rPr>
  </w:style>
  <w:style w:type="paragraph" w:styleId="22">
    <w:name w:val="Body Text Indent 2"/>
    <w:basedOn w:val="a"/>
    <w:link w:val="23"/>
    <w:uiPriority w:val="99"/>
    <w:semiHidden/>
    <w:unhideWhenUsed/>
    <w:rsid w:val="00803445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03445"/>
  </w:style>
  <w:style w:type="paragraph" w:styleId="af4">
    <w:name w:val="List Paragraph"/>
    <w:basedOn w:val="a"/>
    <w:uiPriority w:val="34"/>
    <w:qFormat/>
    <w:rsid w:val="00D506C9"/>
    <w:pPr>
      <w:ind w:left="720"/>
      <w:contextualSpacing/>
    </w:pPr>
  </w:style>
  <w:style w:type="paragraph" w:customStyle="1" w:styleId="af5">
    <w:name w:val="Основной текст Диссертации"/>
    <w:basedOn w:val="a"/>
    <w:link w:val="af6"/>
    <w:qFormat/>
    <w:rsid w:val="00FB36C7"/>
    <w:pPr>
      <w:spacing w:line="360" w:lineRule="auto"/>
      <w:ind w:firstLine="567"/>
    </w:pPr>
    <w:rPr>
      <w:rFonts w:eastAsiaTheme="minorHAnsi"/>
      <w:sz w:val="24"/>
      <w:szCs w:val="24"/>
      <w:lang w:eastAsia="en-US"/>
    </w:rPr>
  </w:style>
  <w:style w:type="character" w:customStyle="1" w:styleId="af6">
    <w:name w:val="Основной текст Диссертации Знак"/>
    <w:basedOn w:val="a0"/>
    <w:link w:val="af5"/>
    <w:rsid w:val="00FB36C7"/>
    <w:rPr>
      <w:rFonts w:eastAsiaTheme="minorHAnsi"/>
    </w:rPr>
  </w:style>
  <w:style w:type="character" w:styleId="af7">
    <w:name w:val="Placeholder Text"/>
    <w:basedOn w:val="a0"/>
    <w:uiPriority w:val="99"/>
    <w:semiHidden/>
    <w:rsid w:val="004C6BD1"/>
    <w:rPr>
      <w:color w:val="808080"/>
    </w:rPr>
  </w:style>
  <w:style w:type="character" w:customStyle="1" w:styleId="apple-style-span">
    <w:name w:val="apple-style-span"/>
    <w:basedOn w:val="a0"/>
    <w:rsid w:val="00961B03"/>
  </w:style>
  <w:style w:type="character" w:styleId="af8">
    <w:name w:val="Emphasis"/>
    <w:basedOn w:val="a0"/>
    <w:qFormat/>
    <w:rsid w:val="00961B03"/>
    <w:rPr>
      <w:i/>
      <w:iCs/>
    </w:rPr>
  </w:style>
  <w:style w:type="paragraph" w:customStyle="1" w:styleId="Style1">
    <w:name w:val="Style1"/>
    <w:basedOn w:val="a"/>
    <w:rsid w:val="0051510B"/>
    <w:pPr>
      <w:widowControl w:val="0"/>
      <w:autoSpaceDE w:val="0"/>
      <w:autoSpaceDN w:val="0"/>
      <w:adjustRightInd w:val="0"/>
      <w:spacing w:line="240" w:lineRule="auto"/>
      <w:jc w:val="left"/>
    </w:pPr>
    <w:rPr>
      <w:sz w:val="24"/>
      <w:szCs w:val="24"/>
    </w:rPr>
  </w:style>
  <w:style w:type="paragraph" w:customStyle="1" w:styleId="Style2">
    <w:name w:val="Style2"/>
    <w:basedOn w:val="a"/>
    <w:rsid w:val="0051510B"/>
    <w:pPr>
      <w:widowControl w:val="0"/>
      <w:autoSpaceDE w:val="0"/>
      <w:autoSpaceDN w:val="0"/>
      <w:adjustRightInd w:val="0"/>
      <w:spacing w:line="451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51510B"/>
    <w:pPr>
      <w:widowControl w:val="0"/>
      <w:autoSpaceDE w:val="0"/>
      <w:autoSpaceDN w:val="0"/>
      <w:adjustRightInd w:val="0"/>
      <w:spacing w:line="240" w:lineRule="auto"/>
      <w:jc w:val="left"/>
    </w:pPr>
    <w:rPr>
      <w:sz w:val="24"/>
      <w:szCs w:val="24"/>
    </w:rPr>
  </w:style>
  <w:style w:type="character" w:customStyle="1" w:styleId="FontStyle11">
    <w:name w:val="Font Style11"/>
    <w:basedOn w:val="a0"/>
    <w:rsid w:val="0051510B"/>
    <w:rPr>
      <w:rFonts w:ascii="Times New Roman" w:hAnsi="Times New Roman" w:cs="Times New Roman"/>
      <w:sz w:val="46"/>
      <w:szCs w:val="46"/>
    </w:rPr>
  </w:style>
  <w:style w:type="character" w:customStyle="1" w:styleId="FontStyle12">
    <w:name w:val="Font Style12"/>
    <w:basedOn w:val="a0"/>
    <w:rsid w:val="0051510B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rsid w:val="0051510B"/>
    <w:rPr>
      <w:rFonts w:ascii="Times New Roman" w:hAnsi="Times New Roman" w:cs="Times New Roman"/>
      <w:i/>
      <w:iCs/>
      <w:sz w:val="36"/>
      <w:szCs w:val="36"/>
    </w:rPr>
  </w:style>
  <w:style w:type="paragraph" w:customStyle="1" w:styleId="af9">
    <w:name w:val="таблица"/>
    <w:basedOn w:val="a"/>
    <w:link w:val="afa"/>
    <w:qFormat/>
    <w:rsid w:val="0051510B"/>
    <w:pPr>
      <w:jc w:val="center"/>
    </w:pPr>
    <w:rPr>
      <w:rFonts w:eastAsiaTheme="minorHAnsi"/>
      <w:color w:val="000000"/>
      <w:sz w:val="22"/>
      <w:szCs w:val="22"/>
      <w:lang w:eastAsia="en-US"/>
    </w:rPr>
  </w:style>
  <w:style w:type="character" w:customStyle="1" w:styleId="afa">
    <w:name w:val="таблица Знак"/>
    <w:basedOn w:val="a0"/>
    <w:link w:val="af9"/>
    <w:rsid w:val="0051510B"/>
    <w:rPr>
      <w:rFonts w:eastAsiaTheme="minorHAnsi"/>
      <w:color w:val="000000"/>
      <w:sz w:val="22"/>
      <w:szCs w:val="22"/>
    </w:rPr>
  </w:style>
  <w:style w:type="paragraph" w:customStyle="1" w:styleId="afb">
    <w:name w:val="РВ основной"/>
    <w:basedOn w:val="a"/>
    <w:link w:val="afc"/>
    <w:qFormat/>
    <w:rsid w:val="006A2562"/>
    <w:pPr>
      <w:spacing w:line="240" w:lineRule="auto"/>
      <w:ind w:firstLine="454"/>
    </w:pPr>
    <w:rPr>
      <w:rFonts w:eastAsia="Calibri"/>
      <w:sz w:val="22"/>
      <w:szCs w:val="22"/>
    </w:rPr>
  </w:style>
  <w:style w:type="character" w:customStyle="1" w:styleId="afc">
    <w:name w:val="РВ основной Знак"/>
    <w:basedOn w:val="a0"/>
    <w:link w:val="afb"/>
    <w:rsid w:val="006A2562"/>
    <w:rPr>
      <w:rFonts w:eastAsia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43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1B03"/>
    <w:pPr>
      <w:keepNext/>
      <w:keepLines/>
      <w:numPr>
        <w:ilvl w:val="1"/>
        <w:numId w:val="15"/>
      </w:numPr>
      <w:spacing w:line="480" w:lineRule="auto"/>
      <w:ind w:left="1134" w:hanging="567"/>
      <w:outlineLvl w:val="1"/>
    </w:pPr>
    <w:rPr>
      <w:rFonts w:eastAsiaTheme="majorEastAsia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FB36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43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1B03"/>
    <w:rPr>
      <w:rFonts w:eastAsiaTheme="majorEastAsia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36C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5970B0"/>
    <w:pPr>
      <w:widowControl w:val="0"/>
      <w:tabs>
        <w:tab w:val="center" w:pos="4153"/>
        <w:tab w:val="right" w:pos="8306"/>
      </w:tabs>
      <w:spacing w:line="240" w:lineRule="auto"/>
      <w:jc w:val="left"/>
    </w:pPr>
    <w:rPr>
      <w:lang w:val="en-US"/>
    </w:rPr>
  </w:style>
  <w:style w:type="character" w:customStyle="1" w:styleId="a4">
    <w:name w:val="Нижний колонтитул Знак"/>
    <w:basedOn w:val="a0"/>
    <w:link w:val="a3"/>
    <w:uiPriority w:val="99"/>
    <w:rsid w:val="005970B0"/>
    <w:rPr>
      <w:sz w:val="20"/>
      <w:szCs w:val="20"/>
      <w:lang w:val="en-US" w:eastAsia="ru-RU"/>
    </w:rPr>
  </w:style>
  <w:style w:type="paragraph" w:styleId="a5">
    <w:name w:val="header"/>
    <w:basedOn w:val="a"/>
    <w:link w:val="a6"/>
    <w:uiPriority w:val="99"/>
    <w:rsid w:val="005970B0"/>
    <w:pPr>
      <w:widowControl w:val="0"/>
      <w:tabs>
        <w:tab w:val="center" w:pos="4153"/>
        <w:tab w:val="right" w:pos="8306"/>
      </w:tabs>
      <w:spacing w:line="240" w:lineRule="auto"/>
      <w:jc w:val="left"/>
    </w:pPr>
    <w:rPr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5970B0"/>
    <w:rPr>
      <w:sz w:val="20"/>
      <w:szCs w:val="20"/>
      <w:lang w:val="en-US" w:eastAsia="ru-RU"/>
    </w:rPr>
  </w:style>
  <w:style w:type="paragraph" w:styleId="a7">
    <w:name w:val="Body Text"/>
    <w:basedOn w:val="a"/>
    <w:link w:val="a8"/>
    <w:rsid w:val="005970B0"/>
    <w:pPr>
      <w:widowControl w:val="0"/>
      <w:spacing w:line="360" w:lineRule="auto"/>
      <w:ind w:right="-568"/>
      <w:jc w:val="center"/>
    </w:pPr>
    <w:rPr>
      <w:sz w:val="26"/>
    </w:rPr>
  </w:style>
  <w:style w:type="character" w:customStyle="1" w:styleId="a8">
    <w:name w:val="Основной текст Знак"/>
    <w:basedOn w:val="a0"/>
    <w:link w:val="a7"/>
    <w:semiHidden/>
    <w:rsid w:val="005970B0"/>
    <w:rPr>
      <w:sz w:val="26"/>
      <w:szCs w:val="20"/>
      <w:lang w:eastAsia="ru-RU"/>
    </w:rPr>
  </w:style>
  <w:style w:type="character" w:styleId="a9">
    <w:name w:val="page number"/>
    <w:basedOn w:val="a0"/>
    <w:semiHidden/>
    <w:rsid w:val="005970B0"/>
    <w:rPr>
      <w:sz w:val="20"/>
    </w:rPr>
  </w:style>
  <w:style w:type="paragraph" w:customStyle="1" w:styleId="BodyText22">
    <w:name w:val="Body Text 22"/>
    <w:basedOn w:val="a"/>
    <w:rsid w:val="005970B0"/>
    <w:pPr>
      <w:widowControl w:val="0"/>
      <w:spacing w:line="456" w:lineRule="auto"/>
      <w:ind w:right="-567" w:firstLine="567"/>
    </w:pPr>
    <w:rPr>
      <w:sz w:val="24"/>
    </w:rPr>
  </w:style>
  <w:style w:type="paragraph" w:styleId="aa">
    <w:name w:val="Plain Text"/>
    <w:basedOn w:val="a"/>
    <w:link w:val="ab"/>
    <w:unhideWhenUsed/>
    <w:rsid w:val="005970B0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b">
    <w:name w:val="Текст Знак"/>
    <w:basedOn w:val="a0"/>
    <w:link w:val="aa"/>
    <w:uiPriority w:val="99"/>
    <w:rsid w:val="005970B0"/>
    <w:rPr>
      <w:rFonts w:ascii="Consolas" w:hAnsi="Consolas"/>
      <w:sz w:val="21"/>
      <w:szCs w:val="21"/>
      <w:lang w:eastAsia="ru-RU"/>
    </w:rPr>
  </w:style>
  <w:style w:type="paragraph" w:styleId="ac">
    <w:name w:val="Normal (Web)"/>
    <w:basedOn w:val="a"/>
    <w:uiPriority w:val="99"/>
    <w:unhideWhenUsed/>
    <w:rsid w:val="00077686"/>
    <w:pPr>
      <w:spacing w:before="100" w:beforeAutospacing="1" w:after="100" w:afterAutospacing="1" w:line="240" w:lineRule="auto"/>
      <w:jc w:val="left"/>
    </w:pPr>
    <w:rPr>
      <w:rFonts w:eastAsiaTheme="minorEastAsia"/>
      <w:sz w:val="24"/>
      <w:szCs w:val="24"/>
    </w:rPr>
  </w:style>
  <w:style w:type="character" w:styleId="ad">
    <w:name w:val="Hyperlink"/>
    <w:basedOn w:val="a0"/>
    <w:unhideWhenUsed/>
    <w:rsid w:val="00077686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806A99"/>
    <w:pPr>
      <w:widowControl w:val="0"/>
      <w:spacing w:line="480" w:lineRule="auto"/>
      <w:ind w:right="-567" w:firstLine="567"/>
    </w:pPr>
    <w:rPr>
      <w:rFonts w:ascii="Calibri" w:hAnsi="Calibri"/>
      <w:kern w:val="18"/>
      <w:sz w:val="24"/>
      <w:szCs w:val="24"/>
      <w:lang w:eastAsia="en-US" w:bidi="en-US"/>
    </w:rPr>
  </w:style>
  <w:style w:type="character" w:styleId="ae">
    <w:name w:val="annotation reference"/>
    <w:basedOn w:val="a0"/>
    <w:semiHidden/>
    <w:rsid w:val="00806A99"/>
    <w:rPr>
      <w:sz w:val="16"/>
      <w:szCs w:val="16"/>
    </w:rPr>
  </w:style>
  <w:style w:type="paragraph" w:customStyle="1" w:styleId="Iauiue">
    <w:name w:val="Iau?iue"/>
    <w:rsid w:val="00806A99"/>
    <w:pPr>
      <w:spacing w:after="200"/>
      <w:jc w:val="left"/>
    </w:pPr>
    <w:rPr>
      <w:rFonts w:ascii="Calibri" w:hAnsi="Calibri"/>
      <w:sz w:val="22"/>
      <w:szCs w:val="22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06A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06A99"/>
    <w:rPr>
      <w:rFonts w:ascii="Tahoma" w:hAnsi="Tahoma" w:cs="Tahoma"/>
      <w:sz w:val="16"/>
      <w:szCs w:val="16"/>
      <w:lang w:eastAsia="ru-RU"/>
    </w:rPr>
  </w:style>
  <w:style w:type="paragraph" w:customStyle="1" w:styleId="af1">
    <w:name w:val="ТабТит"/>
    <w:basedOn w:val="a"/>
    <w:rsid w:val="006E436D"/>
    <w:pPr>
      <w:spacing w:line="240" w:lineRule="auto"/>
      <w:jc w:val="left"/>
    </w:pPr>
    <w:rPr>
      <w:rFonts w:ascii="Calibri" w:hAnsi="Calibri"/>
      <w:b/>
      <w:sz w:val="24"/>
      <w:szCs w:val="24"/>
      <w:lang w:eastAsia="en-US" w:bidi="en-US"/>
    </w:rPr>
  </w:style>
  <w:style w:type="paragraph" w:customStyle="1" w:styleId="af2">
    <w:name w:val="текст диссертации"/>
    <w:basedOn w:val="a"/>
    <w:link w:val="af3"/>
    <w:qFormat/>
    <w:rsid w:val="00803445"/>
    <w:pPr>
      <w:ind w:firstLine="540"/>
    </w:pPr>
    <w:rPr>
      <w:sz w:val="24"/>
      <w:szCs w:val="24"/>
      <w:lang w:val="x-none" w:eastAsia="x-none"/>
    </w:rPr>
  </w:style>
  <w:style w:type="character" w:customStyle="1" w:styleId="af3">
    <w:name w:val="текст диссертации Знак"/>
    <w:link w:val="af2"/>
    <w:rsid w:val="00803445"/>
    <w:rPr>
      <w:lang w:val="x-none" w:eastAsia="x-none"/>
    </w:rPr>
  </w:style>
  <w:style w:type="character" w:customStyle="1" w:styleId="FontStyle13">
    <w:name w:val="Font Style13"/>
    <w:rsid w:val="00803445"/>
    <w:rPr>
      <w:rFonts w:ascii="Times New Roman" w:hAnsi="Times New Roman" w:cs="Times New Roman"/>
      <w:sz w:val="36"/>
      <w:szCs w:val="36"/>
    </w:rPr>
  </w:style>
  <w:style w:type="paragraph" w:styleId="22">
    <w:name w:val="Body Text Indent 2"/>
    <w:basedOn w:val="a"/>
    <w:link w:val="23"/>
    <w:uiPriority w:val="99"/>
    <w:semiHidden/>
    <w:unhideWhenUsed/>
    <w:rsid w:val="00803445"/>
    <w:pPr>
      <w:spacing w:after="120" w:line="480" w:lineRule="auto"/>
      <w:ind w:left="283"/>
      <w:jc w:val="left"/>
    </w:pPr>
    <w:rPr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03445"/>
    <w:rPr>
      <w:lang w:val="x-none" w:eastAsia="x-none"/>
    </w:rPr>
  </w:style>
  <w:style w:type="paragraph" w:styleId="af4">
    <w:name w:val="List Paragraph"/>
    <w:basedOn w:val="a"/>
    <w:uiPriority w:val="34"/>
    <w:qFormat/>
    <w:rsid w:val="00D506C9"/>
    <w:pPr>
      <w:ind w:left="720"/>
      <w:contextualSpacing/>
    </w:pPr>
  </w:style>
  <w:style w:type="paragraph" w:customStyle="1" w:styleId="af5">
    <w:name w:val="Основной текст Диссертации"/>
    <w:basedOn w:val="a"/>
    <w:link w:val="af6"/>
    <w:qFormat/>
    <w:rsid w:val="00FB36C7"/>
    <w:pPr>
      <w:spacing w:line="360" w:lineRule="auto"/>
      <w:ind w:firstLine="567"/>
    </w:pPr>
    <w:rPr>
      <w:rFonts w:eastAsiaTheme="minorHAnsi"/>
      <w:sz w:val="24"/>
      <w:szCs w:val="24"/>
      <w:lang w:eastAsia="en-US"/>
    </w:rPr>
  </w:style>
  <w:style w:type="character" w:customStyle="1" w:styleId="af6">
    <w:name w:val="Основной текст Диссертации Знак"/>
    <w:basedOn w:val="a0"/>
    <w:link w:val="af5"/>
    <w:rsid w:val="00FB36C7"/>
    <w:rPr>
      <w:rFonts w:eastAsiaTheme="minorHAnsi"/>
    </w:rPr>
  </w:style>
  <w:style w:type="character" w:styleId="af7">
    <w:name w:val="Placeholder Text"/>
    <w:basedOn w:val="a0"/>
    <w:uiPriority w:val="99"/>
    <w:semiHidden/>
    <w:rsid w:val="004C6BD1"/>
    <w:rPr>
      <w:color w:val="808080"/>
    </w:rPr>
  </w:style>
  <w:style w:type="character" w:customStyle="1" w:styleId="apple-style-span">
    <w:name w:val="apple-style-span"/>
    <w:basedOn w:val="a0"/>
    <w:rsid w:val="00961B03"/>
  </w:style>
  <w:style w:type="character" w:styleId="af8">
    <w:name w:val="Emphasis"/>
    <w:basedOn w:val="a0"/>
    <w:qFormat/>
    <w:rsid w:val="00961B03"/>
    <w:rPr>
      <w:i/>
      <w:iCs/>
    </w:rPr>
  </w:style>
  <w:style w:type="paragraph" w:customStyle="1" w:styleId="Style1">
    <w:name w:val="Style1"/>
    <w:basedOn w:val="a"/>
    <w:rsid w:val="0051510B"/>
    <w:pPr>
      <w:widowControl w:val="0"/>
      <w:autoSpaceDE w:val="0"/>
      <w:autoSpaceDN w:val="0"/>
      <w:adjustRightInd w:val="0"/>
      <w:spacing w:line="240" w:lineRule="auto"/>
      <w:jc w:val="left"/>
    </w:pPr>
    <w:rPr>
      <w:sz w:val="24"/>
      <w:szCs w:val="24"/>
    </w:rPr>
  </w:style>
  <w:style w:type="paragraph" w:customStyle="1" w:styleId="Style2">
    <w:name w:val="Style2"/>
    <w:basedOn w:val="a"/>
    <w:rsid w:val="0051510B"/>
    <w:pPr>
      <w:widowControl w:val="0"/>
      <w:autoSpaceDE w:val="0"/>
      <w:autoSpaceDN w:val="0"/>
      <w:adjustRightInd w:val="0"/>
      <w:spacing w:line="451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51510B"/>
    <w:pPr>
      <w:widowControl w:val="0"/>
      <w:autoSpaceDE w:val="0"/>
      <w:autoSpaceDN w:val="0"/>
      <w:adjustRightInd w:val="0"/>
      <w:spacing w:line="240" w:lineRule="auto"/>
      <w:jc w:val="left"/>
    </w:pPr>
    <w:rPr>
      <w:sz w:val="24"/>
      <w:szCs w:val="24"/>
    </w:rPr>
  </w:style>
  <w:style w:type="character" w:customStyle="1" w:styleId="FontStyle11">
    <w:name w:val="Font Style11"/>
    <w:basedOn w:val="a0"/>
    <w:rsid w:val="0051510B"/>
    <w:rPr>
      <w:rFonts w:ascii="Times New Roman" w:hAnsi="Times New Roman" w:cs="Times New Roman"/>
      <w:sz w:val="46"/>
      <w:szCs w:val="46"/>
    </w:rPr>
  </w:style>
  <w:style w:type="character" w:customStyle="1" w:styleId="FontStyle12">
    <w:name w:val="Font Style12"/>
    <w:basedOn w:val="a0"/>
    <w:rsid w:val="0051510B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rsid w:val="0051510B"/>
    <w:rPr>
      <w:rFonts w:ascii="Times New Roman" w:hAnsi="Times New Roman" w:cs="Times New Roman"/>
      <w:i/>
      <w:iCs/>
      <w:sz w:val="36"/>
      <w:szCs w:val="36"/>
    </w:rPr>
  </w:style>
  <w:style w:type="paragraph" w:customStyle="1" w:styleId="af9">
    <w:name w:val="таблица"/>
    <w:basedOn w:val="a"/>
    <w:link w:val="afa"/>
    <w:qFormat/>
    <w:rsid w:val="0051510B"/>
    <w:pPr>
      <w:jc w:val="center"/>
    </w:pPr>
    <w:rPr>
      <w:rFonts w:eastAsiaTheme="minorHAnsi"/>
      <w:color w:val="000000"/>
      <w:sz w:val="22"/>
      <w:szCs w:val="22"/>
      <w:lang w:eastAsia="en-US"/>
    </w:rPr>
  </w:style>
  <w:style w:type="character" w:customStyle="1" w:styleId="afa">
    <w:name w:val="таблица Знак"/>
    <w:basedOn w:val="a0"/>
    <w:link w:val="af9"/>
    <w:rsid w:val="0051510B"/>
    <w:rPr>
      <w:rFonts w:eastAsiaTheme="minorHAnsi"/>
      <w:color w:val="000000"/>
      <w:sz w:val="22"/>
      <w:szCs w:val="22"/>
    </w:rPr>
  </w:style>
  <w:style w:type="paragraph" w:customStyle="1" w:styleId="afb">
    <w:name w:val="РВ основной"/>
    <w:basedOn w:val="a"/>
    <w:link w:val="afc"/>
    <w:qFormat/>
    <w:rsid w:val="006A2562"/>
    <w:pPr>
      <w:spacing w:line="240" w:lineRule="auto"/>
      <w:ind w:firstLine="454"/>
    </w:pPr>
    <w:rPr>
      <w:rFonts w:eastAsia="Calibri"/>
      <w:sz w:val="22"/>
      <w:szCs w:val="22"/>
    </w:rPr>
  </w:style>
  <w:style w:type="character" w:customStyle="1" w:styleId="afc">
    <w:name w:val="РВ основной Знак"/>
    <w:basedOn w:val="a0"/>
    <w:link w:val="afb"/>
    <w:rsid w:val="006A2562"/>
    <w:rPr>
      <w:rFonts w:eastAsia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536F4-E558-4CCC-AFAE-025B1DCE7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976</TotalTime>
  <Pages>28</Pages>
  <Words>6347</Words>
  <Characters>36182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</dc:creator>
  <cp:keywords/>
  <dc:description/>
  <cp:lastModifiedBy>Булгаков</cp:lastModifiedBy>
  <cp:revision>33</cp:revision>
  <dcterms:created xsi:type="dcterms:W3CDTF">2014-06-18T09:40:00Z</dcterms:created>
  <dcterms:modified xsi:type="dcterms:W3CDTF">2014-07-16T12:40:00Z</dcterms:modified>
</cp:coreProperties>
</file>